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6308C" w14:textId="6FA2965F" w:rsidR="000E37BB" w:rsidRDefault="000E37BB"/>
    <w:p w14:paraId="7C2338A2" w14:textId="40F2ECE2" w:rsidR="00E301EB" w:rsidRDefault="00E301EB" w:rsidP="00E301EB">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COORDINATED ENTRY SYSTEM</w:t>
      </w:r>
    </w:p>
    <w:p w14:paraId="427673A4" w14:textId="58D2DE69" w:rsidR="00E301EB" w:rsidRDefault="00E301EB" w:rsidP="00E301EB">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Policies and Procedure</w:t>
      </w:r>
      <w:r w:rsidR="00D62A66">
        <w:rPr>
          <w:rFonts w:ascii="Times New Roman" w:hAnsi="Times New Roman" w:cs="Times New Roman"/>
          <w:b/>
          <w:bCs/>
          <w:sz w:val="28"/>
          <w:szCs w:val="28"/>
        </w:rPr>
        <w:t>s</w:t>
      </w:r>
    </w:p>
    <w:p w14:paraId="09203BF5" w14:textId="34A8CBB2" w:rsidR="00E301EB" w:rsidRDefault="00E301EB" w:rsidP="00E301EB">
      <w:pPr>
        <w:spacing w:after="0" w:line="276" w:lineRule="auto"/>
        <w:rPr>
          <w:rFonts w:ascii="Times New Roman" w:hAnsi="Times New Roman" w:cs="Times New Roman"/>
          <w:b/>
          <w:bCs/>
          <w:sz w:val="28"/>
          <w:szCs w:val="28"/>
        </w:rPr>
      </w:pPr>
    </w:p>
    <w:p w14:paraId="4A9B2D27" w14:textId="55EF5773" w:rsidR="00E301EB" w:rsidRDefault="00E301EB" w:rsidP="00265142">
      <w:pPr>
        <w:spacing w:after="0" w:line="276" w:lineRule="auto"/>
        <w:jc w:val="both"/>
        <w:rPr>
          <w:rFonts w:ascii="Times New Roman" w:hAnsi="Times New Roman" w:cs="Times New Roman"/>
          <w:b/>
          <w:bCs/>
          <w:sz w:val="24"/>
          <w:szCs w:val="24"/>
        </w:rPr>
      </w:pPr>
      <w:r w:rsidRPr="005E54E6">
        <w:rPr>
          <w:rFonts w:ascii="Times New Roman" w:hAnsi="Times New Roman" w:cs="Times New Roman"/>
          <w:b/>
          <w:bCs/>
          <w:sz w:val="24"/>
          <w:szCs w:val="24"/>
        </w:rPr>
        <w:t xml:space="preserve">Coordinated entry is an important process through which </w:t>
      </w:r>
      <w:r w:rsidR="00B71ACA" w:rsidRPr="005E54E6">
        <w:rPr>
          <w:rFonts w:ascii="Times New Roman" w:hAnsi="Times New Roman" w:cs="Times New Roman"/>
          <w:b/>
          <w:bCs/>
          <w:sz w:val="24"/>
          <w:szCs w:val="24"/>
        </w:rPr>
        <w:t>households</w:t>
      </w:r>
      <w:r w:rsidRPr="005E54E6">
        <w:rPr>
          <w:rFonts w:ascii="Times New Roman" w:hAnsi="Times New Roman" w:cs="Times New Roman"/>
          <w:b/>
          <w:bCs/>
          <w:sz w:val="24"/>
          <w:szCs w:val="24"/>
        </w:rPr>
        <w:t xml:space="preserve"> experiencing or at risk of experiencing homelessness can access the crisis response system in a streamlined way</w:t>
      </w:r>
      <w:r w:rsidR="002F59D9" w:rsidRPr="005E54E6">
        <w:rPr>
          <w:rFonts w:ascii="Times New Roman" w:hAnsi="Times New Roman" w:cs="Times New Roman"/>
          <w:b/>
          <w:bCs/>
          <w:sz w:val="24"/>
          <w:szCs w:val="24"/>
        </w:rPr>
        <w:t xml:space="preserve">. Using </w:t>
      </w:r>
      <w:r w:rsidRPr="005E54E6">
        <w:rPr>
          <w:rFonts w:ascii="Times New Roman" w:hAnsi="Times New Roman" w:cs="Times New Roman"/>
          <w:b/>
          <w:bCs/>
          <w:sz w:val="24"/>
          <w:szCs w:val="24"/>
        </w:rPr>
        <w:t xml:space="preserve">their strengths and </w:t>
      </w:r>
      <w:r w:rsidR="002F59D9" w:rsidRPr="005E54E6">
        <w:rPr>
          <w:rFonts w:ascii="Times New Roman" w:hAnsi="Times New Roman" w:cs="Times New Roman"/>
          <w:b/>
          <w:bCs/>
          <w:sz w:val="24"/>
          <w:szCs w:val="24"/>
        </w:rPr>
        <w:t xml:space="preserve">assessing their </w:t>
      </w:r>
      <w:r w:rsidRPr="005E54E6">
        <w:rPr>
          <w:rFonts w:ascii="Times New Roman" w:hAnsi="Times New Roman" w:cs="Times New Roman"/>
          <w:b/>
          <w:bCs/>
          <w:sz w:val="24"/>
          <w:szCs w:val="24"/>
        </w:rPr>
        <w:t xml:space="preserve">needs quickly, </w:t>
      </w:r>
      <w:r w:rsidR="002F59D9" w:rsidRPr="005E54E6">
        <w:rPr>
          <w:rFonts w:ascii="Times New Roman" w:hAnsi="Times New Roman" w:cs="Times New Roman"/>
          <w:b/>
          <w:bCs/>
          <w:sz w:val="24"/>
          <w:szCs w:val="24"/>
        </w:rPr>
        <w:t>the Coordinated Entry System connects them to the appropriate service.</w:t>
      </w:r>
      <w:r w:rsidR="002F59D9">
        <w:rPr>
          <w:rFonts w:ascii="Times New Roman" w:hAnsi="Times New Roman" w:cs="Times New Roman"/>
          <w:b/>
          <w:bCs/>
          <w:sz w:val="24"/>
          <w:szCs w:val="24"/>
        </w:rPr>
        <w:t xml:space="preserve">  </w:t>
      </w:r>
      <w:r>
        <w:rPr>
          <w:rFonts w:ascii="Times New Roman" w:hAnsi="Times New Roman" w:cs="Times New Roman"/>
          <w:b/>
          <w:bCs/>
          <w:sz w:val="24"/>
          <w:szCs w:val="24"/>
        </w:rPr>
        <w:t xml:space="preserve">Standardized assessment tools and practices used within local coordinated assessment processes </w:t>
      </w:r>
      <w:proofErr w:type="gramStart"/>
      <w:r>
        <w:rPr>
          <w:rFonts w:ascii="Times New Roman" w:hAnsi="Times New Roman" w:cs="Times New Roman"/>
          <w:b/>
          <w:bCs/>
          <w:sz w:val="24"/>
          <w:szCs w:val="24"/>
        </w:rPr>
        <w:t>take into account</w:t>
      </w:r>
      <w:proofErr w:type="gramEnd"/>
      <w:r>
        <w:rPr>
          <w:rFonts w:ascii="Times New Roman" w:hAnsi="Times New Roman" w:cs="Times New Roman"/>
          <w:b/>
          <w:bCs/>
          <w:sz w:val="24"/>
          <w:szCs w:val="24"/>
        </w:rPr>
        <w:t xml:space="preserve"> the unique needs of children and their families as well as youth.  When possible, the assessment provides the ability for households to gain access to the best options to address their needs, incorporating participants’ choice, rather than being evaluated for a single program within the system.  The most intensive interventions are prioritized for those with the highest needs.</w:t>
      </w:r>
    </w:p>
    <w:p w14:paraId="119ED555" w14:textId="156AE98F" w:rsidR="00E301EB" w:rsidRDefault="00E301EB" w:rsidP="00E301EB">
      <w:pPr>
        <w:spacing w:after="0" w:line="276" w:lineRule="auto"/>
        <w:rPr>
          <w:rFonts w:ascii="Times New Roman" w:hAnsi="Times New Roman" w:cs="Times New Roman"/>
          <w:b/>
          <w:bCs/>
          <w:sz w:val="24"/>
          <w:szCs w:val="24"/>
        </w:rPr>
      </w:pPr>
    </w:p>
    <w:p w14:paraId="418ED7F5" w14:textId="52D3ECBE" w:rsidR="00E301EB" w:rsidRDefault="002F59D9" w:rsidP="00E301EB">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From </w:t>
      </w:r>
      <w:r w:rsidR="00E301EB">
        <w:rPr>
          <w:rFonts w:ascii="Times New Roman" w:hAnsi="Times New Roman" w:cs="Times New Roman"/>
          <w:b/>
          <w:bCs/>
          <w:sz w:val="24"/>
          <w:szCs w:val="24"/>
        </w:rPr>
        <w:t>Opening Doors</w:t>
      </w:r>
    </w:p>
    <w:p w14:paraId="3B66B629" w14:textId="0B7927DA" w:rsidR="00E301EB" w:rsidRDefault="00E301EB" w:rsidP="00E301EB">
      <w:pPr>
        <w:spacing w:after="0" w:line="276" w:lineRule="auto"/>
        <w:rPr>
          <w:rFonts w:ascii="Times New Roman" w:hAnsi="Times New Roman" w:cs="Times New Roman"/>
          <w:b/>
          <w:bCs/>
          <w:sz w:val="24"/>
          <w:szCs w:val="24"/>
        </w:rPr>
      </w:pPr>
    </w:p>
    <w:p w14:paraId="41FA9762" w14:textId="458E657D" w:rsidR="00A47CCA" w:rsidRDefault="00A47CCA" w:rsidP="00E301EB">
      <w:pPr>
        <w:spacing w:after="0" w:line="276" w:lineRule="auto"/>
        <w:rPr>
          <w:rFonts w:ascii="Times New Roman" w:hAnsi="Times New Roman" w:cs="Times New Roman"/>
          <w:b/>
          <w:bCs/>
          <w:sz w:val="24"/>
          <w:szCs w:val="24"/>
        </w:rPr>
      </w:pPr>
    </w:p>
    <w:p w14:paraId="02D852EB" w14:textId="3FF1A111" w:rsidR="00A47CCA" w:rsidRDefault="00A47CCA" w:rsidP="00E301EB">
      <w:pPr>
        <w:spacing w:after="0" w:line="276" w:lineRule="auto"/>
        <w:rPr>
          <w:rFonts w:ascii="Times New Roman" w:hAnsi="Times New Roman" w:cs="Times New Roman"/>
          <w:b/>
          <w:bCs/>
          <w:sz w:val="24"/>
          <w:szCs w:val="24"/>
        </w:rPr>
      </w:pPr>
    </w:p>
    <w:p w14:paraId="33BCDCA6" w14:textId="6F69A41E" w:rsidR="00A47CCA" w:rsidRDefault="00A47CCA" w:rsidP="00E301EB">
      <w:pPr>
        <w:spacing w:after="0" w:line="276" w:lineRule="auto"/>
        <w:rPr>
          <w:rFonts w:ascii="Times New Roman" w:hAnsi="Times New Roman" w:cs="Times New Roman"/>
          <w:b/>
          <w:bCs/>
          <w:sz w:val="24"/>
          <w:szCs w:val="24"/>
        </w:rPr>
      </w:pPr>
    </w:p>
    <w:p w14:paraId="42CA0E9B" w14:textId="5C9F25F3" w:rsidR="00A47CCA" w:rsidRDefault="00A47CCA" w:rsidP="00E301EB">
      <w:pPr>
        <w:spacing w:after="0" w:line="276" w:lineRule="auto"/>
        <w:rPr>
          <w:rFonts w:ascii="Times New Roman" w:hAnsi="Times New Roman" w:cs="Times New Roman"/>
          <w:b/>
          <w:bCs/>
          <w:sz w:val="24"/>
          <w:szCs w:val="24"/>
        </w:rPr>
      </w:pPr>
    </w:p>
    <w:p w14:paraId="607FCCB8" w14:textId="21DD88D6" w:rsidR="00A47CCA" w:rsidRDefault="00A47CCA" w:rsidP="00E301EB">
      <w:pPr>
        <w:spacing w:after="0" w:line="276" w:lineRule="auto"/>
        <w:rPr>
          <w:rFonts w:ascii="Times New Roman" w:hAnsi="Times New Roman" w:cs="Times New Roman"/>
          <w:b/>
          <w:bCs/>
          <w:sz w:val="24"/>
          <w:szCs w:val="24"/>
        </w:rPr>
      </w:pPr>
    </w:p>
    <w:p w14:paraId="4AD732FD" w14:textId="3CCBE50F" w:rsidR="00A47CCA" w:rsidRDefault="00A47CCA" w:rsidP="00E301EB">
      <w:pPr>
        <w:spacing w:after="0" w:line="276" w:lineRule="auto"/>
        <w:rPr>
          <w:rFonts w:ascii="Times New Roman" w:hAnsi="Times New Roman" w:cs="Times New Roman"/>
          <w:b/>
          <w:bCs/>
          <w:sz w:val="24"/>
          <w:szCs w:val="24"/>
        </w:rPr>
      </w:pPr>
    </w:p>
    <w:p w14:paraId="751F3F6C" w14:textId="4AD0FD4E" w:rsidR="00A47CCA" w:rsidRDefault="00A47CCA" w:rsidP="00E301EB">
      <w:pPr>
        <w:spacing w:after="0" w:line="276" w:lineRule="auto"/>
        <w:rPr>
          <w:rFonts w:ascii="Times New Roman" w:hAnsi="Times New Roman" w:cs="Times New Roman"/>
          <w:b/>
          <w:bCs/>
          <w:sz w:val="24"/>
          <w:szCs w:val="24"/>
        </w:rPr>
      </w:pPr>
    </w:p>
    <w:p w14:paraId="4E9288E7" w14:textId="669AF183" w:rsidR="00A47CCA" w:rsidRDefault="00A47CCA" w:rsidP="00E301EB">
      <w:pPr>
        <w:spacing w:after="0" w:line="276" w:lineRule="auto"/>
        <w:rPr>
          <w:rFonts w:ascii="Times New Roman" w:hAnsi="Times New Roman" w:cs="Times New Roman"/>
          <w:b/>
          <w:bCs/>
          <w:sz w:val="24"/>
          <w:szCs w:val="24"/>
        </w:rPr>
      </w:pPr>
    </w:p>
    <w:p w14:paraId="6130287F" w14:textId="0F8E7E49" w:rsidR="00A47CCA" w:rsidRDefault="00A47CCA" w:rsidP="00E301EB">
      <w:pPr>
        <w:spacing w:after="0" w:line="276" w:lineRule="auto"/>
        <w:rPr>
          <w:rFonts w:ascii="Times New Roman" w:hAnsi="Times New Roman" w:cs="Times New Roman"/>
          <w:b/>
          <w:bCs/>
          <w:sz w:val="24"/>
          <w:szCs w:val="24"/>
        </w:rPr>
      </w:pPr>
    </w:p>
    <w:p w14:paraId="688F6A71" w14:textId="60F36C88" w:rsidR="00A47CCA" w:rsidRDefault="00A47CCA" w:rsidP="00E301EB">
      <w:pPr>
        <w:spacing w:after="0" w:line="276" w:lineRule="auto"/>
        <w:rPr>
          <w:rFonts w:ascii="Times New Roman" w:hAnsi="Times New Roman" w:cs="Times New Roman"/>
          <w:b/>
          <w:bCs/>
          <w:sz w:val="24"/>
          <w:szCs w:val="24"/>
        </w:rPr>
      </w:pPr>
    </w:p>
    <w:p w14:paraId="7597846E" w14:textId="50C066CC" w:rsidR="00A47CCA" w:rsidRDefault="00A47CCA" w:rsidP="00E301EB">
      <w:pPr>
        <w:spacing w:after="0" w:line="276" w:lineRule="auto"/>
        <w:rPr>
          <w:rFonts w:ascii="Times New Roman" w:hAnsi="Times New Roman" w:cs="Times New Roman"/>
          <w:b/>
          <w:bCs/>
          <w:sz w:val="24"/>
          <w:szCs w:val="24"/>
        </w:rPr>
      </w:pPr>
    </w:p>
    <w:p w14:paraId="00347D40" w14:textId="78B5AB41" w:rsidR="00A47CCA" w:rsidRDefault="00A47CCA" w:rsidP="00E301EB">
      <w:pPr>
        <w:spacing w:after="0" w:line="276" w:lineRule="auto"/>
        <w:rPr>
          <w:rFonts w:ascii="Times New Roman" w:hAnsi="Times New Roman" w:cs="Times New Roman"/>
          <w:b/>
          <w:bCs/>
          <w:sz w:val="24"/>
          <w:szCs w:val="24"/>
        </w:rPr>
      </w:pPr>
    </w:p>
    <w:p w14:paraId="6C77E6DB" w14:textId="4EE04CBB" w:rsidR="00A47CCA" w:rsidRDefault="00A47CCA" w:rsidP="00E301EB">
      <w:pPr>
        <w:spacing w:after="0" w:line="276" w:lineRule="auto"/>
        <w:rPr>
          <w:rFonts w:ascii="Times New Roman" w:hAnsi="Times New Roman" w:cs="Times New Roman"/>
          <w:b/>
          <w:bCs/>
          <w:sz w:val="24"/>
          <w:szCs w:val="24"/>
        </w:rPr>
      </w:pPr>
    </w:p>
    <w:p w14:paraId="0DEC6E70" w14:textId="4255839F" w:rsidR="00A47CCA" w:rsidRDefault="00A47CCA" w:rsidP="00E301EB">
      <w:pPr>
        <w:spacing w:after="0" w:line="276" w:lineRule="auto"/>
        <w:rPr>
          <w:rFonts w:ascii="Times New Roman" w:hAnsi="Times New Roman" w:cs="Times New Roman"/>
          <w:b/>
          <w:bCs/>
          <w:sz w:val="24"/>
          <w:szCs w:val="24"/>
        </w:rPr>
      </w:pPr>
    </w:p>
    <w:p w14:paraId="65A748CB" w14:textId="5DA09260" w:rsidR="00A47CCA" w:rsidRDefault="00A47CCA" w:rsidP="00E301EB">
      <w:pPr>
        <w:spacing w:after="0" w:line="276" w:lineRule="auto"/>
        <w:rPr>
          <w:rFonts w:ascii="Times New Roman" w:hAnsi="Times New Roman" w:cs="Times New Roman"/>
          <w:b/>
          <w:bCs/>
          <w:sz w:val="24"/>
          <w:szCs w:val="24"/>
        </w:rPr>
      </w:pPr>
    </w:p>
    <w:p w14:paraId="741C45AA" w14:textId="7BA96DF6" w:rsidR="00A47CCA" w:rsidRDefault="00A47CCA" w:rsidP="00E301EB">
      <w:pPr>
        <w:spacing w:after="0" w:line="276" w:lineRule="auto"/>
        <w:rPr>
          <w:rFonts w:ascii="Times New Roman" w:hAnsi="Times New Roman" w:cs="Times New Roman"/>
          <w:b/>
          <w:bCs/>
          <w:sz w:val="24"/>
          <w:szCs w:val="24"/>
        </w:rPr>
      </w:pPr>
    </w:p>
    <w:p w14:paraId="2DEC6317" w14:textId="47FC9443" w:rsidR="00A47CCA" w:rsidRDefault="00A47CCA" w:rsidP="00E301EB">
      <w:pPr>
        <w:spacing w:after="0" w:line="276" w:lineRule="auto"/>
        <w:rPr>
          <w:rFonts w:ascii="Times New Roman" w:hAnsi="Times New Roman" w:cs="Times New Roman"/>
          <w:b/>
          <w:bCs/>
          <w:sz w:val="24"/>
          <w:szCs w:val="24"/>
          <w:u w:val="single"/>
        </w:rPr>
      </w:pPr>
      <w:r>
        <w:rPr>
          <w:rFonts w:ascii="Times New Roman" w:hAnsi="Times New Roman" w:cs="Times New Roman"/>
          <w:b/>
          <w:bCs/>
          <w:sz w:val="24"/>
          <w:szCs w:val="24"/>
        </w:rPr>
        <w:t xml:space="preserve">Revised: </w:t>
      </w:r>
      <w:r>
        <w:rPr>
          <w:rFonts w:ascii="Times New Roman" w:hAnsi="Times New Roman" w:cs="Times New Roman"/>
          <w:b/>
          <w:bCs/>
          <w:sz w:val="24"/>
          <w:szCs w:val="24"/>
        </w:rPr>
        <w:tab/>
      </w:r>
      <w:r w:rsidR="005E54E6">
        <w:rPr>
          <w:rFonts w:ascii="Times New Roman" w:hAnsi="Times New Roman" w:cs="Times New Roman"/>
          <w:b/>
          <w:bCs/>
          <w:sz w:val="24"/>
          <w:szCs w:val="24"/>
        </w:rPr>
        <w:t>March 2, 2020</w:t>
      </w:r>
    </w:p>
    <w:p w14:paraId="27899706" w14:textId="1448154E" w:rsidR="00A47CCA" w:rsidRPr="00A47CCA" w:rsidRDefault="00A47CCA" w:rsidP="00E301EB">
      <w:pPr>
        <w:spacing w:after="0" w:line="276" w:lineRule="auto"/>
        <w:rPr>
          <w:rFonts w:ascii="Times New Roman" w:hAnsi="Times New Roman" w:cs="Times New Roman"/>
          <w:b/>
          <w:bCs/>
          <w:sz w:val="24"/>
          <w:szCs w:val="24"/>
          <w:u w:val="single"/>
        </w:rPr>
      </w:pPr>
      <w:r>
        <w:rPr>
          <w:rFonts w:ascii="Times New Roman" w:hAnsi="Times New Roman" w:cs="Times New Roman"/>
          <w:b/>
          <w:bCs/>
          <w:sz w:val="24"/>
          <w:szCs w:val="24"/>
        </w:rPr>
        <w:t xml:space="preserve">Approved: </w:t>
      </w:r>
      <w:r>
        <w:rPr>
          <w:rFonts w:ascii="Times New Roman" w:hAnsi="Times New Roman" w:cs="Times New Roman"/>
          <w:b/>
          <w:bCs/>
          <w:sz w:val="24"/>
          <w:szCs w:val="24"/>
        </w:rPr>
        <w:tab/>
      </w:r>
      <w:r w:rsidR="000A7137">
        <w:rPr>
          <w:rFonts w:ascii="Times New Roman" w:hAnsi="Times New Roman" w:cs="Times New Roman"/>
          <w:b/>
          <w:bCs/>
          <w:sz w:val="24"/>
          <w:szCs w:val="24"/>
        </w:rPr>
        <w:t>March 18, 2020</w:t>
      </w:r>
    </w:p>
    <w:sdt>
      <w:sdtPr>
        <w:rPr>
          <w:rFonts w:asciiTheme="minorHAnsi" w:eastAsiaTheme="minorHAnsi" w:hAnsiTheme="minorHAnsi" w:cstheme="minorBidi"/>
          <w:color w:val="auto"/>
          <w:sz w:val="22"/>
          <w:szCs w:val="22"/>
        </w:rPr>
        <w:id w:val="-62031525"/>
        <w:docPartObj>
          <w:docPartGallery w:val="Table of Contents"/>
          <w:docPartUnique/>
        </w:docPartObj>
      </w:sdtPr>
      <w:sdtEndPr>
        <w:rPr>
          <w:b/>
          <w:bCs/>
          <w:noProof/>
        </w:rPr>
      </w:sdtEndPr>
      <w:sdtContent>
        <w:p w14:paraId="1943D0F8" w14:textId="66AC618C" w:rsidR="00AE1829" w:rsidRDefault="00AE1829">
          <w:pPr>
            <w:pStyle w:val="TOCHeading"/>
          </w:pPr>
          <w:r>
            <w:t>Table of Contents</w:t>
          </w:r>
        </w:p>
        <w:p w14:paraId="3F520BFC" w14:textId="29A20976" w:rsidR="00E551DB" w:rsidRDefault="00AE182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4043166" w:history="1">
            <w:r w:rsidR="00E551DB" w:rsidRPr="00F84541">
              <w:rPr>
                <w:rStyle w:val="Hyperlink"/>
                <w:b/>
                <w:bCs/>
                <w:noProof/>
              </w:rPr>
              <w:t>KEY TERMS</w:t>
            </w:r>
            <w:r w:rsidR="00E551DB">
              <w:rPr>
                <w:noProof/>
                <w:webHidden/>
              </w:rPr>
              <w:tab/>
            </w:r>
            <w:r w:rsidR="00E551DB">
              <w:rPr>
                <w:noProof/>
                <w:webHidden/>
              </w:rPr>
              <w:fldChar w:fldCharType="begin"/>
            </w:r>
            <w:r w:rsidR="00E551DB">
              <w:rPr>
                <w:noProof/>
                <w:webHidden/>
              </w:rPr>
              <w:instrText xml:space="preserve"> PAGEREF _Toc34043166 \h </w:instrText>
            </w:r>
            <w:r w:rsidR="00E551DB">
              <w:rPr>
                <w:noProof/>
                <w:webHidden/>
              </w:rPr>
            </w:r>
            <w:r w:rsidR="00E551DB">
              <w:rPr>
                <w:noProof/>
                <w:webHidden/>
              </w:rPr>
              <w:fldChar w:fldCharType="separate"/>
            </w:r>
            <w:r w:rsidR="005E54E6">
              <w:rPr>
                <w:noProof/>
                <w:webHidden/>
              </w:rPr>
              <w:t>5</w:t>
            </w:r>
            <w:r w:rsidR="00E551DB">
              <w:rPr>
                <w:noProof/>
                <w:webHidden/>
              </w:rPr>
              <w:fldChar w:fldCharType="end"/>
            </w:r>
          </w:hyperlink>
        </w:p>
        <w:p w14:paraId="49A2A946" w14:textId="051C8CA1" w:rsidR="00E551DB" w:rsidRDefault="00385468">
          <w:pPr>
            <w:pStyle w:val="TOC1"/>
            <w:tabs>
              <w:tab w:val="right" w:leader="dot" w:pos="9350"/>
            </w:tabs>
            <w:rPr>
              <w:rFonts w:eastAsiaTheme="minorEastAsia"/>
              <w:noProof/>
            </w:rPr>
          </w:pPr>
          <w:hyperlink w:anchor="_Toc34043167" w:history="1">
            <w:r w:rsidR="00E551DB" w:rsidRPr="00F84541">
              <w:rPr>
                <w:rStyle w:val="Hyperlink"/>
                <w:b/>
                <w:bCs/>
                <w:noProof/>
              </w:rPr>
              <w:t>SYSTEM CHARACTERISTICS</w:t>
            </w:r>
            <w:r w:rsidR="00E551DB">
              <w:rPr>
                <w:noProof/>
                <w:webHidden/>
              </w:rPr>
              <w:tab/>
            </w:r>
            <w:r w:rsidR="00E551DB">
              <w:rPr>
                <w:noProof/>
                <w:webHidden/>
              </w:rPr>
              <w:fldChar w:fldCharType="begin"/>
            </w:r>
            <w:r w:rsidR="00E551DB">
              <w:rPr>
                <w:noProof/>
                <w:webHidden/>
              </w:rPr>
              <w:instrText xml:space="preserve"> PAGEREF _Toc34043167 \h </w:instrText>
            </w:r>
            <w:r w:rsidR="00E551DB">
              <w:rPr>
                <w:noProof/>
                <w:webHidden/>
              </w:rPr>
            </w:r>
            <w:r w:rsidR="00E551DB">
              <w:rPr>
                <w:noProof/>
                <w:webHidden/>
              </w:rPr>
              <w:fldChar w:fldCharType="separate"/>
            </w:r>
            <w:r w:rsidR="005E54E6">
              <w:rPr>
                <w:noProof/>
                <w:webHidden/>
              </w:rPr>
              <w:t>11</w:t>
            </w:r>
            <w:r w:rsidR="00E551DB">
              <w:rPr>
                <w:noProof/>
                <w:webHidden/>
              </w:rPr>
              <w:fldChar w:fldCharType="end"/>
            </w:r>
          </w:hyperlink>
        </w:p>
        <w:p w14:paraId="0044BD66" w14:textId="789954AF" w:rsidR="00E551DB" w:rsidRDefault="00385468">
          <w:pPr>
            <w:pStyle w:val="TOC2"/>
            <w:tabs>
              <w:tab w:val="right" w:leader="dot" w:pos="9350"/>
            </w:tabs>
            <w:rPr>
              <w:rFonts w:eastAsiaTheme="minorEastAsia"/>
              <w:noProof/>
            </w:rPr>
          </w:pPr>
          <w:hyperlink w:anchor="_Toc34043168" w:history="1">
            <w:r w:rsidR="00E551DB" w:rsidRPr="00F84541">
              <w:rPr>
                <w:rStyle w:val="Hyperlink"/>
                <w:noProof/>
              </w:rPr>
              <w:t>Overview</w:t>
            </w:r>
            <w:r w:rsidR="00E551DB">
              <w:rPr>
                <w:noProof/>
                <w:webHidden/>
              </w:rPr>
              <w:tab/>
            </w:r>
            <w:r w:rsidR="00E551DB">
              <w:rPr>
                <w:noProof/>
                <w:webHidden/>
              </w:rPr>
              <w:fldChar w:fldCharType="begin"/>
            </w:r>
            <w:r w:rsidR="00E551DB">
              <w:rPr>
                <w:noProof/>
                <w:webHidden/>
              </w:rPr>
              <w:instrText xml:space="preserve"> PAGEREF _Toc34043168 \h </w:instrText>
            </w:r>
            <w:r w:rsidR="00E551DB">
              <w:rPr>
                <w:noProof/>
                <w:webHidden/>
              </w:rPr>
            </w:r>
            <w:r w:rsidR="00E551DB">
              <w:rPr>
                <w:noProof/>
                <w:webHidden/>
              </w:rPr>
              <w:fldChar w:fldCharType="separate"/>
            </w:r>
            <w:r w:rsidR="005E54E6">
              <w:rPr>
                <w:noProof/>
                <w:webHidden/>
              </w:rPr>
              <w:t>11</w:t>
            </w:r>
            <w:r w:rsidR="00E551DB">
              <w:rPr>
                <w:noProof/>
                <w:webHidden/>
              </w:rPr>
              <w:fldChar w:fldCharType="end"/>
            </w:r>
          </w:hyperlink>
        </w:p>
        <w:p w14:paraId="682292CC" w14:textId="5B63E04F" w:rsidR="00E551DB" w:rsidRDefault="00385468">
          <w:pPr>
            <w:pStyle w:val="TOC2"/>
            <w:tabs>
              <w:tab w:val="right" w:leader="dot" w:pos="9350"/>
            </w:tabs>
            <w:rPr>
              <w:rFonts w:eastAsiaTheme="minorEastAsia"/>
              <w:noProof/>
            </w:rPr>
          </w:pPr>
          <w:hyperlink w:anchor="_Toc34043169" w:history="1">
            <w:r w:rsidR="00E551DB" w:rsidRPr="00F84541">
              <w:rPr>
                <w:rStyle w:val="Hyperlink"/>
                <w:noProof/>
              </w:rPr>
              <w:t>Cultural and Linguistic Competency</w:t>
            </w:r>
            <w:r w:rsidR="00E551DB">
              <w:rPr>
                <w:noProof/>
                <w:webHidden/>
              </w:rPr>
              <w:tab/>
            </w:r>
            <w:r w:rsidR="00E551DB">
              <w:rPr>
                <w:noProof/>
                <w:webHidden/>
              </w:rPr>
              <w:fldChar w:fldCharType="begin"/>
            </w:r>
            <w:r w:rsidR="00E551DB">
              <w:rPr>
                <w:noProof/>
                <w:webHidden/>
              </w:rPr>
              <w:instrText xml:space="preserve"> PAGEREF _Toc34043169 \h </w:instrText>
            </w:r>
            <w:r w:rsidR="00E551DB">
              <w:rPr>
                <w:noProof/>
                <w:webHidden/>
              </w:rPr>
            </w:r>
            <w:r w:rsidR="00E551DB">
              <w:rPr>
                <w:noProof/>
                <w:webHidden/>
              </w:rPr>
              <w:fldChar w:fldCharType="separate"/>
            </w:r>
            <w:r w:rsidR="005E54E6">
              <w:rPr>
                <w:noProof/>
                <w:webHidden/>
              </w:rPr>
              <w:t>12</w:t>
            </w:r>
            <w:r w:rsidR="00E551DB">
              <w:rPr>
                <w:noProof/>
                <w:webHidden/>
              </w:rPr>
              <w:fldChar w:fldCharType="end"/>
            </w:r>
          </w:hyperlink>
        </w:p>
        <w:p w14:paraId="1166846A" w14:textId="3F234058" w:rsidR="00E551DB" w:rsidRDefault="00385468">
          <w:pPr>
            <w:pStyle w:val="TOC2"/>
            <w:tabs>
              <w:tab w:val="right" w:leader="dot" w:pos="9350"/>
            </w:tabs>
            <w:rPr>
              <w:rFonts w:eastAsiaTheme="minorEastAsia"/>
              <w:noProof/>
            </w:rPr>
          </w:pPr>
          <w:hyperlink w:anchor="_Toc34043170" w:history="1">
            <w:r w:rsidR="00E551DB" w:rsidRPr="00F84541">
              <w:rPr>
                <w:rStyle w:val="Hyperlink"/>
                <w:noProof/>
              </w:rPr>
              <w:t>Fair and Equal Access</w:t>
            </w:r>
            <w:r w:rsidR="00E551DB">
              <w:rPr>
                <w:noProof/>
                <w:webHidden/>
              </w:rPr>
              <w:tab/>
            </w:r>
            <w:r w:rsidR="00E551DB">
              <w:rPr>
                <w:noProof/>
                <w:webHidden/>
              </w:rPr>
              <w:fldChar w:fldCharType="begin"/>
            </w:r>
            <w:r w:rsidR="00E551DB">
              <w:rPr>
                <w:noProof/>
                <w:webHidden/>
              </w:rPr>
              <w:instrText xml:space="preserve"> PAGEREF _Toc34043170 \h </w:instrText>
            </w:r>
            <w:r w:rsidR="00E551DB">
              <w:rPr>
                <w:noProof/>
                <w:webHidden/>
              </w:rPr>
            </w:r>
            <w:r w:rsidR="00E551DB">
              <w:rPr>
                <w:noProof/>
                <w:webHidden/>
              </w:rPr>
              <w:fldChar w:fldCharType="separate"/>
            </w:r>
            <w:r w:rsidR="005E54E6">
              <w:rPr>
                <w:noProof/>
                <w:webHidden/>
              </w:rPr>
              <w:t>12</w:t>
            </w:r>
            <w:r w:rsidR="00E551DB">
              <w:rPr>
                <w:noProof/>
                <w:webHidden/>
              </w:rPr>
              <w:fldChar w:fldCharType="end"/>
            </w:r>
          </w:hyperlink>
        </w:p>
        <w:p w14:paraId="24F29261" w14:textId="276358B6" w:rsidR="00E551DB" w:rsidRDefault="00385468">
          <w:pPr>
            <w:pStyle w:val="TOC2"/>
            <w:tabs>
              <w:tab w:val="right" w:leader="dot" w:pos="9350"/>
            </w:tabs>
            <w:rPr>
              <w:rFonts w:eastAsiaTheme="minorEastAsia"/>
              <w:noProof/>
            </w:rPr>
          </w:pPr>
          <w:hyperlink w:anchor="_Toc34043171" w:history="1">
            <w:r w:rsidR="00E551DB" w:rsidRPr="00F84541">
              <w:rPr>
                <w:rStyle w:val="Hyperlink"/>
                <w:noProof/>
              </w:rPr>
              <w:t>HMIS</w:t>
            </w:r>
            <w:r w:rsidR="00E551DB">
              <w:rPr>
                <w:noProof/>
                <w:webHidden/>
              </w:rPr>
              <w:tab/>
            </w:r>
            <w:r w:rsidR="00E551DB">
              <w:rPr>
                <w:noProof/>
                <w:webHidden/>
              </w:rPr>
              <w:fldChar w:fldCharType="begin"/>
            </w:r>
            <w:r w:rsidR="00E551DB">
              <w:rPr>
                <w:noProof/>
                <w:webHidden/>
              </w:rPr>
              <w:instrText xml:space="preserve"> PAGEREF _Toc34043171 \h </w:instrText>
            </w:r>
            <w:r w:rsidR="00E551DB">
              <w:rPr>
                <w:noProof/>
                <w:webHidden/>
              </w:rPr>
            </w:r>
            <w:r w:rsidR="00E551DB">
              <w:rPr>
                <w:noProof/>
                <w:webHidden/>
              </w:rPr>
              <w:fldChar w:fldCharType="separate"/>
            </w:r>
            <w:r w:rsidR="005E54E6">
              <w:rPr>
                <w:noProof/>
                <w:webHidden/>
              </w:rPr>
              <w:t>14</w:t>
            </w:r>
            <w:r w:rsidR="00E551DB">
              <w:rPr>
                <w:noProof/>
                <w:webHidden/>
              </w:rPr>
              <w:fldChar w:fldCharType="end"/>
            </w:r>
          </w:hyperlink>
        </w:p>
        <w:p w14:paraId="08E64BBD" w14:textId="5A03876D" w:rsidR="00E551DB" w:rsidRDefault="00385468">
          <w:pPr>
            <w:pStyle w:val="TOC2"/>
            <w:tabs>
              <w:tab w:val="right" w:leader="dot" w:pos="9350"/>
            </w:tabs>
            <w:rPr>
              <w:rFonts w:eastAsiaTheme="minorEastAsia"/>
              <w:noProof/>
            </w:rPr>
          </w:pPr>
          <w:hyperlink w:anchor="_Toc34043172" w:history="1">
            <w:r w:rsidR="00E551DB" w:rsidRPr="00F84541">
              <w:rPr>
                <w:rStyle w:val="Hyperlink"/>
                <w:noProof/>
              </w:rPr>
              <w:t>Inclusive</w:t>
            </w:r>
            <w:r w:rsidR="00E551DB">
              <w:rPr>
                <w:noProof/>
                <w:webHidden/>
              </w:rPr>
              <w:tab/>
            </w:r>
            <w:r w:rsidR="00E551DB">
              <w:rPr>
                <w:noProof/>
                <w:webHidden/>
              </w:rPr>
              <w:fldChar w:fldCharType="begin"/>
            </w:r>
            <w:r w:rsidR="00E551DB">
              <w:rPr>
                <w:noProof/>
                <w:webHidden/>
              </w:rPr>
              <w:instrText xml:space="preserve"> PAGEREF _Toc34043172 \h </w:instrText>
            </w:r>
            <w:r w:rsidR="00E551DB">
              <w:rPr>
                <w:noProof/>
                <w:webHidden/>
              </w:rPr>
            </w:r>
            <w:r w:rsidR="00E551DB">
              <w:rPr>
                <w:noProof/>
                <w:webHidden/>
              </w:rPr>
              <w:fldChar w:fldCharType="separate"/>
            </w:r>
            <w:r w:rsidR="005E54E6">
              <w:rPr>
                <w:noProof/>
                <w:webHidden/>
              </w:rPr>
              <w:t>14</w:t>
            </w:r>
            <w:r w:rsidR="00E551DB">
              <w:rPr>
                <w:noProof/>
                <w:webHidden/>
              </w:rPr>
              <w:fldChar w:fldCharType="end"/>
            </w:r>
          </w:hyperlink>
        </w:p>
        <w:p w14:paraId="05F4437E" w14:textId="4ABA0581" w:rsidR="00E551DB" w:rsidRDefault="00385468">
          <w:pPr>
            <w:pStyle w:val="TOC2"/>
            <w:tabs>
              <w:tab w:val="right" w:leader="dot" w:pos="9350"/>
            </w:tabs>
            <w:rPr>
              <w:rFonts w:eastAsiaTheme="minorEastAsia"/>
              <w:noProof/>
            </w:rPr>
          </w:pPr>
          <w:hyperlink w:anchor="_Toc34043173" w:history="1">
            <w:r w:rsidR="00E551DB" w:rsidRPr="00F84541">
              <w:rPr>
                <w:rStyle w:val="Hyperlink"/>
                <w:noProof/>
              </w:rPr>
              <w:t>Informing Local Planning</w:t>
            </w:r>
            <w:r w:rsidR="00E551DB">
              <w:rPr>
                <w:noProof/>
                <w:webHidden/>
              </w:rPr>
              <w:tab/>
            </w:r>
            <w:r w:rsidR="00E551DB">
              <w:rPr>
                <w:noProof/>
                <w:webHidden/>
              </w:rPr>
              <w:fldChar w:fldCharType="begin"/>
            </w:r>
            <w:r w:rsidR="00E551DB">
              <w:rPr>
                <w:noProof/>
                <w:webHidden/>
              </w:rPr>
              <w:instrText xml:space="preserve"> PAGEREF _Toc34043173 \h </w:instrText>
            </w:r>
            <w:r w:rsidR="00E551DB">
              <w:rPr>
                <w:noProof/>
                <w:webHidden/>
              </w:rPr>
            </w:r>
            <w:r w:rsidR="00E551DB">
              <w:rPr>
                <w:noProof/>
                <w:webHidden/>
              </w:rPr>
              <w:fldChar w:fldCharType="separate"/>
            </w:r>
            <w:r w:rsidR="005E54E6">
              <w:rPr>
                <w:noProof/>
                <w:webHidden/>
              </w:rPr>
              <w:t>14</w:t>
            </w:r>
            <w:r w:rsidR="00E551DB">
              <w:rPr>
                <w:noProof/>
                <w:webHidden/>
              </w:rPr>
              <w:fldChar w:fldCharType="end"/>
            </w:r>
          </w:hyperlink>
        </w:p>
        <w:p w14:paraId="06CDE43C" w14:textId="7B1D7A88" w:rsidR="00E551DB" w:rsidRDefault="00385468">
          <w:pPr>
            <w:pStyle w:val="TOC2"/>
            <w:tabs>
              <w:tab w:val="right" w:leader="dot" w:pos="9350"/>
            </w:tabs>
            <w:rPr>
              <w:rFonts w:eastAsiaTheme="minorEastAsia"/>
              <w:noProof/>
            </w:rPr>
          </w:pPr>
          <w:hyperlink w:anchor="_Toc34043174" w:history="1">
            <w:r w:rsidR="00E551DB" w:rsidRPr="00F84541">
              <w:rPr>
                <w:rStyle w:val="Hyperlink"/>
                <w:noProof/>
              </w:rPr>
              <w:t>Leverage Local Attributes and Capacity</w:t>
            </w:r>
            <w:r w:rsidR="00E551DB">
              <w:rPr>
                <w:noProof/>
                <w:webHidden/>
              </w:rPr>
              <w:tab/>
            </w:r>
            <w:r w:rsidR="00E551DB">
              <w:rPr>
                <w:noProof/>
                <w:webHidden/>
              </w:rPr>
              <w:fldChar w:fldCharType="begin"/>
            </w:r>
            <w:r w:rsidR="00E551DB">
              <w:rPr>
                <w:noProof/>
                <w:webHidden/>
              </w:rPr>
              <w:instrText xml:space="preserve"> PAGEREF _Toc34043174 \h </w:instrText>
            </w:r>
            <w:r w:rsidR="00E551DB">
              <w:rPr>
                <w:noProof/>
                <w:webHidden/>
              </w:rPr>
            </w:r>
            <w:r w:rsidR="00E551DB">
              <w:rPr>
                <w:noProof/>
                <w:webHidden/>
              </w:rPr>
              <w:fldChar w:fldCharType="separate"/>
            </w:r>
            <w:r w:rsidR="005E54E6">
              <w:rPr>
                <w:noProof/>
                <w:webHidden/>
              </w:rPr>
              <w:t>16</w:t>
            </w:r>
            <w:r w:rsidR="00E551DB">
              <w:rPr>
                <w:noProof/>
                <w:webHidden/>
              </w:rPr>
              <w:fldChar w:fldCharType="end"/>
            </w:r>
          </w:hyperlink>
        </w:p>
        <w:p w14:paraId="23B992C3" w14:textId="5C8B28BB" w:rsidR="00E551DB" w:rsidRDefault="00385468">
          <w:pPr>
            <w:pStyle w:val="TOC2"/>
            <w:tabs>
              <w:tab w:val="right" w:leader="dot" w:pos="9350"/>
            </w:tabs>
            <w:rPr>
              <w:rFonts w:eastAsiaTheme="minorEastAsia"/>
              <w:noProof/>
            </w:rPr>
          </w:pPr>
          <w:hyperlink w:anchor="_Toc34043175" w:history="1">
            <w:r w:rsidR="00E551DB" w:rsidRPr="00F84541">
              <w:rPr>
                <w:rStyle w:val="Hyperlink"/>
                <w:noProof/>
              </w:rPr>
              <w:t>Low Barrier</w:t>
            </w:r>
            <w:r w:rsidR="00E551DB">
              <w:rPr>
                <w:noProof/>
                <w:webHidden/>
              </w:rPr>
              <w:tab/>
            </w:r>
            <w:r w:rsidR="00E551DB">
              <w:rPr>
                <w:noProof/>
                <w:webHidden/>
              </w:rPr>
              <w:fldChar w:fldCharType="begin"/>
            </w:r>
            <w:r w:rsidR="00E551DB">
              <w:rPr>
                <w:noProof/>
                <w:webHidden/>
              </w:rPr>
              <w:instrText xml:space="preserve"> PAGEREF _Toc34043175 \h </w:instrText>
            </w:r>
            <w:r w:rsidR="00E551DB">
              <w:rPr>
                <w:noProof/>
                <w:webHidden/>
              </w:rPr>
            </w:r>
            <w:r w:rsidR="00E551DB">
              <w:rPr>
                <w:noProof/>
                <w:webHidden/>
              </w:rPr>
              <w:fldChar w:fldCharType="separate"/>
            </w:r>
            <w:r w:rsidR="005E54E6">
              <w:rPr>
                <w:noProof/>
                <w:webHidden/>
              </w:rPr>
              <w:t>16</w:t>
            </w:r>
            <w:r w:rsidR="00E551DB">
              <w:rPr>
                <w:noProof/>
                <w:webHidden/>
              </w:rPr>
              <w:fldChar w:fldCharType="end"/>
            </w:r>
          </w:hyperlink>
        </w:p>
        <w:p w14:paraId="214008D3" w14:textId="4C575584" w:rsidR="00E551DB" w:rsidRDefault="00385468">
          <w:pPr>
            <w:pStyle w:val="TOC2"/>
            <w:tabs>
              <w:tab w:val="right" w:leader="dot" w:pos="9350"/>
            </w:tabs>
            <w:rPr>
              <w:rFonts w:eastAsiaTheme="minorEastAsia"/>
              <w:noProof/>
            </w:rPr>
          </w:pPr>
          <w:hyperlink w:anchor="_Toc34043176" w:history="1">
            <w:r w:rsidR="00E551DB" w:rsidRPr="00F84541">
              <w:rPr>
                <w:rStyle w:val="Hyperlink"/>
                <w:noProof/>
              </w:rPr>
              <w:t>Participant Autonomy</w:t>
            </w:r>
            <w:r w:rsidR="00E551DB">
              <w:rPr>
                <w:noProof/>
                <w:webHidden/>
              </w:rPr>
              <w:tab/>
            </w:r>
            <w:r w:rsidR="00E551DB">
              <w:rPr>
                <w:noProof/>
                <w:webHidden/>
              </w:rPr>
              <w:fldChar w:fldCharType="begin"/>
            </w:r>
            <w:r w:rsidR="00E551DB">
              <w:rPr>
                <w:noProof/>
                <w:webHidden/>
              </w:rPr>
              <w:instrText xml:space="preserve"> PAGEREF _Toc34043176 \h </w:instrText>
            </w:r>
            <w:r w:rsidR="00E551DB">
              <w:rPr>
                <w:noProof/>
                <w:webHidden/>
              </w:rPr>
            </w:r>
            <w:r w:rsidR="00E551DB">
              <w:rPr>
                <w:noProof/>
                <w:webHidden/>
              </w:rPr>
              <w:fldChar w:fldCharType="separate"/>
            </w:r>
            <w:r w:rsidR="005E54E6">
              <w:rPr>
                <w:noProof/>
                <w:webHidden/>
              </w:rPr>
              <w:t>16</w:t>
            </w:r>
            <w:r w:rsidR="00E551DB">
              <w:rPr>
                <w:noProof/>
                <w:webHidden/>
              </w:rPr>
              <w:fldChar w:fldCharType="end"/>
            </w:r>
          </w:hyperlink>
        </w:p>
        <w:p w14:paraId="309F5328" w14:textId="2671B290" w:rsidR="00E551DB" w:rsidRDefault="00385468">
          <w:pPr>
            <w:pStyle w:val="TOC2"/>
            <w:tabs>
              <w:tab w:val="right" w:leader="dot" w:pos="9350"/>
            </w:tabs>
            <w:rPr>
              <w:rFonts w:eastAsiaTheme="minorEastAsia"/>
              <w:noProof/>
            </w:rPr>
          </w:pPr>
          <w:hyperlink w:anchor="_Toc34043177" w:history="1">
            <w:r w:rsidR="00E551DB" w:rsidRPr="00F84541">
              <w:rPr>
                <w:rStyle w:val="Hyperlink"/>
                <w:noProof/>
              </w:rPr>
              <w:t>Person-Centered Approach</w:t>
            </w:r>
            <w:r w:rsidR="00E551DB">
              <w:rPr>
                <w:noProof/>
                <w:webHidden/>
              </w:rPr>
              <w:tab/>
            </w:r>
            <w:r w:rsidR="00E551DB">
              <w:rPr>
                <w:noProof/>
                <w:webHidden/>
              </w:rPr>
              <w:fldChar w:fldCharType="begin"/>
            </w:r>
            <w:r w:rsidR="00E551DB">
              <w:rPr>
                <w:noProof/>
                <w:webHidden/>
              </w:rPr>
              <w:instrText xml:space="preserve"> PAGEREF _Toc34043177 \h </w:instrText>
            </w:r>
            <w:r w:rsidR="00E551DB">
              <w:rPr>
                <w:noProof/>
                <w:webHidden/>
              </w:rPr>
            </w:r>
            <w:r w:rsidR="00E551DB">
              <w:rPr>
                <w:noProof/>
                <w:webHidden/>
              </w:rPr>
              <w:fldChar w:fldCharType="separate"/>
            </w:r>
            <w:r w:rsidR="005E54E6">
              <w:rPr>
                <w:noProof/>
                <w:webHidden/>
              </w:rPr>
              <w:t>16</w:t>
            </w:r>
            <w:r w:rsidR="00E551DB">
              <w:rPr>
                <w:noProof/>
                <w:webHidden/>
              </w:rPr>
              <w:fldChar w:fldCharType="end"/>
            </w:r>
          </w:hyperlink>
        </w:p>
        <w:p w14:paraId="6B45EA77" w14:textId="7CFCAB5A" w:rsidR="00E551DB" w:rsidRDefault="00385468">
          <w:pPr>
            <w:pStyle w:val="TOC2"/>
            <w:tabs>
              <w:tab w:val="right" w:leader="dot" w:pos="9350"/>
            </w:tabs>
            <w:rPr>
              <w:rFonts w:eastAsiaTheme="minorEastAsia"/>
              <w:noProof/>
            </w:rPr>
          </w:pPr>
          <w:hyperlink w:anchor="_Toc34043178" w:history="1">
            <w:r w:rsidR="00E551DB" w:rsidRPr="00F84541">
              <w:rPr>
                <w:rStyle w:val="Hyperlink"/>
                <w:noProof/>
              </w:rPr>
              <w:t>Referral Protocols</w:t>
            </w:r>
            <w:r w:rsidR="00E551DB">
              <w:rPr>
                <w:noProof/>
                <w:webHidden/>
              </w:rPr>
              <w:tab/>
            </w:r>
            <w:r w:rsidR="00E551DB">
              <w:rPr>
                <w:noProof/>
                <w:webHidden/>
              </w:rPr>
              <w:fldChar w:fldCharType="begin"/>
            </w:r>
            <w:r w:rsidR="00E551DB">
              <w:rPr>
                <w:noProof/>
                <w:webHidden/>
              </w:rPr>
              <w:instrText xml:space="preserve"> PAGEREF _Toc34043178 \h </w:instrText>
            </w:r>
            <w:r w:rsidR="00E551DB">
              <w:rPr>
                <w:noProof/>
                <w:webHidden/>
              </w:rPr>
            </w:r>
            <w:r w:rsidR="00E551DB">
              <w:rPr>
                <w:noProof/>
                <w:webHidden/>
              </w:rPr>
              <w:fldChar w:fldCharType="separate"/>
            </w:r>
            <w:r w:rsidR="005E54E6">
              <w:rPr>
                <w:noProof/>
                <w:webHidden/>
              </w:rPr>
              <w:t>17</w:t>
            </w:r>
            <w:r w:rsidR="00E551DB">
              <w:rPr>
                <w:noProof/>
                <w:webHidden/>
              </w:rPr>
              <w:fldChar w:fldCharType="end"/>
            </w:r>
          </w:hyperlink>
        </w:p>
        <w:p w14:paraId="7440B543" w14:textId="20CF7B39" w:rsidR="00E551DB" w:rsidRDefault="00385468">
          <w:pPr>
            <w:pStyle w:val="TOC2"/>
            <w:tabs>
              <w:tab w:val="right" w:leader="dot" w:pos="9350"/>
            </w:tabs>
            <w:rPr>
              <w:rFonts w:eastAsiaTheme="minorEastAsia"/>
              <w:noProof/>
            </w:rPr>
          </w:pPr>
          <w:hyperlink w:anchor="_Toc34043179" w:history="1">
            <w:r w:rsidR="00E551DB" w:rsidRPr="00F84541">
              <w:rPr>
                <w:rStyle w:val="Hyperlink"/>
                <w:noProof/>
              </w:rPr>
              <w:t>Ongoing Planning and Stakeholder Consultation</w:t>
            </w:r>
            <w:r w:rsidR="00E551DB">
              <w:rPr>
                <w:noProof/>
                <w:webHidden/>
              </w:rPr>
              <w:tab/>
            </w:r>
            <w:r w:rsidR="00E551DB">
              <w:rPr>
                <w:noProof/>
                <w:webHidden/>
              </w:rPr>
              <w:fldChar w:fldCharType="begin"/>
            </w:r>
            <w:r w:rsidR="00E551DB">
              <w:rPr>
                <w:noProof/>
                <w:webHidden/>
              </w:rPr>
              <w:instrText xml:space="preserve"> PAGEREF _Toc34043179 \h </w:instrText>
            </w:r>
            <w:r w:rsidR="00E551DB">
              <w:rPr>
                <w:noProof/>
                <w:webHidden/>
              </w:rPr>
            </w:r>
            <w:r w:rsidR="00E551DB">
              <w:rPr>
                <w:noProof/>
                <w:webHidden/>
              </w:rPr>
              <w:fldChar w:fldCharType="separate"/>
            </w:r>
            <w:r w:rsidR="005E54E6">
              <w:rPr>
                <w:noProof/>
                <w:webHidden/>
              </w:rPr>
              <w:t>21</w:t>
            </w:r>
            <w:r w:rsidR="00E551DB">
              <w:rPr>
                <w:noProof/>
                <w:webHidden/>
              </w:rPr>
              <w:fldChar w:fldCharType="end"/>
            </w:r>
          </w:hyperlink>
        </w:p>
        <w:p w14:paraId="7176CA0A" w14:textId="4FB5CA3C" w:rsidR="00E551DB" w:rsidRDefault="00385468">
          <w:pPr>
            <w:pStyle w:val="TOC1"/>
            <w:tabs>
              <w:tab w:val="right" w:leader="dot" w:pos="9350"/>
            </w:tabs>
            <w:rPr>
              <w:rFonts w:eastAsiaTheme="minorEastAsia"/>
              <w:noProof/>
            </w:rPr>
          </w:pPr>
          <w:hyperlink w:anchor="_Toc34043180" w:history="1">
            <w:r w:rsidR="00E551DB" w:rsidRPr="00F84541">
              <w:rPr>
                <w:rStyle w:val="Hyperlink"/>
                <w:b/>
                <w:bCs/>
                <w:noProof/>
              </w:rPr>
              <w:t>ACCESS</w:t>
            </w:r>
            <w:r w:rsidR="00E551DB">
              <w:rPr>
                <w:noProof/>
                <w:webHidden/>
              </w:rPr>
              <w:tab/>
            </w:r>
            <w:r w:rsidR="00E551DB">
              <w:rPr>
                <w:noProof/>
                <w:webHidden/>
              </w:rPr>
              <w:fldChar w:fldCharType="begin"/>
            </w:r>
            <w:r w:rsidR="00E551DB">
              <w:rPr>
                <w:noProof/>
                <w:webHidden/>
              </w:rPr>
              <w:instrText xml:space="preserve"> PAGEREF _Toc34043180 \h </w:instrText>
            </w:r>
            <w:r w:rsidR="00E551DB">
              <w:rPr>
                <w:noProof/>
                <w:webHidden/>
              </w:rPr>
            </w:r>
            <w:r w:rsidR="00E551DB">
              <w:rPr>
                <w:noProof/>
                <w:webHidden/>
              </w:rPr>
              <w:fldChar w:fldCharType="separate"/>
            </w:r>
            <w:r w:rsidR="005E54E6">
              <w:rPr>
                <w:noProof/>
                <w:webHidden/>
              </w:rPr>
              <w:t>22</w:t>
            </w:r>
            <w:r w:rsidR="00E551DB">
              <w:rPr>
                <w:noProof/>
                <w:webHidden/>
              </w:rPr>
              <w:fldChar w:fldCharType="end"/>
            </w:r>
          </w:hyperlink>
        </w:p>
        <w:p w14:paraId="7531E7D4" w14:textId="34517791" w:rsidR="00E551DB" w:rsidRDefault="00385468">
          <w:pPr>
            <w:pStyle w:val="TOC2"/>
            <w:tabs>
              <w:tab w:val="right" w:leader="dot" w:pos="9350"/>
            </w:tabs>
            <w:rPr>
              <w:rFonts w:eastAsiaTheme="minorEastAsia"/>
              <w:noProof/>
            </w:rPr>
          </w:pPr>
          <w:hyperlink w:anchor="_Toc34043181" w:history="1">
            <w:r w:rsidR="00E551DB" w:rsidRPr="00F84541">
              <w:rPr>
                <w:rStyle w:val="Hyperlink"/>
                <w:noProof/>
              </w:rPr>
              <w:t>Full Coverage</w:t>
            </w:r>
            <w:r w:rsidR="00E551DB">
              <w:rPr>
                <w:noProof/>
                <w:webHidden/>
              </w:rPr>
              <w:tab/>
            </w:r>
            <w:r w:rsidR="00E551DB">
              <w:rPr>
                <w:noProof/>
                <w:webHidden/>
              </w:rPr>
              <w:fldChar w:fldCharType="begin"/>
            </w:r>
            <w:r w:rsidR="00E551DB">
              <w:rPr>
                <w:noProof/>
                <w:webHidden/>
              </w:rPr>
              <w:instrText xml:space="preserve"> PAGEREF _Toc34043181 \h </w:instrText>
            </w:r>
            <w:r w:rsidR="00E551DB">
              <w:rPr>
                <w:noProof/>
                <w:webHidden/>
              </w:rPr>
            </w:r>
            <w:r w:rsidR="00E551DB">
              <w:rPr>
                <w:noProof/>
                <w:webHidden/>
              </w:rPr>
              <w:fldChar w:fldCharType="separate"/>
            </w:r>
            <w:r w:rsidR="005E54E6">
              <w:rPr>
                <w:noProof/>
                <w:webHidden/>
              </w:rPr>
              <w:t>22</w:t>
            </w:r>
            <w:r w:rsidR="00E551DB">
              <w:rPr>
                <w:noProof/>
                <w:webHidden/>
              </w:rPr>
              <w:fldChar w:fldCharType="end"/>
            </w:r>
          </w:hyperlink>
        </w:p>
        <w:p w14:paraId="16979625" w14:textId="17635031" w:rsidR="00E551DB" w:rsidRDefault="00385468">
          <w:pPr>
            <w:pStyle w:val="TOC2"/>
            <w:tabs>
              <w:tab w:val="right" w:leader="dot" w:pos="9350"/>
            </w:tabs>
            <w:rPr>
              <w:rFonts w:eastAsiaTheme="minorEastAsia"/>
              <w:noProof/>
            </w:rPr>
          </w:pPr>
          <w:hyperlink w:anchor="_Toc34043182" w:history="1">
            <w:r w:rsidR="00E551DB" w:rsidRPr="00F84541">
              <w:rPr>
                <w:rStyle w:val="Hyperlink"/>
                <w:noProof/>
              </w:rPr>
              <w:t>Non-Discriminatory Access</w:t>
            </w:r>
            <w:r w:rsidR="00E551DB">
              <w:rPr>
                <w:noProof/>
                <w:webHidden/>
              </w:rPr>
              <w:tab/>
            </w:r>
            <w:r w:rsidR="00E551DB">
              <w:rPr>
                <w:noProof/>
                <w:webHidden/>
              </w:rPr>
              <w:fldChar w:fldCharType="begin"/>
            </w:r>
            <w:r w:rsidR="00E551DB">
              <w:rPr>
                <w:noProof/>
                <w:webHidden/>
              </w:rPr>
              <w:instrText xml:space="preserve"> PAGEREF _Toc34043182 \h </w:instrText>
            </w:r>
            <w:r w:rsidR="00E551DB">
              <w:rPr>
                <w:noProof/>
                <w:webHidden/>
              </w:rPr>
            </w:r>
            <w:r w:rsidR="00E551DB">
              <w:rPr>
                <w:noProof/>
                <w:webHidden/>
              </w:rPr>
              <w:fldChar w:fldCharType="separate"/>
            </w:r>
            <w:r w:rsidR="005E54E6">
              <w:rPr>
                <w:noProof/>
                <w:webHidden/>
              </w:rPr>
              <w:t>22</w:t>
            </w:r>
            <w:r w:rsidR="00E551DB">
              <w:rPr>
                <w:noProof/>
                <w:webHidden/>
              </w:rPr>
              <w:fldChar w:fldCharType="end"/>
            </w:r>
          </w:hyperlink>
        </w:p>
        <w:p w14:paraId="5067D318" w14:textId="4D16416B" w:rsidR="00E551DB" w:rsidRDefault="00385468">
          <w:pPr>
            <w:pStyle w:val="TOC2"/>
            <w:tabs>
              <w:tab w:val="right" w:leader="dot" w:pos="9350"/>
            </w:tabs>
            <w:rPr>
              <w:rFonts w:eastAsiaTheme="minorEastAsia"/>
              <w:noProof/>
            </w:rPr>
          </w:pPr>
          <w:hyperlink w:anchor="_Toc34043183" w:history="1">
            <w:r w:rsidR="00E551DB" w:rsidRPr="00F84541">
              <w:rPr>
                <w:rStyle w:val="Hyperlink"/>
                <w:noProof/>
              </w:rPr>
              <w:t>Affirmative Marketing and Outreach</w:t>
            </w:r>
            <w:r w:rsidR="00E551DB">
              <w:rPr>
                <w:noProof/>
                <w:webHidden/>
              </w:rPr>
              <w:tab/>
            </w:r>
            <w:r w:rsidR="00E551DB">
              <w:rPr>
                <w:noProof/>
                <w:webHidden/>
              </w:rPr>
              <w:fldChar w:fldCharType="begin"/>
            </w:r>
            <w:r w:rsidR="00E551DB">
              <w:rPr>
                <w:noProof/>
                <w:webHidden/>
              </w:rPr>
              <w:instrText xml:space="preserve"> PAGEREF _Toc34043183 \h </w:instrText>
            </w:r>
            <w:r w:rsidR="00E551DB">
              <w:rPr>
                <w:noProof/>
                <w:webHidden/>
              </w:rPr>
            </w:r>
            <w:r w:rsidR="00E551DB">
              <w:rPr>
                <w:noProof/>
                <w:webHidden/>
              </w:rPr>
              <w:fldChar w:fldCharType="separate"/>
            </w:r>
            <w:r w:rsidR="005E54E6">
              <w:rPr>
                <w:noProof/>
                <w:webHidden/>
              </w:rPr>
              <w:t>22</w:t>
            </w:r>
            <w:r w:rsidR="00E551DB">
              <w:rPr>
                <w:noProof/>
                <w:webHidden/>
              </w:rPr>
              <w:fldChar w:fldCharType="end"/>
            </w:r>
          </w:hyperlink>
        </w:p>
        <w:p w14:paraId="3A1A2EC3" w14:textId="30F322F0" w:rsidR="00E551DB" w:rsidRDefault="00385468">
          <w:pPr>
            <w:pStyle w:val="TOC2"/>
            <w:tabs>
              <w:tab w:val="right" w:leader="dot" w:pos="9350"/>
            </w:tabs>
            <w:rPr>
              <w:rFonts w:eastAsiaTheme="minorEastAsia"/>
              <w:noProof/>
            </w:rPr>
          </w:pPr>
          <w:hyperlink w:anchor="_Toc34043184" w:history="1">
            <w:r w:rsidR="00E551DB" w:rsidRPr="00F84541">
              <w:rPr>
                <w:rStyle w:val="Hyperlink"/>
                <w:noProof/>
              </w:rPr>
              <w:t>Emergency Services</w:t>
            </w:r>
            <w:r w:rsidR="00E551DB">
              <w:rPr>
                <w:noProof/>
                <w:webHidden/>
              </w:rPr>
              <w:tab/>
            </w:r>
            <w:r w:rsidR="00E551DB">
              <w:rPr>
                <w:noProof/>
                <w:webHidden/>
              </w:rPr>
              <w:fldChar w:fldCharType="begin"/>
            </w:r>
            <w:r w:rsidR="00E551DB">
              <w:rPr>
                <w:noProof/>
                <w:webHidden/>
              </w:rPr>
              <w:instrText xml:space="preserve"> PAGEREF _Toc34043184 \h </w:instrText>
            </w:r>
            <w:r w:rsidR="00E551DB">
              <w:rPr>
                <w:noProof/>
                <w:webHidden/>
              </w:rPr>
            </w:r>
            <w:r w:rsidR="00E551DB">
              <w:rPr>
                <w:noProof/>
                <w:webHidden/>
              </w:rPr>
              <w:fldChar w:fldCharType="separate"/>
            </w:r>
            <w:r w:rsidR="005E54E6">
              <w:rPr>
                <w:noProof/>
                <w:webHidden/>
              </w:rPr>
              <w:t>23</w:t>
            </w:r>
            <w:r w:rsidR="00E551DB">
              <w:rPr>
                <w:noProof/>
                <w:webHidden/>
              </w:rPr>
              <w:fldChar w:fldCharType="end"/>
            </w:r>
          </w:hyperlink>
        </w:p>
        <w:p w14:paraId="1980D006" w14:textId="06682D62" w:rsidR="00E551DB" w:rsidRDefault="00385468">
          <w:pPr>
            <w:pStyle w:val="TOC2"/>
            <w:tabs>
              <w:tab w:val="right" w:leader="dot" w:pos="9350"/>
            </w:tabs>
            <w:rPr>
              <w:rFonts w:eastAsiaTheme="minorEastAsia"/>
              <w:noProof/>
            </w:rPr>
          </w:pPr>
          <w:hyperlink w:anchor="_Toc34043185" w:history="1">
            <w:r w:rsidR="00E551DB" w:rsidRPr="00F84541">
              <w:rPr>
                <w:rStyle w:val="Hyperlink"/>
                <w:noProof/>
              </w:rPr>
              <w:t>Standardized Access and Assessment</w:t>
            </w:r>
            <w:r w:rsidR="00E551DB">
              <w:rPr>
                <w:noProof/>
                <w:webHidden/>
              </w:rPr>
              <w:tab/>
            </w:r>
            <w:r w:rsidR="00E551DB">
              <w:rPr>
                <w:noProof/>
                <w:webHidden/>
              </w:rPr>
              <w:fldChar w:fldCharType="begin"/>
            </w:r>
            <w:r w:rsidR="00E551DB">
              <w:rPr>
                <w:noProof/>
                <w:webHidden/>
              </w:rPr>
              <w:instrText xml:space="preserve"> PAGEREF _Toc34043185 \h </w:instrText>
            </w:r>
            <w:r w:rsidR="00E551DB">
              <w:rPr>
                <w:noProof/>
                <w:webHidden/>
              </w:rPr>
            </w:r>
            <w:r w:rsidR="00E551DB">
              <w:rPr>
                <w:noProof/>
                <w:webHidden/>
              </w:rPr>
              <w:fldChar w:fldCharType="separate"/>
            </w:r>
            <w:r w:rsidR="005E54E6">
              <w:rPr>
                <w:noProof/>
                <w:webHidden/>
              </w:rPr>
              <w:t>24</w:t>
            </w:r>
            <w:r w:rsidR="00E551DB">
              <w:rPr>
                <w:noProof/>
                <w:webHidden/>
              </w:rPr>
              <w:fldChar w:fldCharType="end"/>
            </w:r>
          </w:hyperlink>
        </w:p>
        <w:p w14:paraId="7DB94035" w14:textId="0B204144" w:rsidR="00E551DB" w:rsidRDefault="00385468">
          <w:pPr>
            <w:pStyle w:val="TOC2"/>
            <w:tabs>
              <w:tab w:val="right" w:leader="dot" w:pos="9350"/>
            </w:tabs>
            <w:rPr>
              <w:rFonts w:eastAsiaTheme="minorEastAsia"/>
              <w:noProof/>
            </w:rPr>
          </w:pPr>
          <w:hyperlink w:anchor="_Toc34043186" w:history="1">
            <w:r w:rsidR="00E551DB" w:rsidRPr="00F84541">
              <w:rPr>
                <w:rStyle w:val="Hyperlink"/>
                <w:noProof/>
              </w:rPr>
              <w:t>Considerations for Separate Access Points</w:t>
            </w:r>
            <w:r w:rsidR="00E551DB">
              <w:rPr>
                <w:noProof/>
                <w:webHidden/>
              </w:rPr>
              <w:tab/>
            </w:r>
            <w:r w:rsidR="00E551DB">
              <w:rPr>
                <w:noProof/>
                <w:webHidden/>
              </w:rPr>
              <w:fldChar w:fldCharType="begin"/>
            </w:r>
            <w:r w:rsidR="00E551DB">
              <w:rPr>
                <w:noProof/>
                <w:webHidden/>
              </w:rPr>
              <w:instrText xml:space="preserve"> PAGEREF _Toc34043186 \h </w:instrText>
            </w:r>
            <w:r w:rsidR="00E551DB">
              <w:rPr>
                <w:noProof/>
                <w:webHidden/>
              </w:rPr>
            </w:r>
            <w:r w:rsidR="00E551DB">
              <w:rPr>
                <w:noProof/>
                <w:webHidden/>
              </w:rPr>
              <w:fldChar w:fldCharType="separate"/>
            </w:r>
            <w:r w:rsidR="005E54E6">
              <w:rPr>
                <w:noProof/>
                <w:webHidden/>
              </w:rPr>
              <w:t>25</w:t>
            </w:r>
            <w:r w:rsidR="00E551DB">
              <w:rPr>
                <w:noProof/>
                <w:webHidden/>
              </w:rPr>
              <w:fldChar w:fldCharType="end"/>
            </w:r>
          </w:hyperlink>
        </w:p>
        <w:p w14:paraId="46E11CC7" w14:textId="638C9362" w:rsidR="00E551DB" w:rsidRDefault="00385468">
          <w:pPr>
            <w:pStyle w:val="TOC2"/>
            <w:tabs>
              <w:tab w:val="right" w:leader="dot" w:pos="9350"/>
            </w:tabs>
            <w:rPr>
              <w:rFonts w:eastAsiaTheme="minorEastAsia"/>
              <w:noProof/>
            </w:rPr>
          </w:pPr>
          <w:hyperlink w:anchor="_Toc34043187" w:history="1">
            <w:r w:rsidR="00E551DB" w:rsidRPr="00F84541">
              <w:rPr>
                <w:rStyle w:val="Hyperlink"/>
                <w:noProof/>
              </w:rPr>
              <w:t>Privacy</w:t>
            </w:r>
            <w:r w:rsidR="00E551DB">
              <w:rPr>
                <w:noProof/>
                <w:webHidden/>
              </w:rPr>
              <w:tab/>
            </w:r>
            <w:r w:rsidR="00E551DB">
              <w:rPr>
                <w:noProof/>
                <w:webHidden/>
              </w:rPr>
              <w:fldChar w:fldCharType="begin"/>
            </w:r>
            <w:r w:rsidR="00E551DB">
              <w:rPr>
                <w:noProof/>
                <w:webHidden/>
              </w:rPr>
              <w:instrText xml:space="preserve"> PAGEREF _Toc34043187 \h </w:instrText>
            </w:r>
            <w:r w:rsidR="00E551DB">
              <w:rPr>
                <w:noProof/>
                <w:webHidden/>
              </w:rPr>
            </w:r>
            <w:r w:rsidR="00E551DB">
              <w:rPr>
                <w:noProof/>
                <w:webHidden/>
              </w:rPr>
              <w:fldChar w:fldCharType="separate"/>
            </w:r>
            <w:r w:rsidR="005E54E6">
              <w:rPr>
                <w:noProof/>
                <w:webHidden/>
              </w:rPr>
              <w:t>26</w:t>
            </w:r>
            <w:r w:rsidR="00E551DB">
              <w:rPr>
                <w:noProof/>
                <w:webHidden/>
              </w:rPr>
              <w:fldChar w:fldCharType="end"/>
            </w:r>
          </w:hyperlink>
        </w:p>
        <w:p w14:paraId="4519CAF2" w14:textId="294F713E" w:rsidR="00E551DB" w:rsidRDefault="00385468">
          <w:pPr>
            <w:pStyle w:val="TOC2"/>
            <w:tabs>
              <w:tab w:val="right" w:leader="dot" w:pos="9350"/>
            </w:tabs>
            <w:rPr>
              <w:rFonts w:eastAsiaTheme="minorEastAsia"/>
              <w:noProof/>
            </w:rPr>
          </w:pPr>
          <w:hyperlink w:anchor="_Toc34043188" w:history="1">
            <w:r w:rsidR="00E551DB" w:rsidRPr="00F84541">
              <w:rPr>
                <w:rStyle w:val="Hyperlink"/>
                <w:noProof/>
              </w:rPr>
              <w:t>Entry Points – Operational and Programmatic Practices</w:t>
            </w:r>
            <w:r w:rsidR="00E551DB">
              <w:rPr>
                <w:noProof/>
                <w:webHidden/>
              </w:rPr>
              <w:tab/>
            </w:r>
            <w:r w:rsidR="00E551DB">
              <w:rPr>
                <w:noProof/>
                <w:webHidden/>
              </w:rPr>
              <w:fldChar w:fldCharType="begin"/>
            </w:r>
            <w:r w:rsidR="00E551DB">
              <w:rPr>
                <w:noProof/>
                <w:webHidden/>
              </w:rPr>
              <w:instrText xml:space="preserve"> PAGEREF _Toc34043188 \h </w:instrText>
            </w:r>
            <w:r w:rsidR="00E551DB">
              <w:rPr>
                <w:noProof/>
                <w:webHidden/>
              </w:rPr>
            </w:r>
            <w:r w:rsidR="00E551DB">
              <w:rPr>
                <w:noProof/>
                <w:webHidden/>
              </w:rPr>
              <w:fldChar w:fldCharType="separate"/>
            </w:r>
            <w:r w:rsidR="005E54E6">
              <w:rPr>
                <w:noProof/>
                <w:webHidden/>
              </w:rPr>
              <w:t>26</w:t>
            </w:r>
            <w:r w:rsidR="00E551DB">
              <w:rPr>
                <w:noProof/>
                <w:webHidden/>
              </w:rPr>
              <w:fldChar w:fldCharType="end"/>
            </w:r>
          </w:hyperlink>
        </w:p>
        <w:p w14:paraId="098B78CA" w14:textId="1CF1F500" w:rsidR="00E551DB" w:rsidRDefault="00385468">
          <w:pPr>
            <w:pStyle w:val="TOC2"/>
            <w:tabs>
              <w:tab w:val="right" w:leader="dot" w:pos="9350"/>
            </w:tabs>
            <w:rPr>
              <w:rFonts w:eastAsiaTheme="minorEastAsia"/>
              <w:noProof/>
            </w:rPr>
          </w:pPr>
          <w:hyperlink w:anchor="_Toc34043189" w:history="1">
            <w:r w:rsidR="00E551DB" w:rsidRPr="00F84541">
              <w:rPr>
                <w:rStyle w:val="Hyperlink"/>
                <w:noProof/>
              </w:rPr>
              <w:t>Pre-screening questions</w:t>
            </w:r>
            <w:r w:rsidR="00E551DB">
              <w:rPr>
                <w:noProof/>
                <w:webHidden/>
              </w:rPr>
              <w:tab/>
            </w:r>
            <w:r w:rsidR="00E551DB">
              <w:rPr>
                <w:noProof/>
                <w:webHidden/>
              </w:rPr>
              <w:fldChar w:fldCharType="begin"/>
            </w:r>
            <w:r w:rsidR="00E551DB">
              <w:rPr>
                <w:noProof/>
                <w:webHidden/>
              </w:rPr>
              <w:instrText xml:space="preserve"> PAGEREF _Toc34043189 \h </w:instrText>
            </w:r>
            <w:r w:rsidR="00E551DB">
              <w:rPr>
                <w:noProof/>
                <w:webHidden/>
              </w:rPr>
            </w:r>
            <w:r w:rsidR="00E551DB">
              <w:rPr>
                <w:noProof/>
                <w:webHidden/>
              </w:rPr>
              <w:fldChar w:fldCharType="separate"/>
            </w:r>
            <w:r w:rsidR="005E54E6">
              <w:rPr>
                <w:noProof/>
                <w:webHidden/>
              </w:rPr>
              <w:t>27</w:t>
            </w:r>
            <w:r w:rsidR="00E551DB">
              <w:rPr>
                <w:noProof/>
                <w:webHidden/>
              </w:rPr>
              <w:fldChar w:fldCharType="end"/>
            </w:r>
          </w:hyperlink>
        </w:p>
        <w:p w14:paraId="46A58CD0" w14:textId="78287DFD" w:rsidR="00E551DB" w:rsidRDefault="00385468">
          <w:pPr>
            <w:pStyle w:val="TOC2"/>
            <w:tabs>
              <w:tab w:val="right" w:leader="dot" w:pos="9350"/>
            </w:tabs>
            <w:rPr>
              <w:rFonts w:eastAsiaTheme="minorEastAsia"/>
              <w:noProof/>
            </w:rPr>
          </w:pPr>
          <w:hyperlink w:anchor="_Toc34043190" w:history="1">
            <w:r w:rsidR="00E551DB" w:rsidRPr="00F84541">
              <w:rPr>
                <w:rStyle w:val="Hyperlink"/>
                <w:noProof/>
              </w:rPr>
              <w:t>Prevention &amp; Diversion</w:t>
            </w:r>
            <w:r w:rsidR="00E551DB">
              <w:rPr>
                <w:noProof/>
                <w:webHidden/>
              </w:rPr>
              <w:tab/>
            </w:r>
            <w:r w:rsidR="00E551DB">
              <w:rPr>
                <w:noProof/>
                <w:webHidden/>
              </w:rPr>
              <w:fldChar w:fldCharType="begin"/>
            </w:r>
            <w:r w:rsidR="00E551DB">
              <w:rPr>
                <w:noProof/>
                <w:webHidden/>
              </w:rPr>
              <w:instrText xml:space="preserve"> PAGEREF _Toc34043190 \h </w:instrText>
            </w:r>
            <w:r w:rsidR="00E551DB">
              <w:rPr>
                <w:noProof/>
                <w:webHidden/>
              </w:rPr>
            </w:r>
            <w:r w:rsidR="00E551DB">
              <w:rPr>
                <w:noProof/>
                <w:webHidden/>
              </w:rPr>
              <w:fldChar w:fldCharType="separate"/>
            </w:r>
            <w:r w:rsidR="005E54E6">
              <w:rPr>
                <w:noProof/>
                <w:webHidden/>
              </w:rPr>
              <w:t>28</w:t>
            </w:r>
            <w:r w:rsidR="00E551DB">
              <w:rPr>
                <w:noProof/>
                <w:webHidden/>
              </w:rPr>
              <w:fldChar w:fldCharType="end"/>
            </w:r>
          </w:hyperlink>
        </w:p>
        <w:p w14:paraId="5817E093" w14:textId="0A4E1210" w:rsidR="00E551DB" w:rsidRDefault="00385468">
          <w:pPr>
            <w:pStyle w:val="TOC2"/>
            <w:tabs>
              <w:tab w:val="right" w:leader="dot" w:pos="9350"/>
            </w:tabs>
            <w:rPr>
              <w:rFonts w:eastAsiaTheme="minorEastAsia"/>
              <w:noProof/>
            </w:rPr>
          </w:pPr>
          <w:hyperlink w:anchor="_Toc34043191" w:history="1">
            <w:r w:rsidR="00E551DB" w:rsidRPr="00F84541">
              <w:rPr>
                <w:rStyle w:val="Hyperlink"/>
                <w:noProof/>
              </w:rPr>
              <w:t>Category 4 – Domestic Violence</w:t>
            </w:r>
            <w:r w:rsidR="00E551DB">
              <w:rPr>
                <w:noProof/>
                <w:webHidden/>
              </w:rPr>
              <w:tab/>
            </w:r>
            <w:r w:rsidR="00E551DB">
              <w:rPr>
                <w:noProof/>
                <w:webHidden/>
              </w:rPr>
              <w:fldChar w:fldCharType="begin"/>
            </w:r>
            <w:r w:rsidR="00E551DB">
              <w:rPr>
                <w:noProof/>
                <w:webHidden/>
              </w:rPr>
              <w:instrText xml:space="preserve"> PAGEREF _Toc34043191 \h </w:instrText>
            </w:r>
            <w:r w:rsidR="00E551DB">
              <w:rPr>
                <w:noProof/>
                <w:webHidden/>
              </w:rPr>
            </w:r>
            <w:r w:rsidR="00E551DB">
              <w:rPr>
                <w:noProof/>
                <w:webHidden/>
              </w:rPr>
              <w:fldChar w:fldCharType="separate"/>
            </w:r>
            <w:r w:rsidR="005E54E6">
              <w:rPr>
                <w:noProof/>
                <w:webHidden/>
              </w:rPr>
              <w:t>28</w:t>
            </w:r>
            <w:r w:rsidR="00E551DB">
              <w:rPr>
                <w:noProof/>
                <w:webHidden/>
              </w:rPr>
              <w:fldChar w:fldCharType="end"/>
            </w:r>
          </w:hyperlink>
        </w:p>
        <w:p w14:paraId="270F5F84" w14:textId="54CF0BD7" w:rsidR="00E551DB" w:rsidRDefault="00385468">
          <w:pPr>
            <w:pStyle w:val="TOC2"/>
            <w:tabs>
              <w:tab w:val="right" w:leader="dot" w:pos="9350"/>
            </w:tabs>
            <w:rPr>
              <w:rFonts w:eastAsiaTheme="minorEastAsia"/>
              <w:noProof/>
            </w:rPr>
          </w:pPr>
          <w:hyperlink w:anchor="_Toc34043192" w:history="1">
            <w:r w:rsidR="00E551DB" w:rsidRPr="00F84541">
              <w:rPr>
                <w:rStyle w:val="Hyperlink"/>
                <w:noProof/>
              </w:rPr>
              <w:t>Other Households Experiencing Homelessness</w:t>
            </w:r>
            <w:r w:rsidR="00E551DB">
              <w:rPr>
                <w:noProof/>
                <w:webHidden/>
              </w:rPr>
              <w:tab/>
            </w:r>
            <w:r w:rsidR="00E551DB">
              <w:rPr>
                <w:noProof/>
                <w:webHidden/>
              </w:rPr>
              <w:fldChar w:fldCharType="begin"/>
            </w:r>
            <w:r w:rsidR="00E551DB">
              <w:rPr>
                <w:noProof/>
                <w:webHidden/>
              </w:rPr>
              <w:instrText xml:space="preserve"> PAGEREF _Toc34043192 \h </w:instrText>
            </w:r>
            <w:r w:rsidR="00E551DB">
              <w:rPr>
                <w:noProof/>
                <w:webHidden/>
              </w:rPr>
            </w:r>
            <w:r w:rsidR="00E551DB">
              <w:rPr>
                <w:noProof/>
                <w:webHidden/>
              </w:rPr>
              <w:fldChar w:fldCharType="separate"/>
            </w:r>
            <w:r w:rsidR="005E54E6">
              <w:rPr>
                <w:noProof/>
                <w:webHidden/>
              </w:rPr>
              <w:t>28</w:t>
            </w:r>
            <w:r w:rsidR="00E551DB">
              <w:rPr>
                <w:noProof/>
                <w:webHidden/>
              </w:rPr>
              <w:fldChar w:fldCharType="end"/>
            </w:r>
          </w:hyperlink>
        </w:p>
        <w:p w14:paraId="13D004F3" w14:textId="52E458A7" w:rsidR="00E551DB" w:rsidRDefault="00385468">
          <w:pPr>
            <w:pStyle w:val="TOC1"/>
            <w:tabs>
              <w:tab w:val="right" w:leader="dot" w:pos="9350"/>
            </w:tabs>
            <w:rPr>
              <w:rFonts w:eastAsiaTheme="minorEastAsia"/>
              <w:noProof/>
            </w:rPr>
          </w:pPr>
          <w:hyperlink w:anchor="_Toc34043193" w:history="1">
            <w:r w:rsidR="00E551DB" w:rsidRPr="00F84541">
              <w:rPr>
                <w:rStyle w:val="Hyperlink"/>
                <w:b/>
                <w:bCs/>
                <w:noProof/>
              </w:rPr>
              <w:t>ASSESSMENT</w:t>
            </w:r>
            <w:r w:rsidR="00E551DB">
              <w:rPr>
                <w:noProof/>
                <w:webHidden/>
              </w:rPr>
              <w:tab/>
            </w:r>
            <w:r w:rsidR="00E551DB">
              <w:rPr>
                <w:noProof/>
                <w:webHidden/>
              </w:rPr>
              <w:fldChar w:fldCharType="begin"/>
            </w:r>
            <w:r w:rsidR="00E551DB">
              <w:rPr>
                <w:noProof/>
                <w:webHidden/>
              </w:rPr>
              <w:instrText xml:space="preserve"> PAGEREF _Toc34043193 \h </w:instrText>
            </w:r>
            <w:r w:rsidR="00E551DB">
              <w:rPr>
                <w:noProof/>
                <w:webHidden/>
              </w:rPr>
            </w:r>
            <w:r w:rsidR="00E551DB">
              <w:rPr>
                <w:noProof/>
                <w:webHidden/>
              </w:rPr>
              <w:fldChar w:fldCharType="separate"/>
            </w:r>
            <w:r w:rsidR="005E54E6">
              <w:rPr>
                <w:noProof/>
                <w:webHidden/>
              </w:rPr>
              <w:t>30</w:t>
            </w:r>
            <w:r w:rsidR="00E551DB">
              <w:rPr>
                <w:noProof/>
                <w:webHidden/>
              </w:rPr>
              <w:fldChar w:fldCharType="end"/>
            </w:r>
          </w:hyperlink>
        </w:p>
        <w:p w14:paraId="2E5AA862" w14:textId="6ACDF49A" w:rsidR="00E551DB" w:rsidRDefault="00385468">
          <w:pPr>
            <w:pStyle w:val="TOC2"/>
            <w:tabs>
              <w:tab w:val="right" w:leader="dot" w:pos="9350"/>
            </w:tabs>
            <w:rPr>
              <w:rFonts w:eastAsiaTheme="minorEastAsia"/>
              <w:noProof/>
            </w:rPr>
          </w:pPr>
          <w:hyperlink w:anchor="_Toc34043194" w:history="1">
            <w:r w:rsidR="00E551DB" w:rsidRPr="00F84541">
              <w:rPr>
                <w:rStyle w:val="Hyperlink"/>
                <w:noProof/>
              </w:rPr>
              <w:t>Collection of Information</w:t>
            </w:r>
            <w:r w:rsidR="00E551DB">
              <w:rPr>
                <w:noProof/>
                <w:webHidden/>
              </w:rPr>
              <w:tab/>
            </w:r>
            <w:r w:rsidR="00E551DB">
              <w:rPr>
                <w:noProof/>
                <w:webHidden/>
              </w:rPr>
              <w:fldChar w:fldCharType="begin"/>
            </w:r>
            <w:r w:rsidR="00E551DB">
              <w:rPr>
                <w:noProof/>
                <w:webHidden/>
              </w:rPr>
              <w:instrText xml:space="preserve"> PAGEREF _Toc34043194 \h </w:instrText>
            </w:r>
            <w:r w:rsidR="00E551DB">
              <w:rPr>
                <w:noProof/>
                <w:webHidden/>
              </w:rPr>
            </w:r>
            <w:r w:rsidR="00E551DB">
              <w:rPr>
                <w:noProof/>
                <w:webHidden/>
              </w:rPr>
              <w:fldChar w:fldCharType="separate"/>
            </w:r>
            <w:r w:rsidR="005E54E6">
              <w:rPr>
                <w:noProof/>
                <w:webHidden/>
              </w:rPr>
              <w:t>30</w:t>
            </w:r>
            <w:r w:rsidR="00E551DB">
              <w:rPr>
                <w:noProof/>
                <w:webHidden/>
              </w:rPr>
              <w:fldChar w:fldCharType="end"/>
            </w:r>
          </w:hyperlink>
        </w:p>
        <w:p w14:paraId="66FA83BA" w14:textId="43D97FC3" w:rsidR="00E551DB" w:rsidRDefault="00385468">
          <w:pPr>
            <w:pStyle w:val="TOC2"/>
            <w:tabs>
              <w:tab w:val="right" w:leader="dot" w:pos="9350"/>
            </w:tabs>
            <w:rPr>
              <w:rFonts w:eastAsiaTheme="minorEastAsia"/>
              <w:noProof/>
            </w:rPr>
          </w:pPr>
          <w:hyperlink w:anchor="_Toc34043195" w:history="1">
            <w:r w:rsidR="00E551DB" w:rsidRPr="00F84541">
              <w:rPr>
                <w:rStyle w:val="Hyperlink"/>
                <w:noProof/>
              </w:rPr>
              <w:t>Assessment in Phases</w:t>
            </w:r>
            <w:r w:rsidR="00E551DB">
              <w:rPr>
                <w:noProof/>
                <w:webHidden/>
              </w:rPr>
              <w:tab/>
            </w:r>
            <w:r w:rsidR="00E551DB">
              <w:rPr>
                <w:noProof/>
                <w:webHidden/>
              </w:rPr>
              <w:fldChar w:fldCharType="begin"/>
            </w:r>
            <w:r w:rsidR="00E551DB">
              <w:rPr>
                <w:noProof/>
                <w:webHidden/>
              </w:rPr>
              <w:instrText xml:space="preserve"> PAGEREF _Toc34043195 \h </w:instrText>
            </w:r>
            <w:r w:rsidR="00E551DB">
              <w:rPr>
                <w:noProof/>
                <w:webHidden/>
              </w:rPr>
            </w:r>
            <w:r w:rsidR="00E551DB">
              <w:rPr>
                <w:noProof/>
                <w:webHidden/>
              </w:rPr>
              <w:fldChar w:fldCharType="separate"/>
            </w:r>
            <w:r w:rsidR="005E54E6">
              <w:rPr>
                <w:noProof/>
                <w:webHidden/>
              </w:rPr>
              <w:t>31</w:t>
            </w:r>
            <w:r w:rsidR="00E551DB">
              <w:rPr>
                <w:noProof/>
                <w:webHidden/>
              </w:rPr>
              <w:fldChar w:fldCharType="end"/>
            </w:r>
          </w:hyperlink>
        </w:p>
        <w:p w14:paraId="339C6564" w14:textId="53131554" w:rsidR="00E551DB" w:rsidRDefault="00385468">
          <w:pPr>
            <w:pStyle w:val="TOC2"/>
            <w:tabs>
              <w:tab w:val="right" w:leader="dot" w:pos="9350"/>
            </w:tabs>
            <w:rPr>
              <w:rFonts w:eastAsiaTheme="minorEastAsia"/>
              <w:noProof/>
            </w:rPr>
          </w:pPr>
          <w:hyperlink w:anchor="_Toc34043196" w:history="1">
            <w:r w:rsidR="00E551DB" w:rsidRPr="00F84541">
              <w:rPr>
                <w:rStyle w:val="Hyperlink"/>
                <w:noProof/>
              </w:rPr>
              <w:t>Prevention and Diversion</w:t>
            </w:r>
            <w:r w:rsidR="00E551DB">
              <w:rPr>
                <w:noProof/>
                <w:webHidden/>
              </w:rPr>
              <w:tab/>
            </w:r>
            <w:r w:rsidR="00E551DB">
              <w:rPr>
                <w:noProof/>
                <w:webHidden/>
              </w:rPr>
              <w:fldChar w:fldCharType="begin"/>
            </w:r>
            <w:r w:rsidR="00E551DB">
              <w:rPr>
                <w:noProof/>
                <w:webHidden/>
              </w:rPr>
              <w:instrText xml:space="preserve"> PAGEREF _Toc34043196 \h </w:instrText>
            </w:r>
            <w:r w:rsidR="00E551DB">
              <w:rPr>
                <w:noProof/>
                <w:webHidden/>
              </w:rPr>
            </w:r>
            <w:r w:rsidR="00E551DB">
              <w:rPr>
                <w:noProof/>
                <w:webHidden/>
              </w:rPr>
              <w:fldChar w:fldCharType="separate"/>
            </w:r>
            <w:r w:rsidR="005E54E6">
              <w:rPr>
                <w:noProof/>
                <w:webHidden/>
              </w:rPr>
              <w:t>32</w:t>
            </w:r>
            <w:r w:rsidR="00E551DB">
              <w:rPr>
                <w:noProof/>
                <w:webHidden/>
              </w:rPr>
              <w:fldChar w:fldCharType="end"/>
            </w:r>
          </w:hyperlink>
        </w:p>
        <w:p w14:paraId="11EA799C" w14:textId="36D351F4" w:rsidR="00E551DB" w:rsidRDefault="00385468">
          <w:pPr>
            <w:pStyle w:val="TOC2"/>
            <w:tabs>
              <w:tab w:val="right" w:leader="dot" w:pos="9350"/>
            </w:tabs>
            <w:rPr>
              <w:rFonts w:eastAsiaTheme="minorEastAsia"/>
              <w:noProof/>
            </w:rPr>
          </w:pPr>
          <w:hyperlink w:anchor="_Toc34043197" w:history="1">
            <w:r w:rsidR="00E551DB" w:rsidRPr="00F84541">
              <w:rPr>
                <w:rStyle w:val="Hyperlink"/>
                <w:noProof/>
              </w:rPr>
              <w:t>Required Information During the Assessment Process</w:t>
            </w:r>
            <w:r w:rsidR="00E551DB">
              <w:rPr>
                <w:noProof/>
                <w:webHidden/>
              </w:rPr>
              <w:tab/>
            </w:r>
            <w:r w:rsidR="00E551DB">
              <w:rPr>
                <w:noProof/>
                <w:webHidden/>
              </w:rPr>
              <w:fldChar w:fldCharType="begin"/>
            </w:r>
            <w:r w:rsidR="00E551DB">
              <w:rPr>
                <w:noProof/>
                <w:webHidden/>
              </w:rPr>
              <w:instrText xml:space="preserve"> PAGEREF _Toc34043197 \h </w:instrText>
            </w:r>
            <w:r w:rsidR="00E551DB">
              <w:rPr>
                <w:noProof/>
                <w:webHidden/>
              </w:rPr>
            </w:r>
            <w:r w:rsidR="00E551DB">
              <w:rPr>
                <w:noProof/>
                <w:webHidden/>
              </w:rPr>
              <w:fldChar w:fldCharType="separate"/>
            </w:r>
            <w:r w:rsidR="005E54E6">
              <w:rPr>
                <w:noProof/>
                <w:webHidden/>
              </w:rPr>
              <w:t>33</w:t>
            </w:r>
            <w:r w:rsidR="00E551DB">
              <w:rPr>
                <w:noProof/>
                <w:webHidden/>
              </w:rPr>
              <w:fldChar w:fldCharType="end"/>
            </w:r>
          </w:hyperlink>
        </w:p>
        <w:p w14:paraId="6B4805B3" w14:textId="4ED9E31D" w:rsidR="00E551DB" w:rsidRDefault="00385468">
          <w:pPr>
            <w:pStyle w:val="TOC2"/>
            <w:tabs>
              <w:tab w:val="right" w:leader="dot" w:pos="9350"/>
            </w:tabs>
            <w:rPr>
              <w:rFonts w:eastAsiaTheme="minorEastAsia"/>
              <w:noProof/>
            </w:rPr>
          </w:pPr>
          <w:hyperlink w:anchor="_Toc34043198" w:history="1">
            <w:r w:rsidR="00E551DB" w:rsidRPr="00F84541">
              <w:rPr>
                <w:rStyle w:val="Hyperlink"/>
                <w:noProof/>
              </w:rPr>
              <w:t>Practical Use of the Assessment Tool</w:t>
            </w:r>
            <w:r w:rsidR="00E551DB">
              <w:rPr>
                <w:noProof/>
                <w:webHidden/>
              </w:rPr>
              <w:tab/>
            </w:r>
            <w:r w:rsidR="00E551DB">
              <w:rPr>
                <w:noProof/>
                <w:webHidden/>
              </w:rPr>
              <w:fldChar w:fldCharType="begin"/>
            </w:r>
            <w:r w:rsidR="00E551DB">
              <w:rPr>
                <w:noProof/>
                <w:webHidden/>
              </w:rPr>
              <w:instrText xml:space="preserve"> PAGEREF _Toc34043198 \h </w:instrText>
            </w:r>
            <w:r w:rsidR="00E551DB">
              <w:rPr>
                <w:noProof/>
                <w:webHidden/>
              </w:rPr>
            </w:r>
            <w:r w:rsidR="00E551DB">
              <w:rPr>
                <w:noProof/>
                <w:webHidden/>
              </w:rPr>
              <w:fldChar w:fldCharType="separate"/>
            </w:r>
            <w:r w:rsidR="005E54E6">
              <w:rPr>
                <w:noProof/>
                <w:webHidden/>
              </w:rPr>
              <w:t>34</w:t>
            </w:r>
            <w:r w:rsidR="00E551DB">
              <w:rPr>
                <w:noProof/>
                <w:webHidden/>
              </w:rPr>
              <w:fldChar w:fldCharType="end"/>
            </w:r>
          </w:hyperlink>
        </w:p>
        <w:p w14:paraId="450F8E6D" w14:textId="22EEBCD7" w:rsidR="00E551DB" w:rsidRDefault="00385468">
          <w:pPr>
            <w:pStyle w:val="TOC2"/>
            <w:tabs>
              <w:tab w:val="right" w:leader="dot" w:pos="9350"/>
            </w:tabs>
            <w:rPr>
              <w:rFonts w:eastAsiaTheme="minorEastAsia"/>
              <w:noProof/>
            </w:rPr>
          </w:pPr>
          <w:hyperlink w:anchor="_Toc34043199" w:history="1">
            <w:r w:rsidR="00E551DB" w:rsidRPr="00F84541">
              <w:rPr>
                <w:rStyle w:val="Hyperlink"/>
                <w:noProof/>
              </w:rPr>
              <w:t>Contact Information</w:t>
            </w:r>
            <w:r w:rsidR="00E551DB">
              <w:rPr>
                <w:noProof/>
                <w:webHidden/>
              </w:rPr>
              <w:tab/>
            </w:r>
            <w:r w:rsidR="00E551DB">
              <w:rPr>
                <w:noProof/>
                <w:webHidden/>
              </w:rPr>
              <w:fldChar w:fldCharType="begin"/>
            </w:r>
            <w:r w:rsidR="00E551DB">
              <w:rPr>
                <w:noProof/>
                <w:webHidden/>
              </w:rPr>
              <w:instrText xml:space="preserve"> PAGEREF _Toc34043199 \h </w:instrText>
            </w:r>
            <w:r w:rsidR="00E551DB">
              <w:rPr>
                <w:noProof/>
                <w:webHidden/>
              </w:rPr>
            </w:r>
            <w:r w:rsidR="00E551DB">
              <w:rPr>
                <w:noProof/>
                <w:webHidden/>
              </w:rPr>
              <w:fldChar w:fldCharType="separate"/>
            </w:r>
            <w:r w:rsidR="005E54E6">
              <w:rPr>
                <w:noProof/>
                <w:webHidden/>
              </w:rPr>
              <w:t>35</w:t>
            </w:r>
            <w:r w:rsidR="00E551DB">
              <w:rPr>
                <w:noProof/>
                <w:webHidden/>
              </w:rPr>
              <w:fldChar w:fldCharType="end"/>
            </w:r>
          </w:hyperlink>
        </w:p>
        <w:p w14:paraId="00D7C2BE" w14:textId="1863177E" w:rsidR="00E551DB" w:rsidRDefault="00385468">
          <w:pPr>
            <w:pStyle w:val="TOC2"/>
            <w:tabs>
              <w:tab w:val="right" w:leader="dot" w:pos="9350"/>
            </w:tabs>
            <w:rPr>
              <w:rFonts w:eastAsiaTheme="minorEastAsia"/>
              <w:noProof/>
            </w:rPr>
          </w:pPr>
          <w:hyperlink w:anchor="_Toc34043200" w:history="1">
            <w:r w:rsidR="00E551DB" w:rsidRPr="00F84541">
              <w:rPr>
                <w:rStyle w:val="Hyperlink"/>
                <w:noProof/>
              </w:rPr>
              <w:t>Assessment in Phases</w:t>
            </w:r>
            <w:r w:rsidR="00E551DB">
              <w:rPr>
                <w:noProof/>
                <w:webHidden/>
              </w:rPr>
              <w:tab/>
            </w:r>
            <w:r w:rsidR="00E551DB">
              <w:rPr>
                <w:noProof/>
                <w:webHidden/>
              </w:rPr>
              <w:fldChar w:fldCharType="begin"/>
            </w:r>
            <w:r w:rsidR="00E551DB">
              <w:rPr>
                <w:noProof/>
                <w:webHidden/>
              </w:rPr>
              <w:instrText xml:space="preserve"> PAGEREF _Toc34043200 \h </w:instrText>
            </w:r>
            <w:r w:rsidR="00E551DB">
              <w:rPr>
                <w:noProof/>
                <w:webHidden/>
              </w:rPr>
            </w:r>
            <w:r w:rsidR="00E551DB">
              <w:rPr>
                <w:noProof/>
                <w:webHidden/>
              </w:rPr>
              <w:fldChar w:fldCharType="separate"/>
            </w:r>
            <w:r w:rsidR="005E54E6">
              <w:rPr>
                <w:noProof/>
                <w:webHidden/>
              </w:rPr>
              <w:t>35</w:t>
            </w:r>
            <w:r w:rsidR="00E551DB">
              <w:rPr>
                <w:noProof/>
                <w:webHidden/>
              </w:rPr>
              <w:fldChar w:fldCharType="end"/>
            </w:r>
          </w:hyperlink>
        </w:p>
        <w:p w14:paraId="7056B003" w14:textId="1DEB481D" w:rsidR="00E551DB" w:rsidRDefault="00385468">
          <w:pPr>
            <w:pStyle w:val="TOC2"/>
            <w:tabs>
              <w:tab w:val="right" w:leader="dot" w:pos="9350"/>
            </w:tabs>
            <w:rPr>
              <w:rFonts w:eastAsiaTheme="minorEastAsia"/>
              <w:noProof/>
            </w:rPr>
          </w:pPr>
          <w:hyperlink w:anchor="_Toc34043201" w:history="1">
            <w:r w:rsidR="00E551DB" w:rsidRPr="00F84541">
              <w:rPr>
                <w:rStyle w:val="Hyperlink"/>
                <w:noProof/>
              </w:rPr>
              <w:t>Assessment Script</w:t>
            </w:r>
            <w:r w:rsidR="00E551DB">
              <w:rPr>
                <w:noProof/>
                <w:webHidden/>
              </w:rPr>
              <w:tab/>
            </w:r>
            <w:r w:rsidR="00E551DB">
              <w:rPr>
                <w:noProof/>
                <w:webHidden/>
              </w:rPr>
              <w:fldChar w:fldCharType="begin"/>
            </w:r>
            <w:r w:rsidR="00E551DB">
              <w:rPr>
                <w:noProof/>
                <w:webHidden/>
              </w:rPr>
              <w:instrText xml:space="preserve"> PAGEREF _Toc34043201 \h </w:instrText>
            </w:r>
            <w:r w:rsidR="00E551DB">
              <w:rPr>
                <w:noProof/>
                <w:webHidden/>
              </w:rPr>
            </w:r>
            <w:r w:rsidR="00E551DB">
              <w:rPr>
                <w:noProof/>
                <w:webHidden/>
              </w:rPr>
              <w:fldChar w:fldCharType="separate"/>
            </w:r>
            <w:r w:rsidR="005E54E6">
              <w:rPr>
                <w:noProof/>
                <w:webHidden/>
              </w:rPr>
              <w:t>36</w:t>
            </w:r>
            <w:r w:rsidR="00E551DB">
              <w:rPr>
                <w:noProof/>
                <w:webHidden/>
              </w:rPr>
              <w:fldChar w:fldCharType="end"/>
            </w:r>
          </w:hyperlink>
        </w:p>
        <w:p w14:paraId="48AB5DC0" w14:textId="620CA735" w:rsidR="00E551DB" w:rsidRDefault="00385468">
          <w:pPr>
            <w:pStyle w:val="TOC2"/>
            <w:tabs>
              <w:tab w:val="right" w:leader="dot" w:pos="9350"/>
            </w:tabs>
            <w:rPr>
              <w:rFonts w:eastAsiaTheme="minorEastAsia"/>
              <w:noProof/>
            </w:rPr>
          </w:pPr>
          <w:hyperlink w:anchor="_Toc34043202" w:history="1">
            <w:r w:rsidR="00E551DB" w:rsidRPr="00F84541">
              <w:rPr>
                <w:rStyle w:val="Hyperlink"/>
                <w:noProof/>
              </w:rPr>
              <w:t>Participant Autonomy</w:t>
            </w:r>
            <w:r w:rsidR="00E551DB">
              <w:rPr>
                <w:noProof/>
                <w:webHidden/>
              </w:rPr>
              <w:tab/>
            </w:r>
            <w:r w:rsidR="00E551DB">
              <w:rPr>
                <w:noProof/>
                <w:webHidden/>
              </w:rPr>
              <w:fldChar w:fldCharType="begin"/>
            </w:r>
            <w:r w:rsidR="00E551DB">
              <w:rPr>
                <w:noProof/>
                <w:webHidden/>
              </w:rPr>
              <w:instrText xml:space="preserve"> PAGEREF _Toc34043202 \h </w:instrText>
            </w:r>
            <w:r w:rsidR="00E551DB">
              <w:rPr>
                <w:noProof/>
                <w:webHidden/>
              </w:rPr>
            </w:r>
            <w:r w:rsidR="00E551DB">
              <w:rPr>
                <w:noProof/>
                <w:webHidden/>
              </w:rPr>
              <w:fldChar w:fldCharType="separate"/>
            </w:r>
            <w:r w:rsidR="005E54E6">
              <w:rPr>
                <w:noProof/>
                <w:webHidden/>
              </w:rPr>
              <w:t>36</w:t>
            </w:r>
            <w:r w:rsidR="00E551DB">
              <w:rPr>
                <w:noProof/>
                <w:webHidden/>
              </w:rPr>
              <w:fldChar w:fldCharType="end"/>
            </w:r>
          </w:hyperlink>
        </w:p>
        <w:p w14:paraId="71385B19" w14:textId="77FF5A17" w:rsidR="00E551DB" w:rsidRDefault="00385468">
          <w:pPr>
            <w:pStyle w:val="TOC2"/>
            <w:tabs>
              <w:tab w:val="right" w:leader="dot" w:pos="9350"/>
            </w:tabs>
            <w:rPr>
              <w:rFonts w:eastAsiaTheme="minorEastAsia"/>
              <w:noProof/>
            </w:rPr>
          </w:pPr>
          <w:hyperlink w:anchor="_Toc34043203" w:history="1">
            <w:r w:rsidR="00E551DB" w:rsidRPr="00F84541">
              <w:rPr>
                <w:rStyle w:val="Hyperlink"/>
                <w:noProof/>
              </w:rPr>
              <w:t>Assessment Training</w:t>
            </w:r>
            <w:r w:rsidR="00E551DB">
              <w:rPr>
                <w:noProof/>
                <w:webHidden/>
              </w:rPr>
              <w:tab/>
            </w:r>
            <w:r w:rsidR="00E551DB">
              <w:rPr>
                <w:noProof/>
                <w:webHidden/>
              </w:rPr>
              <w:fldChar w:fldCharType="begin"/>
            </w:r>
            <w:r w:rsidR="00E551DB">
              <w:rPr>
                <w:noProof/>
                <w:webHidden/>
              </w:rPr>
              <w:instrText xml:space="preserve"> PAGEREF _Toc34043203 \h </w:instrText>
            </w:r>
            <w:r w:rsidR="00E551DB">
              <w:rPr>
                <w:noProof/>
                <w:webHidden/>
              </w:rPr>
            </w:r>
            <w:r w:rsidR="00E551DB">
              <w:rPr>
                <w:noProof/>
                <w:webHidden/>
              </w:rPr>
              <w:fldChar w:fldCharType="separate"/>
            </w:r>
            <w:r w:rsidR="005E54E6">
              <w:rPr>
                <w:noProof/>
                <w:webHidden/>
              </w:rPr>
              <w:t>37</w:t>
            </w:r>
            <w:r w:rsidR="00E551DB">
              <w:rPr>
                <w:noProof/>
                <w:webHidden/>
              </w:rPr>
              <w:fldChar w:fldCharType="end"/>
            </w:r>
          </w:hyperlink>
        </w:p>
        <w:p w14:paraId="1A0BD1CF" w14:textId="414572BC" w:rsidR="00E551DB" w:rsidRDefault="00385468">
          <w:pPr>
            <w:pStyle w:val="TOC2"/>
            <w:tabs>
              <w:tab w:val="right" w:leader="dot" w:pos="9350"/>
            </w:tabs>
            <w:rPr>
              <w:rFonts w:eastAsiaTheme="minorEastAsia"/>
              <w:noProof/>
            </w:rPr>
          </w:pPr>
          <w:hyperlink w:anchor="_Toc34043204" w:history="1">
            <w:r w:rsidR="00E551DB" w:rsidRPr="00F84541">
              <w:rPr>
                <w:rStyle w:val="Hyperlink"/>
                <w:noProof/>
              </w:rPr>
              <w:t>HMIS Data Entry</w:t>
            </w:r>
            <w:r w:rsidR="00E551DB">
              <w:rPr>
                <w:noProof/>
                <w:webHidden/>
              </w:rPr>
              <w:tab/>
            </w:r>
            <w:r w:rsidR="00E551DB">
              <w:rPr>
                <w:noProof/>
                <w:webHidden/>
              </w:rPr>
              <w:fldChar w:fldCharType="begin"/>
            </w:r>
            <w:r w:rsidR="00E551DB">
              <w:rPr>
                <w:noProof/>
                <w:webHidden/>
              </w:rPr>
              <w:instrText xml:space="preserve"> PAGEREF _Toc34043204 \h </w:instrText>
            </w:r>
            <w:r w:rsidR="00E551DB">
              <w:rPr>
                <w:noProof/>
                <w:webHidden/>
              </w:rPr>
            </w:r>
            <w:r w:rsidR="00E551DB">
              <w:rPr>
                <w:noProof/>
                <w:webHidden/>
              </w:rPr>
              <w:fldChar w:fldCharType="separate"/>
            </w:r>
            <w:r w:rsidR="005E54E6">
              <w:rPr>
                <w:noProof/>
                <w:webHidden/>
              </w:rPr>
              <w:t>38</w:t>
            </w:r>
            <w:r w:rsidR="00E551DB">
              <w:rPr>
                <w:noProof/>
                <w:webHidden/>
              </w:rPr>
              <w:fldChar w:fldCharType="end"/>
            </w:r>
          </w:hyperlink>
        </w:p>
        <w:p w14:paraId="527CB243" w14:textId="2245E39F" w:rsidR="00E551DB" w:rsidRDefault="00385468">
          <w:pPr>
            <w:pStyle w:val="TOC1"/>
            <w:tabs>
              <w:tab w:val="right" w:leader="dot" w:pos="9350"/>
            </w:tabs>
            <w:rPr>
              <w:rFonts w:eastAsiaTheme="minorEastAsia"/>
              <w:noProof/>
            </w:rPr>
          </w:pPr>
          <w:hyperlink w:anchor="_Toc34043205" w:history="1">
            <w:r w:rsidR="00E551DB" w:rsidRPr="00F84541">
              <w:rPr>
                <w:rStyle w:val="Hyperlink"/>
                <w:b/>
                <w:bCs/>
                <w:noProof/>
              </w:rPr>
              <w:t>PRIORITIZATION</w:t>
            </w:r>
            <w:r w:rsidR="00E551DB">
              <w:rPr>
                <w:noProof/>
                <w:webHidden/>
              </w:rPr>
              <w:tab/>
            </w:r>
            <w:r w:rsidR="00E551DB">
              <w:rPr>
                <w:noProof/>
                <w:webHidden/>
              </w:rPr>
              <w:fldChar w:fldCharType="begin"/>
            </w:r>
            <w:r w:rsidR="00E551DB">
              <w:rPr>
                <w:noProof/>
                <w:webHidden/>
              </w:rPr>
              <w:instrText xml:space="preserve"> PAGEREF _Toc34043205 \h </w:instrText>
            </w:r>
            <w:r w:rsidR="00E551DB">
              <w:rPr>
                <w:noProof/>
                <w:webHidden/>
              </w:rPr>
            </w:r>
            <w:r w:rsidR="00E551DB">
              <w:rPr>
                <w:noProof/>
                <w:webHidden/>
              </w:rPr>
              <w:fldChar w:fldCharType="separate"/>
            </w:r>
            <w:r w:rsidR="005E54E6">
              <w:rPr>
                <w:noProof/>
                <w:webHidden/>
              </w:rPr>
              <w:t>40</w:t>
            </w:r>
            <w:r w:rsidR="00E551DB">
              <w:rPr>
                <w:noProof/>
                <w:webHidden/>
              </w:rPr>
              <w:fldChar w:fldCharType="end"/>
            </w:r>
          </w:hyperlink>
        </w:p>
        <w:p w14:paraId="14CF99CC" w14:textId="45BAEF37" w:rsidR="00E551DB" w:rsidRDefault="00385468">
          <w:pPr>
            <w:pStyle w:val="TOC2"/>
            <w:tabs>
              <w:tab w:val="right" w:leader="dot" w:pos="9350"/>
            </w:tabs>
            <w:rPr>
              <w:rFonts w:eastAsiaTheme="minorEastAsia"/>
              <w:noProof/>
            </w:rPr>
          </w:pPr>
          <w:hyperlink w:anchor="_Toc34043206" w:history="1">
            <w:r w:rsidR="00E551DB" w:rsidRPr="00F84541">
              <w:rPr>
                <w:rStyle w:val="Hyperlink"/>
                <w:noProof/>
              </w:rPr>
              <w:t>Requirements</w:t>
            </w:r>
            <w:r w:rsidR="00E551DB">
              <w:rPr>
                <w:noProof/>
                <w:webHidden/>
              </w:rPr>
              <w:tab/>
            </w:r>
            <w:r w:rsidR="00E551DB">
              <w:rPr>
                <w:noProof/>
                <w:webHidden/>
              </w:rPr>
              <w:fldChar w:fldCharType="begin"/>
            </w:r>
            <w:r w:rsidR="00E551DB">
              <w:rPr>
                <w:noProof/>
                <w:webHidden/>
              </w:rPr>
              <w:instrText xml:space="preserve"> PAGEREF _Toc34043206 \h </w:instrText>
            </w:r>
            <w:r w:rsidR="00E551DB">
              <w:rPr>
                <w:noProof/>
                <w:webHidden/>
              </w:rPr>
            </w:r>
            <w:r w:rsidR="00E551DB">
              <w:rPr>
                <w:noProof/>
                <w:webHidden/>
              </w:rPr>
              <w:fldChar w:fldCharType="separate"/>
            </w:r>
            <w:r w:rsidR="005E54E6">
              <w:rPr>
                <w:noProof/>
                <w:webHidden/>
              </w:rPr>
              <w:t>40</w:t>
            </w:r>
            <w:r w:rsidR="00E551DB">
              <w:rPr>
                <w:noProof/>
                <w:webHidden/>
              </w:rPr>
              <w:fldChar w:fldCharType="end"/>
            </w:r>
          </w:hyperlink>
        </w:p>
        <w:p w14:paraId="7B4BD855" w14:textId="2610D09E" w:rsidR="00E551DB" w:rsidRDefault="00385468">
          <w:pPr>
            <w:pStyle w:val="TOC2"/>
            <w:tabs>
              <w:tab w:val="right" w:leader="dot" w:pos="9350"/>
            </w:tabs>
            <w:rPr>
              <w:rFonts w:eastAsiaTheme="minorEastAsia"/>
              <w:noProof/>
            </w:rPr>
          </w:pPr>
          <w:hyperlink w:anchor="_Toc34043207" w:history="1">
            <w:r w:rsidR="00E551DB" w:rsidRPr="00F84541">
              <w:rPr>
                <w:rStyle w:val="Hyperlink"/>
                <w:noProof/>
              </w:rPr>
              <w:t>Prioritization Scheme</w:t>
            </w:r>
            <w:r w:rsidR="00E551DB">
              <w:rPr>
                <w:noProof/>
                <w:webHidden/>
              </w:rPr>
              <w:tab/>
            </w:r>
            <w:r w:rsidR="00E551DB">
              <w:rPr>
                <w:noProof/>
                <w:webHidden/>
              </w:rPr>
              <w:fldChar w:fldCharType="begin"/>
            </w:r>
            <w:r w:rsidR="00E551DB">
              <w:rPr>
                <w:noProof/>
                <w:webHidden/>
              </w:rPr>
              <w:instrText xml:space="preserve"> PAGEREF _Toc34043207 \h </w:instrText>
            </w:r>
            <w:r w:rsidR="00E551DB">
              <w:rPr>
                <w:noProof/>
                <w:webHidden/>
              </w:rPr>
            </w:r>
            <w:r w:rsidR="00E551DB">
              <w:rPr>
                <w:noProof/>
                <w:webHidden/>
              </w:rPr>
              <w:fldChar w:fldCharType="separate"/>
            </w:r>
            <w:r w:rsidR="005E54E6">
              <w:rPr>
                <w:noProof/>
                <w:webHidden/>
              </w:rPr>
              <w:t>40</w:t>
            </w:r>
            <w:r w:rsidR="00E551DB">
              <w:rPr>
                <w:noProof/>
                <w:webHidden/>
              </w:rPr>
              <w:fldChar w:fldCharType="end"/>
            </w:r>
          </w:hyperlink>
        </w:p>
        <w:p w14:paraId="27B7420C" w14:textId="5F539A67" w:rsidR="00E551DB" w:rsidRDefault="00385468">
          <w:pPr>
            <w:pStyle w:val="TOC2"/>
            <w:tabs>
              <w:tab w:val="right" w:leader="dot" w:pos="9350"/>
            </w:tabs>
            <w:rPr>
              <w:rFonts w:eastAsiaTheme="minorEastAsia"/>
              <w:noProof/>
            </w:rPr>
          </w:pPr>
          <w:hyperlink w:anchor="_Toc34043208" w:history="1">
            <w:r w:rsidR="00E551DB" w:rsidRPr="00F84541">
              <w:rPr>
                <w:rStyle w:val="Hyperlink"/>
                <w:noProof/>
              </w:rPr>
              <w:t>Managing the Priority List</w:t>
            </w:r>
            <w:r w:rsidR="00E551DB">
              <w:rPr>
                <w:noProof/>
                <w:webHidden/>
              </w:rPr>
              <w:tab/>
            </w:r>
            <w:r w:rsidR="00E551DB">
              <w:rPr>
                <w:noProof/>
                <w:webHidden/>
              </w:rPr>
              <w:fldChar w:fldCharType="begin"/>
            </w:r>
            <w:r w:rsidR="00E551DB">
              <w:rPr>
                <w:noProof/>
                <w:webHidden/>
              </w:rPr>
              <w:instrText xml:space="preserve"> PAGEREF _Toc34043208 \h </w:instrText>
            </w:r>
            <w:r w:rsidR="00E551DB">
              <w:rPr>
                <w:noProof/>
                <w:webHidden/>
              </w:rPr>
            </w:r>
            <w:r w:rsidR="00E551DB">
              <w:rPr>
                <w:noProof/>
                <w:webHidden/>
              </w:rPr>
              <w:fldChar w:fldCharType="separate"/>
            </w:r>
            <w:r w:rsidR="005E54E6">
              <w:rPr>
                <w:noProof/>
                <w:webHidden/>
              </w:rPr>
              <w:t>41</w:t>
            </w:r>
            <w:r w:rsidR="00E551DB">
              <w:rPr>
                <w:noProof/>
                <w:webHidden/>
              </w:rPr>
              <w:fldChar w:fldCharType="end"/>
            </w:r>
          </w:hyperlink>
        </w:p>
        <w:p w14:paraId="3C6D81EE" w14:textId="1E2D28CA" w:rsidR="00E551DB" w:rsidRDefault="00385468">
          <w:pPr>
            <w:pStyle w:val="TOC2"/>
            <w:tabs>
              <w:tab w:val="right" w:leader="dot" w:pos="9350"/>
            </w:tabs>
            <w:rPr>
              <w:rFonts w:eastAsiaTheme="minorEastAsia"/>
              <w:noProof/>
            </w:rPr>
          </w:pPr>
          <w:hyperlink w:anchor="_Toc34043209" w:history="1">
            <w:r w:rsidR="00E551DB" w:rsidRPr="00F84541">
              <w:rPr>
                <w:rStyle w:val="Hyperlink"/>
                <w:noProof/>
              </w:rPr>
              <w:t>Document Ready</w:t>
            </w:r>
            <w:r w:rsidR="00E551DB">
              <w:rPr>
                <w:noProof/>
                <w:webHidden/>
              </w:rPr>
              <w:tab/>
            </w:r>
            <w:r w:rsidR="00E551DB">
              <w:rPr>
                <w:noProof/>
                <w:webHidden/>
              </w:rPr>
              <w:fldChar w:fldCharType="begin"/>
            </w:r>
            <w:r w:rsidR="00E551DB">
              <w:rPr>
                <w:noProof/>
                <w:webHidden/>
              </w:rPr>
              <w:instrText xml:space="preserve"> PAGEREF _Toc34043209 \h </w:instrText>
            </w:r>
            <w:r w:rsidR="00E551DB">
              <w:rPr>
                <w:noProof/>
                <w:webHidden/>
              </w:rPr>
            </w:r>
            <w:r w:rsidR="00E551DB">
              <w:rPr>
                <w:noProof/>
                <w:webHidden/>
              </w:rPr>
              <w:fldChar w:fldCharType="separate"/>
            </w:r>
            <w:r w:rsidR="005E54E6">
              <w:rPr>
                <w:noProof/>
                <w:webHidden/>
              </w:rPr>
              <w:t>43</w:t>
            </w:r>
            <w:r w:rsidR="00E551DB">
              <w:rPr>
                <w:noProof/>
                <w:webHidden/>
              </w:rPr>
              <w:fldChar w:fldCharType="end"/>
            </w:r>
          </w:hyperlink>
        </w:p>
        <w:p w14:paraId="501E4A72" w14:textId="3D08ED67" w:rsidR="00E551DB" w:rsidRDefault="00385468">
          <w:pPr>
            <w:pStyle w:val="TOC1"/>
            <w:tabs>
              <w:tab w:val="right" w:leader="dot" w:pos="9350"/>
            </w:tabs>
            <w:rPr>
              <w:rFonts w:eastAsiaTheme="minorEastAsia"/>
              <w:noProof/>
            </w:rPr>
          </w:pPr>
          <w:hyperlink w:anchor="_Toc34043210" w:history="1">
            <w:r w:rsidR="00E551DB" w:rsidRPr="00F84541">
              <w:rPr>
                <w:rStyle w:val="Hyperlink"/>
                <w:b/>
                <w:bCs/>
                <w:noProof/>
              </w:rPr>
              <w:t>MATCHING &amp; REFERRAL</w:t>
            </w:r>
            <w:r w:rsidR="00E551DB">
              <w:rPr>
                <w:noProof/>
                <w:webHidden/>
              </w:rPr>
              <w:tab/>
            </w:r>
            <w:r w:rsidR="00E551DB">
              <w:rPr>
                <w:noProof/>
                <w:webHidden/>
              </w:rPr>
              <w:fldChar w:fldCharType="begin"/>
            </w:r>
            <w:r w:rsidR="00E551DB">
              <w:rPr>
                <w:noProof/>
                <w:webHidden/>
              </w:rPr>
              <w:instrText xml:space="preserve"> PAGEREF _Toc34043210 \h </w:instrText>
            </w:r>
            <w:r w:rsidR="00E551DB">
              <w:rPr>
                <w:noProof/>
                <w:webHidden/>
              </w:rPr>
            </w:r>
            <w:r w:rsidR="00E551DB">
              <w:rPr>
                <w:noProof/>
                <w:webHidden/>
              </w:rPr>
              <w:fldChar w:fldCharType="separate"/>
            </w:r>
            <w:r w:rsidR="005E54E6">
              <w:rPr>
                <w:noProof/>
                <w:webHidden/>
              </w:rPr>
              <w:t>44</w:t>
            </w:r>
            <w:r w:rsidR="00E551DB">
              <w:rPr>
                <w:noProof/>
                <w:webHidden/>
              </w:rPr>
              <w:fldChar w:fldCharType="end"/>
            </w:r>
          </w:hyperlink>
        </w:p>
        <w:p w14:paraId="351AE017" w14:textId="7AB5EC19" w:rsidR="00E551DB" w:rsidRDefault="00385468">
          <w:pPr>
            <w:pStyle w:val="TOC2"/>
            <w:tabs>
              <w:tab w:val="right" w:leader="dot" w:pos="9350"/>
            </w:tabs>
            <w:rPr>
              <w:rFonts w:eastAsiaTheme="minorEastAsia"/>
              <w:noProof/>
            </w:rPr>
          </w:pPr>
          <w:hyperlink w:anchor="_Toc34043211" w:history="1">
            <w:r w:rsidR="00E551DB" w:rsidRPr="00F84541">
              <w:rPr>
                <w:rStyle w:val="Hyperlink"/>
                <w:noProof/>
              </w:rPr>
              <w:t>General Information</w:t>
            </w:r>
            <w:r w:rsidR="00E551DB">
              <w:rPr>
                <w:noProof/>
                <w:webHidden/>
              </w:rPr>
              <w:tab/>
            </w:r>
            <w:r w:rsidR="00E551DB">
              <w:rPr>
                <w:noProof/>
                <w:webHidden/>
              </w:rPr>
              <w:fldChar w:fldCharType="begin"/>
            </w:r>
            <w:r w:rsidR="00E551DB">
              <w:rPr>
                <w:noProof/>
                <w:webHidden/>
              </w:rPr>
              <w:instrText xml:space="preserve"> PAGEREF _Toc34043211 \h </w:instrText>
            </w:r>
            <w:r w:rsidR="00E551DB">
              <w:rPr>
                <w:noProof/>
                <w:webHidden/>
              </w:rPr>
            </w:r>
            <w:r w:rsidR="00E551DB">
              <w:rPr>
                <w:noProof/>
                <w:webHidden/>
              </w:rPr>
              <w:fldChar w:fldCharType="separate"/>
            </w:r>
            <w:r w:rsidR="005E54E6">
              <w:rPr>
                <w:noProof/>
                <w:webHidden/>
              </w:rPr>
              <w:t>44</w:t>
            </w:r>
            <w:r w:rsidR="00E551DB">
              <w:rPr>
                <w:noProof/>
                <w:webHidden/>
              </w:rPr>
              <w:fldChar w:fldCharType="end"/>
            </w:r>
          </w:hyperlink>
        </w:p>
        <w:p w14:paraId="6313A2AD" w14:textId="266BCA5B" w:rsidR="00E551DB" w:rsidRDefault="00385468">
          <w:pPr>
            <w:pStyle w:val="TOC2"/>
            <w:tabs>
              <w:tab w:val="right" w:leader="dot" w:pos="9350"/>
            </w:tabs>
            <w:rPr>
              <w:rFonts w:eastAsiaTheme="minorEastAsia"/>
              <w:noProof/>
            </w:rPr>
          </w:pPr>
          <w:hyperlink w:anchor="_Toc34043212" w:history="1">
            <w:r w:rsidR="00E551DB" w:rsidRPr="00F84541">
              <w:rPr>
                <w:rStyle w:val="Hyperlink"/>
                <w:noProof/>
              </w:rPr>
              <w:t>Determining Program Eligibility</w:t>
            </w:r>
            <w:r w:rsidR="00E551DB">
              <w:rPr>
                <w:noProof/>
                <w:webHidden/>
              </w:rPr>
              <w:tab/>
            </w:r>
            <w:r w:rsidR="00E551DB">
              <w:rPr>
                <w:noProof/>
                <w:webHidden/>
              </w:rPr>
              <w:fldChar w:fldCharType="begin"/>
            </w:r>
            <w:r w:rsidR="00E551DB">
              <w:rPr>
                <w:noProof/>
                <w:webHidden/>
              </w:rPr>
              <w:instrText xml:space="preserve"> PAGEREF _Toc34043212 \h </w:instrText>
            </w:r>
            <w:r w:rsidR="00E551DB">
              <w:rPr>
                <w:noProof/>
                <w:webHidden/>
              </w:rPr>
            </w:r>
            <w:r w:rsidR="00E551DB">
              <w:rPr>
                <w:noProof/>
                <w:webHidden/>
              </w:rPr>
              <w:fldChar w:fldCharType="separate"/>
            </w:r>
            <w:r w:rsidR="005E54E6">
              <w:rPr>
                <w:noProof/>
                <w:webHidden/>
              </w:rPr>
              <w:t>44</w:t>
            </w:r>
            <w:r w:rsidR="00E551DB">
              <w:rPr>
                <w:noProof/>
                <w:webHidden/>
              </w:rPr>
              <w:fldChar w:fldCharType="end"/>
            </w:r>
          </w:hyperlink>
        </w:p>
        <w:p w14:paraId="0354BC44" w14:textId="57084E94" w:rsidR="00E551DB" w:rsidRDefault="00385468">
          <w:pPr>
            <w:pStyle w:val="TOC2"/>
            <w:tabs>
              <w:tab w:val="right" w:leader="dot" w:pos="9350"/>
            </w:tabs>
            <w:rPr>
              <w:rFonts w:eastAsiaTheme="minorEastAsia"/>
              <w:noProof/>
            </w:rPr>
          </w:pPr>
          <w:hyperlink w:anchor="_Toc34043213" w:history="1">
            <w:r w:rsidR="00E551DB" w:rsidRPr="00F84541">
              <w:rPr>
                <w:rStyle w:val="Hyperlink"/>
                <w:noProof/>
              </w:rPr>
              <w:t>Case Conferencing</w:t>
            </w:r>
            <w:r w:rsidR="00E551DB">
              <w:rPr>
                <w:noProof/>
                <w:webHidden/>
              </w:rPr>
              <w:tab/>
            </w:r>
            <w:r w:rsidR="00E551DB">
              <w:rPr>
                <w:noProof/>
                <w:webHidden/>
              </w:rPr>
              <w:fldChar w:fldCharType="begin"/>
            </w:r>
            <w:r w:rsidR="00E551DB">
              <w:rPr>
                <w:noProof/>
                <w:webHidden/>
              </w:rPr>
              <w:instrText xml:space="preserve"> PAGEREF _Toc34043213 \h </w:instrText>
            </w:r>
            <w:r w:rsidR="00E551DB">
              <w:rPr>
                <w:noProof/>
                <w:webHidden/>
              </w:rPr>
            </w:r>
            <w:r w:rsidR="00E551DB">
              <w:rPr>
                <w:noProof/>
                <w:webHidden/>
              </w:rPr>
              <w:fldChar w:fldCharType="separate"/>
            </w:r>
            <w:r w:rsidR="005E54E6">
              <w:rPr>
                <w:noProof/>
                <w:webHidden/>
              </w:rPr>
              <w:t>45</w:t>
            </w:r>
            <w:r w:rsidR="00E551DB">
              <w:rPr>
                <w:noProof/>
                <w:webHidden/>
              </w:rPr>
              <w:fldChar w:fldCharType="end"/>
            </w:r>
          </w:hyperlink>
        </w:p>
        <w:p w14:paraId="64C72204" w14:textId="559AD71B" w:rsidR="00E551DB" w:rsidRDefault="00385468">
          <w:pPr>
            <w:pStyle w:val="TOC2"/>
            <w:tabs>
              <w:tab w:val="right" w:leader="dot" w:pos="9350"/>
            </w:tabs>
            <w:rPr>
              <w:rFonts w:eastAsiaTheme="minorEastAsia"/>
              <w:noProof/>
            </w:rPr>
          </w:pPr>
          <w:hyperlink w:anchor="_Toc34043214" w:history="1">
            <w:r w:rsidR="00E551DB" w:rsidRPr="00F84541">
              <w:rPr>
                <w:rStyle w:val="Hyperlink"/>
                <w:noProof/>
              </w:rPr>
              <w:t>When Appropriate Beds are Not Available</w:t>
            </w:r>
            <w:r w:rsidR="00E551DB">
              <w:rPr>
                <w:noProof/>
                <w:webHidden/>
              </w:rPr>
              <w:tab/>
            </w:r>
            <w:r w:rsidR="00E551DB">
              <w:rPr>
                <w:noProof/>
                <w:webHidden/>
              </w:rPr>
              <w:fldChar w:fldCharType="begin"/>
            </w:r>
            <w:r w:rsidR="00E551DB">
              <w:rPr>
                <w:noProof/>
                <w:webHidden/>
              </w:rPr>
              <w:instrText xml:space="preserve"> PAGEREF _Toc34043214 \h </w:instrText>
            </w:r>
            <w:r w:rsidR="00E551DB">
              <w:rPr>
                <w:noProof/>
                <w:webHidden/>
              </w:rPr>
            </w:r>
            <w:r w:rsidR="00E551DB">
              <w:rPr>
                <w:noProof/>
                <w:webHidden/>
              </w:rPr>
              <w:fldChar w:fldCharType="separate"/>
            </w:r>
            <w:r w:rsidR="005E54E6">
              <w:rPr>
                <w:noProof/>
                <w:webHidden/>
              </w:rPr>
              <w:t>46</w:t>
            </w:r>
            <w:r w:rsidR="00E551DB">
              <w:rPr>
                <w:noProof/>
                <w:webHidden/>
              </w:rPr>
              <w:fldChar w:fldCharType="end"/>
            </w:r>
          </w:hyperlink>
        </w:p>
        <w:p w14:paraId="4670DED4" w14:textId="63976656" w:rsidR="00E551DB" w:rsidRDefault="00385468">
          <w:pPr>
            <w:pStyle w:val="TOC2"/>
            <w:tabs>
              <w:tab w:val="right" w:leader="dot" w:pos="9350"/>
            </w:tabs>
            <w:rPr>
              <w:rFonts w:eastAsiaTheme="minorEastAsia"/>
              <w:noProof/>
            </w:rPr>
          </w:pPr>
          <w:hyperlink w:anchor="_Toc34043215" w:history="1">
            <w:r w:rsidR="00E551DB" w:rsidRPr="00F84541">
              <w:rPr>
                <w:rStyle w:val="Hyperlink"/>
                <w:noProof/>
              </w:rPr>
              <w:t>When Households are Difficult to Locate or Refuse Housing</w:t>
            </w:r>
            <w:r w:rsidR="00E551DB">
              <w:rPr>
                <w:noProof/>
                <w:webHidden/>
              </w:rPr>
              <w:tab/>
            </w:r>
            <w:r w:rsidR="00E551DB">
              <w:rPr>
                <w:noProof/>
                <w:webHidden/>
              </w:rPr>
              <w:fldChar w:fldCharType="begin"/>
            </w:r>
            <w:r w:rsidR="00E551DB">
              <w:rPr>
                <w:noProof/>
                <w:webHidden/>
              </w:rPr>
              <w:instrText xml:space="preserve"> PAGEREF _Toc34043215 \h </w:instrText>
            </w:r>
            <w:r w:rsidR="00E551DB">
              <w:rPr>
                <w:noProof/>
                <w:webHidden/>
              </w:rPr>
            </w:r>
            <w:r w:rsidR="00E551DB">
              <w:rPr>
                <w:noProof/>
                <w:webHidden/>
              </w:rPr>
              <w:fldChar w:fldCharType="separate"/>
            </w:r>
            <w:r w:rsidR="005E54E6">
              <w:rPr>
                <w:noProof/>
                <w:webHidden/>
              </w:rPr>
              <w:t>47</w:t>
            </w:r>
            <w:r w:rsidR="00E551DB">
              <w:rPr>
                <w:noProof/>
                <w:webHidden/>
              </w:rPr>
              <w:fldChar w:fldCharType="end"/>
            </w:r>
          </w:hyperlink>
        </w:p>
        <w:p w14:paraId="732140A8" w14:textId="597C2117" w:rsidR="00E551DB" w:rsidRDefault="00385468">
          <w:pPr>
            <w:pStyle w:val="TOC2"/>
            <w:tabs>
              <w:tab w:val="right" w:leader="dot" w:pos="9350"/>
            </w:tabs>
            <w:rPr>
              <w:rFonts w:eastAsiaTheme="minorEastAsia"/>
              <w:noProof/>
            </w:rPr>
          </w:pPr>
          <w:hyperlink w:anchor="_Toc34043216" w:history="1">
            <w:r w:rsidR="00E551DB" w:rsidRPr="00F84541">
              <w:rPr>
                <w:rStyle w:val="Hyperlink"/>
                <w:noProof/>
              </w:rPr>
              <w:t>When Programs Reject a Household</w:t>
            </w:r>
            <w:r w:rsidR="00E551DB">
              <w:rPr>
                <w:noProof/>
                <w:webHidden/>
              </w:rPr>
              <w:tab/>
            </w:r>
            <w:r w:rsidR="00E551DB">
              <w:rPr>
                <w:noProof/>
                <w:webHidden/>
              </w:rPr>
              <w:fldChar w:fldCharType="begin"/>
            </w:r>
            <w:r w:rsidR="00E551DB">
              <w:rPr>
                <w:noProof/>
                <w:webHidden/>
              </w:rPr>
              <w:instrText xml:space="preserve"> PAGEREF _Toc34043216 \h </w:instrText>
            </w:r>
            <w:r w:rsidR="00E551DB">
              <w:rPr>
                <w:noProof/>
                <w:webHidden/>
              </w:rPr>
            </w:r>
            <w:r w:rsidR="00E551DB">
              <w:rPr>
                <w:noProof/>
                <w:webHidden/>
              </w:rPr>
              <w:fldChar w:fldCharType="separate"/>
            </w:r>
            <w:r w:rsidR="005E54E6">
              <w:rPr>
                <w:noProof/>
                <w:webHidden/>
              </w:rPr>
              <w:t>48</w:t>
            </w:r>
            <w:r w:rsidR="00E551DB">
              <w:rPr>
                <w:noProof/>
                <w:webHidden/>
              </w:rPr>
              <w:fldChar w:fldCharType="end"/>
            </w:r>
          </w:hyperlink>
        </w:p>
        <w:p w14:paraId="5DBA5E79" w14:textId="633CFC43" w:rsidR="00E551DB" w:rsidRDefault="00385468">
          <w:pPr>
            <w:pStyle w:val="TOC2"/>
            <w:tabs>
              <w:tab w:val="right" w:leader="dot" w:pos="9350"/>
            </w:tabs>
            <w:rPr>
              <w:rFonts w:eastAsiaTheme="minorEastAsia"/>
              <w:noProof/>
            </w:rPr>
          </w:pPr>
          <w:hyperlink w:anchor="_Toc34043217" w:history="1">
            <w:r w:rsidR="00E551DB" w:rsidRPr="00F84541">
              <w:rPr>
                <w:rStyle w:val="Hyperlink"/>
                <w:noProof/>
              </w:rPr>
              <w:t>Incorporating Mainstream Services</w:t>
            </w:r>
            <w:r w:rsidR="00E551DB">
              <w:rPr>
                <w:noProof/>
                <w:webHidden/>
              </w:rPr>
              <w:tab/>
            </w:r>
            <w:r w:rsidR="00E551DB">
              <w:rPr>
                <w:noProof/>
                <w:webHidden/>
              </w:rPr>
              <w:fldChar w:fldCharType="begin"/>
            </w:r>
            <w:r w:rsidR="00E551DB">
              <w:rPr>
                <w:noProof/>
                <w:webHidden/>
              </w:rPr>
              <w:instrText xml:space="preserve"> PAGEREF _Toc34043217 \h </w:instrText>
            </w:r>
            <w:r w:rsidR="00E551DB">
              <w:rPr>
                <w:noProof/>
                <w:webHidden/>
              </w:rPr>
            </w:r>
            <w:r w:rsidR="00E551DB">
              <w:rPr>
                <w:noProof/>
                <w:webHidden/>
              </w:rPr>
              <w:fldChar w:fldCharType="separate"/>
            </w:r>
            <w:r w:rsidR="005E54E6">
              <w:rPr>
                <w:noProof/>
                <w:webHidden/>
              </w:rPr>
              <w:t>48</w:t>
            </w:r>
            <w:r w:rsidR="00E551DB">
              <w:rPr>
                <w:noProof/>
                <w:webHidden/>
              </w:rPr>
              <w:fldChar w:fldCharType="end"/>
            </w:r>
          </w:hyperlink>
        </w:p>
        <w:p w14:paraId="51C72218" w14:textId="507D401A" w:rsidR="00E551DB" w:rsidRDefault="00385468">
          <w:pPr>
            <w:pStyle w:val="TOC1"/>
            <w:tabs>
              <w:tab w:val="right" w:leader="dot" w:pos="9350"/>
            </w:tabs>
            <w:rPr>
              <w:rFonts w:eastAsiaTheme="minorEastAsia"/>
              <w:noProof/>
            </w:rPr>
          </w:pPr>
          <w:hyperlink w:anchor="_Toc34043218" w:history="1">
            <w:r w:rsidR="00E551DB" w:rsidRPr="00F84541">
              <w:rPr>
                <w:rStyle w:val="Hyperlink"/>
                <w:b/>
                <w:bCs/>
                <w:noProof/>
              </w:rPr>
              <w:t>SAFETY PLANNING</w:t>
            </w:r>
            <w:r w:rsidR="00E551DB">
              <w:rPr>
                <w:noProof/>
                <w:webHidden/>
              </w:rPr>
              <w:tab/>
            </w:r>
            <w:r w:rsidR="00E551DB">
              <w:rPr>
                <w:noProof/>
                <w:webHidden/>
              </w:rPr>
              <w:fldChar w:fldCharType="begin"/>
            </w:r>
            <w:r w:rsidR="00E551DB">
              <w:rPr>
                <w:noProof/>
                <w:webHidden/>
              </w:rPr>
              <w:instrText xml:space="preserve"> PAGEREF _Toc34043218 \h </w:instrText>
            </w:r>
            <w:r w:rsidR="00E551DB">
              <w:rPr>
                <w:noProof/>
                <w:webHidden/>
              </w:rPr>
            </w:r>
            <w:r w:rsidR="00E551DB">
              <w:rPr>
                <w:noProof/>
                <w:webHidden/>
              </w:rPr>
              <w:fldChar w:fldCharType="separate"/>
            </w:r>
            <w:r w:rsidR="005E54E6">
              <w:rPr>
                <w:noProof/>
                <w:webHidden/>
              </w:rPr>
              <w:t>50</w:t>
            </w:r>
            <w:r w:rsidR="00E551DB">
              <w:rPr>
                <w:noProof/>
                <w:webHidden/>
              </w:rPr>
              <w:fldChar w:fldCharType="end"/>
            </w:r>
          </w:hyperlink>
        </w:p>
        <w:p w14:paraId="5F73E043" w14:textId="58381884" w:rsidR="00E551DB" w:rsidRDefault="00385468">
          <w:pPr>
            <w:pStyle w:val="TOC2"/>
            <w:tabs>
              <w:tab w:val="right" w:leader="dot" w:pos="9350"/>
            </w:tabs>
            <w:rPr>
              <w:rFonts w:eastAsiaTheme="minorEastAsia"/>
              <w:noProof/>
            </w:rPr>
          </w:pPr>
          <w:hyperlink w:anchor="_Toc34043219" w:history="1">
            <w:r w:rsidR="00E551DB" w:rsidRPr="00F84541">
              <w:rPr>
                <w:rStyle w:val="Hyperlink"/>
                <w:noProof/>
              </w:rPr>
              <w:t>Category 4</w:t>
            </w:r>
            <w:r w:rsidR="00E551DB">
              <w:rPr>
                <w:noProof/>
                <w:webHidden/>
              </w:rPr>
              <w:tab/>
            </w:r>
            <w:r w:rsidR="00E551DB">
              <w:rPr>
                <w:noProof/>
                <w:webHidden/>
              </w:rPr>
              <w:fldChar w:fldCharType="begin"/>
            </w:r>
            <w:r w:rsidR="00E551DB">
              <w:rPr>
                <w:noProof/>
                <w:webHidden/>
              </w:rPr>
              <w:instrText xml:space="preserve"> PAGEREF _Toc34043219 \h </w:instrText>
            </w:r>
            <w:r w:rsidR="00E551DB">
              <w:rPr>
                <w:noProof/>
                <w:webHidden/>
              </w:rPr>
            </w:r>
            <w:r w:rsidR="00E551DB">
              <w:rPr>
                <w:noProof/>
                <w:webHidden/>
              </w:rPr>
              <w:fldChar w:fldCharType="separate"/>
            </w:r>
            <w:r w:rsidR="005E54E6">
              <w:rPr>
                <w:noProof/>
                <w:webHidden/>
              </w:rPr>
              <w:t>50</w:t>
            </w:r>
            <w:r w:rsidR="00E551DB">
              <w:rPr>
                <w:noProof/>
                <w:webHidden/>
              </w:rPr>
              <w:fldChar w:fldCharType="end"/>
            </w:r>
          </w:hyperlink>
        </w:p>
        <w:p w14:paraId="7B6F599B" w14:textId="6654F3E5" w:rsidR="00E551DB" w:rsidRDefault="00385468">
          <w:pPr>
            <w:pStyle w:val="TOC2"/>
            <w:tabs>
              <w:tab w:val="right" w:leader="dot" w:pos="9350"/>
            </w:tabs>
            <w:rPr>
              <w:rFonts w:eastAsiaTheme="minorEastAsia"/>
              <w:noProof/>
            </w:rPr>
          </w:pPr>
          <w:hyperlink w:anchor="_Toc34043220" w:history="1">
            <w:r w:rsidR="00E551DB" w:rsidRPr="00F84541">
              <w:rPr>
                <w:rStyle w:val="Hyperlink"/>
                <w:noProof/>
              </w:rPr>
              <w:t>Privacy and Data Security Protections</w:t>
            </w:r>
            <w:r w:rsidR="00E551DB">
              <w:rPr>
                <w:noProof/>
                <w:webHidden/>
              </w:rPr>
              <w:tab/>
            </w:r>
            <w:r w:rsidR="00E551DB">
              <w:rPr>
                <w:noProof/>
                <w:webHidden/>
              </w:rPr>
              <w:fldChar w:fldCharType="begin"/>
            </w:r>
            <w:r w:rsidR="00E551DB">
              <w:rPr>
                <w:noProof/>
                <w:webHidden/>
              </w:rPr>
              <w:instrText xml:space="preserve"> PAGEREF _Toc34043220 \h </w:instrText>
            </w:r>
            <w:r w:rsidR="00E551DB">
              <w:rPr>
                <w:noProof/>
                <w:webHidden/>
              </w:rPr>
            </w:r>
            <w:r w:rsidR="00E551DB">
              <w:rPr>
                <w:noProof/>
                <w:webHidden/>
              </w:rPr>
              <w:fldChar w:fldCharType="separate"/>
            </w:r>
            <w:r w:rsidR="005E54E6">
              <w:rPr>
                <w:noProof/>
                <w:webHidden/>
              </w:rPr>
              <w:t>50</w:t>
            </w:r>
            <w:r w:rsidR="00E551DB">
              <w:rPr>
                <w:noProof/>
                <w:webHidden/>
              </w:rPr>
              <w:fldChar w:fldCharType="end"/>
            </w:r>
          </w:hyperlink>
        </w:p>
        <w:p w14:paraId="79CD8564" w14:textId="5C5B4428" w:rsidR="00E551DB" w:rsidRDefault="00385468">
          <w:pPr>
            <w:pStyle w:val="TOC2"/>
            <w:tabs>
              <w:tab w:val="right" w:leader="dot" w:pos="9350"/>
            </w:tabs>
            <w:rPr>
              <w:rFonts w:eastAsiaTheme="minorEastAsia"/>
              <w:noProof/>
            </w:rPr>
          </w:pPr>
          <w:hyperlink w:anchor="_Toc34043221" w:history="1">
            <w:r w:rsidR="00E551DB" w:rsidRPr="00F84541">
              <w:rPr>
                <w:rStyle w:val="Hyperlink"/>
                <w:noProof/>
              </w:rPr>
              <w:t>Documentation</w:t>
            </w:r>
            <w:r w:rsidR="00E551DB">
              <w:rPr>
                <w:noProof/>
                <w:webHidden/>
              </w:rPr>
              <w:tab/>
            </w:r>
            <w:r w:rsidR="00E551DB">
              <w:rPr>
                <w:noProof/>
                <w:webHidden/>
              </w:rPr>
              <w:fldChar w:fldCharType="begin"/>
            </w:r>
            <w:r w:rsidR="00E551DB">
              <w:rPr>
                <w:noProof/>
                <w:webHidden/>
              </w:rPr>
              <w:instrText xml:space="preserve"> PAGEREF _Toc34043221 \h </w:instrText>
            </w:r>
            <w:r w:rsidR="00E551DB">
              <w:rPr>
                <w:noProof/>
                <w:webHidden/>
              </w:rPr>
            </w:r>
            <w:r w:rsidR="00E551DB">
              <w:rPr>
                <w:noProof/>
                <w:webHidden/>
              </w:rPr>
              <w:fldChar w:fldCharType="separate"/>
            </w:r>
            <w:r w:rsidR="005E54E6">
              <w:rPr>
                <w:noProof/>
                <w:webHidden/>
              </w:rPr>
              <w:t>51</w:t>
            </w:r>
            <w:r w:rsidR="00E551DB">
              <w:rPr>
                <w:noProof/>
                <w:webHidden/>
              </w:rPr>
              <w:fldChar w:fldCharType="end"/>
            </w:r>
          </w:hyperlink>
        </w:p>
        <w:p w14:paraId="5C8357B8" w14:textId="62357843" w:rsidR="00E551DB" w:rsidRDefault="00385468">
          <w:pPr>
            <w:pStyle w:val="TOC2"/>
            <w:tabs>
              <w:tab w:val="right" w:leader="dot" w:pos="9350"/>
            </w:tabs>
            <w:rPr>
              <w:rFonts w:eastAsiaTheme="minorEastAsia"/>
              <w:noProof/>
            </w:rPr>
          </w:pPr>
          <w:hyperlink w:anchor="_Toc34043222" w:history="1">
            <w:r w:rsidR="00E551DB" w:rsidRPr="00F84541">
              <w:rPr>
                <w:rStyle w:val="Hyperlink"/>
                <w:noProof/>
              </w:rPr>
              <w:t>System Entry</w:t>
            </w:r>
            <w:r w:rsidR="00E551DB">
              <w:rPr>
                <w:noProof/>
                <w:webHidden/>
              </w:rPr>
              <w:tab/>
            </w:r>
            <w:r w:rsidR="00E551DB">
              <w:rPr>
                <w:noProof/>
                <w:webHidden/>
              </w:rPr>
              <w:fldChar w:fldCharType="begin"/>
            </w:r>
            <w:r w:rsidR="00E551DB">
              <w:rPr>
                <w:noProof/>
                <w:webHidden/>
              </w:rPr>
              <w:instrText xml:space="preserve"> PAGEREF _Toc34043222 \h </w:instrText>
            </w:r>
            <w:r w:rsidR="00E551DB">
              <w:rPr>
                <w:noProof/>
                <w:webHidden/>
              </w:rPr>
            </w:r>
            <w:r w:rsidR="00E551DB">
              <w:rPr>
                <w:noProof/>
                <w:webHidden/>
              </w:rPr>
              <w:fldChar w:fldCharType="separate"/>
            </w:r>
            <w:r w:rsidR="005E54E6">
              <w:rPr>
                <w:noProof/>
                <w:webHidden/>
              </w:rPr>
              <w:t>51</w:t>
            </w:r>
            <w:r w:rsidR="00E551DB">
              <w:rPr>
                <w:noProof/>
                <w:webHidden/>
              </w:rPr>
              <w:fldChar w:fldCharType="end"/>
            </w:r>
          </w:hyperlink>
        </w:p>
        <w:p w14:paraId="35C91A91" w14:textId="78D21FB8" w:rsidR="00E551DB" w:rsidRDefault="00385468">
          <w:pPr>
            <w:pStyle w:val="TOC2"/>
            <w:tabs>
              <w:tab w:val="right" w:leader="dot" w:pos="9350"/>
            </w:tabs>
            <w:rPr>
              <w:rFonts w:eastAsiaTheme="minorEastAsia"/>
              <w:noProof/>
            </w:rPr>
          </w:pPr>
          <w:hyperlink w:anchor="_Toc34043223" w:history="1">
            <w:r w:rsidR="00E551DB" w:rsidRPr="00F84541">
              <w:rPr>
                <w:rStyle w:val="Hyperlink"/>
                <w:noProof/>
              </w:rPr>
              <w:t>Assessment</w:t>
            </w:r>
            <w:r w:rsidR="00E551DB">
              <w:rPr>
                <w:noProof/>
                <w:webHidden/>
              </w:rPr>
              <w:tab/>
            </w:r>
            <w:r w:rsidR="00E551DB">
              <w:rPr>
                <w:noProof/>
                <w:webHidden/>
              </w:rPr>
              <w:fldChar w:fldCharType="begin"/>
            </w:r>
            <w:r w:rsidR="00E551DB">
              <w:rPr>
                <w:noProof/>
                <w:webHidden/>
              </w:rPr>
              <w:instrText xml:space="preserve"> PAGEREF _Toc34043223 \h </w:instrText>
            </w:r>
            <w:r w:rsidR="00E551DB">
              <w:rPr>
                <w:noProof/>
                <w:webHidden/>
              </w:rPr>
            </w:r>
            <w:r w:rsidR="00E551DB">
              <w:rPr>
                <w:noProof/>
                <w:webHidden/>
              </w:rPr>
              <w:fldChar w:fldCharType="separate"/>
            </w:r>
            <w:r w:rsidR="005E54E6">
              <w:rPr>
                <w:noProof/>
                <w:webHidden/>
              </w:rPr>
              <w:t>52</w:t>
            </w:r>
            <w:r w:rsidR="00E551DB">
              <w:rPr>
                <w:noProof/>
                <w:webHidden/>
              </w:rPr>
              <w:fldChar w:fldCharType="end"/>
            </w:r>
          </w:hyperlink>
        </w:p>
        <w:p w14:paraId="7F0CF5A7" w14:textId="1EA08EEB" w:rsidR="00E551DB" w:rsidRDefault="00385468">
          <w:pPr>
            <w:pStyle w:val="TOC2"/>
            <w:tabs>
              <w:tab w:val="right" w:leader="dot" w:pos="9350"/>
            </w:tabs>
            <w:rPr>
              <w:rFonts w:eastAsiaTheme="minorEastAsia"/>
              <w:noProof/>
            </w:rPr>
          </w:pPr>
          <w:hyperlink w:anchor="_Toc34043224" w:history="1">
            <w:r w:rsidR="00E551DB" w:rsidRPr="00F84541">
              <w:rPr>
                <w:rStyle w:val="Hyperlink"/>
                <w:noProof/>
              </w:rPr>
              <w:t>Prioritization</w:t>
            </w:r>
            <w:r w:rsidR="00E551DB">
              <w:rPr>
                <w:noProof/>
                <w:webHidden/>
              </w:rPr>
              <w:tab/>
            </w:r>
            <w:r w:rsidR="00E551DB">
              <w:rPr>
                <w:noProof/>
                <w:webHidden/>
              </w:rPr>
              <w:fldChar w:fldCharType="begin"/>
            </w:r>
            <w:r w:rsidR="00E551DB">
              <w:rPr>
                <w:noProof/>
                <w:webHidden/>
              </w:rPr>
              <w:instrText xml:space="preserve"> PAGEREF _Toc34043224 \h </w:instrText>
            </w:r>
            <w:r w:rsidR="00E551DB">
              <w:rPr>
                <w:noProof/>
                <w:webHidden/>
              </w:rPr>
            </w:r>
            <w:r w:rsidR="00E551DB">
              <w:rPr>
                <w:noProof/>
                <w:webHidden/>
              </w:rPr>
              <w:fldChar w:fldCharType="separate"/>
            </w:r>
            <w:r w:rsidR="005E54E6">
              <w:rPr>
                <w:noProof/>
                <w:webHidden/>
              </w:rPr>
              <w:t>53</w:t>
            </w:r>
            <w:r w:rsidR="00E551DB">
              <w:rPr>
                <w:noProof/>
                <w:webHidden/>
              </w:rPr>
              <w:fldChar w:fldCharType="end"/>
            </w:r>
          </w:hyperlink>
        </w:p>
        <w:p w14:paraId="2F3904BA" w14:textId="20702869" w:rsidR="00E551DB" w:rsidRDefault="00385468">
          <w:pPr>
            <w:pStyle w:val="TOC2"/>
            <w:tabs>
              <w:tab w:val="right" w:leader="dot" w:pos="9350"/>
            </w:tabs>
            <w:rPr>
              <w:rFonts w:eastAsiaTheme="minorEastAsia"/>
              <w:noProof/>
            </w:rPr>
          </w:pPr>
          <w:hyperlink w:anchor="_Toc34043225" w:history="1">
            <w:r w:rsidR="00E551DB" w:rsidRPr="00F84541">
              <w:rPr>
                <w:rStyle w:val="Hyperlink"/>
                <w:noProof/>
              </w:rPr>
              <w:t>Matching</w:t>
            </w:r>
            <w:r w:rsidR="00E551DB">
              <w:rPr>
                <w:noProof/>
                <w:webHidden/>
              </w:rPr>
              <w:tab/>
            </w:r>
            <w:r w:rsidR="00E551DB">
              <w:rPr>
                <w:noProof/>
                <w:webHidden/>
              </w:rPr>
              <w:fldChar w:fldCharType="begin"/>
            </w:r>
            <w:r w:rsidR="00E551DB">
              <w:rPr>
                <w:noProof/>
                <w:webHidden/>
              </w:rPr>
              <w:instrText xml:space="preserve"> PAGEREF _Toc34043225 \h </w:instrText>
            </w:r>
            <w:r w:rsidR="00E551DB">
              <w:rPr>
                <w:noProof/>
                <w:webHidden/>
              </w:rPr>
            </w:r>
            <w:r w:rsidR="00E551DB">
              <w:rPr>
                <w:noProof/>
                <w:webHidden/>
              </w:rPr>
              <w:fldChar w:fldCharType="separate"/>
            </w:r>
            <w:r w:rsidR="005E54E6">
              <w:rPr>
                <w:noProof/>
                <w:webHidden/>
              </w:rPr>
              <w:t>53</w:t>
            </w:r>
            <w:r w:rsidR="00E551DB">
              <w:rPr>
                <w:noProof/>
                <w:webHidden/>
              </w:rPr>
              <w:fldChar w:fldCharType="end"/>
            </w:r>
          </w:hyperlink>
        </w:p>
        <w:p w14:paraId="39770D31" w14:textId="4C256DF1" w:rsidR="00E551DB" w:rsidRDefault="00385468">
          <w:pPr>
            <w:pStyle w:val="TOC2"/>
            <w:tabs>
              <w:tab w:val="right" w:leader="dot" w:pos="9350"/>
            </w:tabs>
            <w:rPr>
              <w:rFonts w:eastAsiaTheme="minorEastAsia"/>
              <w:noProof/>
            </w:rPr>
          </w:pPr>
          <w:hyperlink w:anchor="_Toc34043226" w:history="1">
            <w:r w:rsidR="00E551DB" w:rsidRPr="00F84541">
              <w:rPr>
                <w:rStyle w:val="Hyperlink"/>
                <w:noProof/>
              </w:rPr>
              <w:t>Referral and Placement</w:t>
            </w:r>
            <w:r w:rsidR="00E551DB">
              <w:rPr>
                <w:noProof/>
                <w:webHidden/>
              </w:rPr>
              <w:tab/>
            </w:r>
            <w:r w:rsidR="00E551DB">
              <w:rPr>
                <w:noProof/>
                <w:webHidden/>
              </w:rPr>
              <w:fldChar w:fldCharType="begin"/>
            </w:r>
            <w:r w:rsidR="00E551DB">
              <w:rPr>
                <w:noProof/>
                <w:webHidden/>
              </w:rPr>
              <w:instrText xml:space="preserve"> PAGEREF _Toc34043226 \h </w:instrText>
            </w:r>
            <w:r w:rsidR="00E551DB">
              <w:rPr>
                <w:noProof/>
                <w:webHidden/>
              </w:rPr>
            </w:r>
            <w:r w:rsidR="00E551DB">
              <w:rPr>
                <w:noProof/>
                <w:webHidden/>
              </w:rPr>
              <w:fldChar w:fldCharType="separate"/>
            </w:r>
            <w:r w:rsidR="005E54E6">
              <w:rPr>
                <w:noProof/>
                <w:webHidden/>
              </w:rPr>
              <w:t>53</w:t>
            </w:r>
            <w:r w:rsidR="00E551DB">
              <w:rPr>
                <w:noProof/>
                <w:webHidden/>
              </w:rPr>
              <w:fldChar w:fldCharType="end"/>
            </w:r>
          </w:hyperlink>
        </w:p>
        <w:p w14:paraId="2741DE6E" w14:textId="7C4616B3" w:rsidR="00E551DB" w:rsidRDefault="00385468">
          <w:pPr>
            <w:pStyle w:val="TOC2"/>
            <w:tabs>
              <w:tab w:val="right" w:leader="dot" w:pos="9350"/>
            </w:tabs>
            <w:rPr>
              <w:rFonts w:eastAsiaTheme="minorEastAsia"/>
              <w:noProof/>
            </w:rPr>
          </w:pPr>
          <w:hyperlink w:anchor="_Toc34043227" w:history="1">
            <w:r w:rsidR="00E551DB" w:rsidRPr="00F84541">
              <w:rPr>
                <w:rStyle w:val="Hyperlink"/>
                <w:noProof/>
              </w:rPr>
              <w:t>Training</w:t>
            </w:r>
            <w:r w:rsidR="00E551DB">
              <w:rPr>
                <w:noProof/>
                <w:webHidden/>
              </w:rPr>
              <w:tab/>
            </w:r>
            <w:r w:rsidR="00E551DB">
              <w:rPr>
                <w:noProof/>
                <w:webHidden/>
              </w:rPr>
              <w:fldChar w:fldCharType="begin"/>
            </w:r>
            <w:r w:rsidR="00E551DB">
              <w:rPr>
                <w:noProof/>
                <w:webHidden/>
              </w:rPr>
              <w:instrText xml:space="preserve"> PAGEREF _Toc34043227 \h </w:instrText>
            </w:r>
            <w:r w:rsidR="00E551DB">
              <w:rPr>
                <w:noProof/>
                <w:webHidden/>
              </w:rPr>
            </w:r>
            <w:r w:rsidR="00E551DB">
              <w:rPr>
                <w:noProof/>
                <w:webHidden/>
              </w:rPr>
              <w:fldChar w:fldCharType="separate"/>
            </w:r>
            <w:r w:rsidR="005E54E6">
              <w:rPr>
                <w:noProof/>
                <w:webHidden/>
              </w:rPr>
              <w:t>54</w:t>
            </w:r>
            <w:r w:rsidR="00E551DB">
              <w:rPr>
                <w:noProof/>
                <w:webHidden/>
              </w:rPr>
              <w:fldChar w:fldCharType="end"/>
            </w:r>
          </w:hyperlink>
        </w:p>
        <w:p w14:paraId="24FEDC55" w14:textId="1A4D56FA" w:rsidR="00E551DB" w:rsidRDefault="00385468">
          <w:pPr>
            <w:pStyle w:val="TOC1"/>
            <w:tabs>
              <w:tab w:val="right" w:leader="dot" w:pos="9350"/>
            </w:tabs>
            <w:rPr>
              <w:rFonts w:eastAsiaTheme="minorEastAsia"/>
              <w:noProof/>
            </w:rPr>
          </w:pPr>
          <w:hyperlink w:anchor="_Toc34043228" w:history="1">
            <w:r w:rsidR="00E551DB" w:rsidRPr="00F84541">
              <w:rPr>
                <w:rStyle w:val="Hyperlink"/>
                <w:b/>
                <w:bCs/>
                <w:noProof/>
              </w:rPr>
              <w:t>EVALUATION</w:t>
            </w:r>
            <w:r w:rsidR="00E551DB">
              <w:rPr>
                <w:noProof/>
                <w:webHidden/>
              </w:rPr>
              <w:tab/>
            </w:r>
            <w:r w:rsidR="00E551DB">
              <w:rPr>
                <w:noProof/>
                <w:webHidden/>
              </w:rPr>
              <w:fldChar w:fldCharType="begin"/>
            </w:r>
            <w:r w:rsidR="00E551DB">
              <w:rPr>
                <w:noProof/>
                <w:webHidden/>
              </w:rPr>
              <w:instrText xml:space="preserve"> PAGEREF _Toc34043228 \h </w:instrText>
            </w:r>
            <w:r w:rsidR="00E551DB">
              <w:rPr>
                <w:noProof/>
                <w:webHidden/>
              </w:rPr>
            </w:r>
            <w:r w:rsidR="00E551DB">
              <w:rPr>
                <w:noProof/>
                <w:webHidden/>
              </w:rPr>
              <w:fldChar w:fldCharType="separate"/>
            </w:r>
            <w:r w:rsidR="005E54E6">
              <w:rPr>
                <w:noProof/>
                <w:webHidden/>
              </w:rPr>
              <w:t>55</w:t>
            </w:r>
            <w:r w:rsidR="00E551DB">
              <w:rPr>
                <w:noProof/>
                <w:webHidden/>
              </w:rPr>
              <w:fldChar w:fldCharType="end"/>
            </w:r>
          </w:hyperlink>
        </w:p>
        <w:p w14:paraId="60576F76" w14:textId="5ACEFA3C" w:rsidR="00E551DB" w:rsidRDefault="00385468">
          <w:pPr>
            <w:pStyle w:val="TOC1"/>
            <w:tabs>
              <w:tab w:val="right" w:leader="dot" w:pos="9350"/>
            </w:tabs>
            <w:rPr>
              <w:rFonts w:eastAsiaTheme="minorEastAsia"/>
              <w:noProof/>
            </w:rPr>
          </w:pPr>
          <w:hyperlink w:anchor="_Toc34043229" w:history="1">
            <w:r w:rsidR="00E551DB" w:rsidRPr="00F84541">
              <w:rPr>
                <w:rStyle w:val="Hyperlink"/>
                <w:b/>
                <w:bCs/>
                <w:noProof/>
              </w:rPr>
              <w:t>ATTACHMENTS</w:t>
            </w:r>
            <w:r w:rsidR="00E551DB">
              <w:rPr>
                <w:noProof/>
                <w:webHidden/>
              </w:rPr>
              <w:tab/>
            </w:r>
            <w:r w:rsidR="00E551DB">
              <w:rPr>
                <w:noProof/>
                <w:webHidden/>
              </w:rPr>
              <w:fldChar w:fldCharType="begin"/>
            </w:r>
            <w:r w:rsidR="00E551DB">
              <w:rPr>
                <w:noProof/>
                <w:webHidden/>
              </w:rPr>
              <w:instrText xml:space="preserve"> PAGEREF _Toc34043229 \h </w:instrText>
            </w:r>
            <w:r w:rsidR="00E551DB">
              <w:rPr>
                <w:noProof/>
                <w:webHidden/>
              </w:rPr>
            </w:r>
            <w:r w:rsidR="00E551DB">
              <w:rPr>
                <w:noProof/>
                <w:webHidden/>
              </w:rPr>
              <w:fldChar w:fldCharType="separate"/>
            </w:r>
            <w:r w:rsidR="005E54E6">
              <w:rPr>
                <w:noProof/>
                <w:webHidden/>
              </w:rPr>
              <w:t>56</w:t>
            </w:r>
            <w:r w:rsidR="00E551DB">
              <w:rPr>
                <w:noProof/>
                <w:webHidden/>
              </w:rPr>
              <w:fldChar w:fldCharType="end"/>
            </w:r>
          </w:hyperlink>
        </w:p>
        <w:p w14:paraId="155BDFC1" w14:textId="505D8C09" w:rsidR="00E551DB" w:rsidRDefault="00385468">
          <w:pPr>
            <w:pStyle w:val="TOC2"/>
            <w:tabs>
              <w:tab w:val="right" w:leader="dot" w:pos="9350"/>
            </w:tabs>
            <w:rPr>
              <w:rFonts w:eastAsiaTheme="minorEastAsia"/>
              <w:noProof/>
            </w:rPr>
          </w:pPr>
          <w:hyperlink w:anchor="_Toc34043230" w:history="1">
            <w:r w:rsidR="00E551DB" w:rsidRPr="00F84541">
              <w:rPr>
                <w:rStyle w:val="Hyperlink"/>
                <w:b/>
                <w:bCs/>
                <w:noProof/>
              </w:rPr>
              <w:t>A</w:t>
            </w:r>
            <w:r w:rsidR="00E551DB" w:rsidRPr="00F84541">
              <w:rPr>
                <w:rStyle w:val="Hyperlink"/>
                <w:noProof/>
              </w:rPr>
              <w:t xml:space="preserve"> Memorandum of Understanding</w:t>
            </w:r>
            <w:r w:rsidR="00E551DB">
              <w:rPr>
                <w:noProof/>
                <w:webHidden/>
              </w:rPr>
              <w:tab/>
            </w:r>
            <w:r w:rsidR="00E551DB">
              <w:rPr>
                <w:noProof/>
                <w:webHidden/>
              </w:rPr>
              <w:fldChar w:fldCharType="begin"/>
            </w:r>
            <w:r w:rsidR="00E551DB">
              <w:rPr>
                <w:noProof/>
                <w:webHidden/>
              </w:rPr>
              <w:instrText xml:space="preserve"> PAGEREF _Toc34043230 \h </w:instrText>
            </w:r>
            <w:r w:rsidR="00E551DB">
              <w:rPr>
                <w:noProof/>
                <w:webHidden/>
              </w:rPr>
            </w:r>
            <w:r w:rsidR="00E551DB">
              <w:rPr>
                <w:noProof/>
                <w:webHidden/>
              </w:rPr>
              <w:fldChar w:fldCharType="separate"/>
            </w:r>
            <w:r w:rsidR="005E54E6">
              <w:rPr>
                <w:noProof/>
                <w:webHidden/>
              </w:rPr>
              <w:t>56</w:t>
            </w:r>
            <w:r w:rsidR="00E551DB">
              <w:rPr>
                <w:noProof/>
                <w:webHidden/>
              </w:rPr>
              <w:fldChar w:fldCharType="end"/>
            </w:r>
          </w:hyperlink>
        </w:p>
        <w:p w14:paraId="00A3B972" w14:textId="27332703" w:rsidR="00E551DB" w:rsidRDefault="00385468">
          <w:pPr>
            <w:pStyle w:val="TOC2"/>
            <w:tabs>
              <w:tab w:val="right" w:leader="dot" w:pos="9350"/>
            </w:tabs>
            <w:rPr>
              <w:rFonts w:eastAsiaTheme="minorEastAsia"/>
              <w:noProof/>
            </w:rPr>
          </w:pPr>
          <w:hyperlink w:anchor="_Toc34043231" w:history="1">
            <w:r w:rsidR="00E551DB" w:rsidRPr="00F84541">
              <w:rPr>
                <w:rStyle w:val="Hyperlink"/>
                <w:b/>
                <w:bCs/>
                <w:noProof/>
              </w:rPr>
              <w:t>B</w:t>
            </w:r>
            <w:r w:rsidR="00E551DB" w:rsidRPr="00F84541">
              <w:rPr>
                <w:rStyle w:val="Hyperlink"/>
                <w:noProof/>
              </w:rPr>
              <w:t xml:space="preserve"> Fair Housing Amendments Act of 1988 Notice</w:t>
            </w:r>
            <w:r w:rsidR="00E551DB">
              <w:rPr>
                <w:noProof/>
                <w:webHidden/>
              </w:rPr>
              <w:tab/>
            </w:r>
            <w:r w:rsidR="00E551DB">
              <w:rPr>
                <w:noProof/>
                <w:webHidden/>
              </w:rPr>
              <w:fldChar w:fldCharType="begin"/>
            </w:r>
            <w:r w:rsidR="00E551DB">
              <w:rPr>
                <w:noProof/>
                <w:webHidden/>
              </w:rPr>
              <w:instrText xml:space="preserve"> PAGEREF _Toc34043231 \h </w:instrText>
            </w:r>
            <w:r w:rsidR="00E551DB">
              <w:rPr>
                <w:noProof/>
                <w:webHidden/>
              </w:rPr>
            </w:r>
            <w:r w:rsidR="00E551DB">
              <w:rPr>
                <w:noProof/>
                <w:webHidden/>
              </w:rPr>
              <w:fldChar w:fldCharType="separate"/>
            </w:r>
            <w:r w:rsidR="005E54E6">
              <w:rPr>
                <w:noProof/>
                <w:webHidden/>
              </w:rPr>
              <w:t>56</w:t>
            </w:r>
            <w:r w:rsidR="00E551DB">
              <w:rPr>
                <w:noProof/>
                <w:webHidden/>
              </w:rPr>
              <w:fldChar w:fldCharType="end"/>
            </w:r>
          </w:hyperlink>
        </w:p>
        <w:p w14:paraId="240E0516" w14:textId="08E63DCE" w:rsidR="00E551DB" w:rsidRDefault="00385468">
          <w:pPr>
            <w:pStyle w:val="TOC2"/>
            <w:tabs>
              <w:tab w:val="right" w:leader="dot" w:pos="9350"/>
            </w:tabs>
            <w:rPr>
              <w:rFonts w:eastAsiaTheme="minorEastAsia"/>
              <w:noProof/>
            </w:rPr>
          </w:pPr>
          <w:hyperlink w:anchor="_Toc34043232" w:history="1">
            <w:r w:rsidR="00E551DB" w:rsidRPr="00F84541">
              <w:rPr>
                <w:rStyle w:val="Hyperlink"/>
                <w:b/>
                <w:bCs/>
                <w:noProof/>
              </w:rPr>
              <w:t>C</w:t>
            </w:r>
            <w:r w:rsidR="00E551DB" w:rsidRPr="00F84541">
              <w:rPr>
                <w:rStyle w:val="Hyperlink"/>
                <w:noProof/>
              </w:rPr>
              <w:t xml:space="preserve"> Right to File Discriminations Complaints Notice and Form</w:t>
            </w:r>
            <w:r w:rsidR="00E551DB">
              <w:rPr>
                <w:noProof/>
                <w:webHidden/>
              </w:rPr>
              <w:tab/>
            </w:r>
            <w:r w:rsidR="00E551DB">
              <w:rPr>
                <w:noProof/>
                <w:webHidden/>
              </w:rPr>
              <w:fldChar w:fldCharType="begin"/>
            </w:r>
            <w:r w:rsidR="00E551DB">
              <w:rPr>
                <w:noProof/>
                <w:webHidden/>
              </w:rPr>
              <w:instrText xml:space="preserve"> PAGEREF _Toc34043232 \h </w:instrText>
            </w:r>
            <w:r w:rsidR="00E551DB">
              <w:rPr>
                <w:noProof/>
                <w:webHidden/>
              </w:rPr>
            </w:r>
            <w:r w:rsidR="00E551DB">
              <w:rPr>
                <w:noProof/>
                <w:webHidden/>
              </w:rPr>
              <w:fldChar w:fldCharType="separate"/>
            </w:r>
            <w:r w:rsidR="005E54E6">
              <w:rPr>
                <w:noProof/>
                <w:webHidden/>
              </w:rPr>
              <w:t>56</w:t>
            </w:r>
            <w:r w:rsidR="00E551DB">
              <w:rPr>
                <w:noProof/>
                <w:webHidden/>
              </w:rPr>
              <w:fldChar w:fldCharType="end"/>
            </w:r>
          </w:hyperlink>
        </w:p>
        <w:p w14:paraId="48E5D916" w14:textId="6D08B67D" w:rsidR="00E551DB" w:rsidRDefault="00385468">
          <w:pPr>
            <w:pStyle w:val="TOC2"/>
            <w:tabs>
              <w:tab w:val="right" w:leader="dot" w:pos="9350"/>
            </w:tabs>
            <w:rPr>
              <w:rFonts w:eastAsiaTheme="minorEastAsia"/>
              <w:noProof/>
            </w:rPr>
          </w:pPr>
          <w:hyperlink w:anchor="_Toc34043233" w:history="1">
            <w:r w:rsidR="00E551DB" w:rsidRPr="00F84541">
              <w:rPr>
                <w:rStyle w:val="Hyperlink"/>
                <w:b/>
                <w:bCs/>
                <w:noProof/>
              </w:rPr>
              <w:t>D</w:t>
            </w:r>
            <w:r w:rsidR="00E551DB" w:rsidRPr="00F84541">
              <w:rPr>
                <w:rStyle w:val="Hyperlink"/>
                <w:noProof/>
              </w:rPr>
              <w:t xml:space="preserve"> Emergency Transfer Plan for Victims of Domestic Violence, Dating Violence, Sexual Assault or Stalking</w:t>
            </w:r>
            <w:r w:rsidR="00E551DB">
              <w:rPr>
                <w:noProof/>
                <w:webHidden/>
              </w:rPr>
              <w:tab/>
            </w:r>
            <w:r w:rsidR="00E551DB">
              <w:rPr>
                <w:noProof/>
                <w:webHidden/>
              </w:rPr>
              <w:fldChar w:fldCharType="begin"/>
            </w:r>
            <w:r w:rsidR="00E551DB">
              <w:rPr>
                <w:noProof/>
                <w:webHidden/>
              </w:rPr>
              <w:instrText xml:space="preserve"> PAGEREF _Toc34043233 \h </w:instrText>
            </w:r>
            <w:r w:rsidR="00E551DB">
              <w:rPr>
                <w:noProof/>
                <w:webHidden/>
              </w:rPr>
            </w:r>
            <w:r w:rsidR="00E551DB">
              <w:rPr>
                <w:noProof/>
                <w:webHidden/>
              </w:rPr>
              <w:fldChar w:fldCharType="separate"/>
            </w:r>
            <w:r w:rsidR="005E54E6">
              <w:rPr>
                <w:noProof/>
                <w:webHidden/>
              </w:rPr>
              <w:t>56</w:t>
            </w:r>
            <w:r w:rsidR="00E551DB">
              <w:rPr>
                <w:noProof/>
                <w:webHidden/>
              </w:rPr>
              <w:fldChar w:fldCharType="end"/>
            </w:r>
          </w:hyperlink>
        </w:p>
        <w:p w14:paraId="34C5F9E5" w14:textId="7F79EF97" w:rsidR="00E551DB" w:rsidRDefault="00385468">
          <w:pPr>
            <w:pStyle w:val="TOC2"/>
            <w:tabs>
              <w:tab w:val="right" w:leader="dot" w:pos="9350"/>
            </w:tabs>
            <w:rPr>
              <w:rFonts w:eastAsiaTheme="minorEastAsia"/>
              <w:noProof/>
            </w:rPr>
          </w:pPr>
          <w:hyperlink w:anchor="_Toc34043234" w:history="1">
            <w:r w:rsidR="00E551DB" w:rsidRPr="00F84541">
              <w:rPr>
                <w:rStyle w:val="Hyperlink"/>
                <w:b/>
                <w:bCs/>
                <w:noProof/>
              </w:rPr>
              <w:t>E</w:t>
            </w:r>
            <w:r w:rsidR="00E551DB" w:rsidRPr="00F84541">
              <w:rPr>
                <w:rStyle w:val="Hyperlink"/>
                <w:noProof/>
              </w:rPr>
              <w:t xml:space="preserve"> Coordinated Entry Written Standards</w:t>
            </w:r>
            <w:r w:rsidR="00E551DB">
              <w:rPr>
                <w:noProof/>
                <w:webHidden/>
              </w:rPr>
              <w:tab/>
            </w:r>
            <w:r w:rsidR="00E551DB">
              <w:rPr>
                <w:noProof/>
                <w:webHidden/>
              </w:rPr>
              <w:fldChar w:fldCharType="begin"/>
            </w:r>
            <w:r w:rsidR="00E551DB">
              <w:rPr>
                <w:noProof/>
                <w:webHidden/>
              </w:rPr>
              <w:instrText xml:space="preserve"> PAGEREF _Toc34043234 \h </w:instrText>
            </w:r>
            <w:r w:rsidR="00E551DB">
              <w:rPr>
                <w:noProof/>
                <w:webHidden/>
              </w:rPr>
            </w:r>
            <w:r w:rsidR="00E551DB">
              <w:rPr>
                <w:noProof/>
                <w:webHidden/>
              </w:rPr>
              <w:fldChar w:fldCharType="separate"/>
            </w:r>
            <w:r w:rsidR="005E54E6">
              <w:rPr>
                <w:noProof/>
                <w:webHidden/>
              </w:rPr>
              <w:t>56</w:t>
            </w:r>
            <w:r w:rsidR="00E551DB">
              <w:rPr>
                <w:noProof/>
                <w:webHidden/>
              </w:rPr>
              <w:fldChar w:fldCharType="end"/>
            </w:r>
          </w:hyperlink>
        </w:p>
        <w:p w14:paraId="59B47091" w14:textId="2A10A0B5" w:rsidR="00AE1829" w:rsidRDefault="00AE1829">
          <w:r>
            <w:rPr>
              <w:b/>
              <w:bCs/>
              <w:noProof/>
            </w:rPr>
            <w:fldChar w:fldCharType="end"/>
          </w:r>
        </w:p>
      </w:sdtContent>
    </w:sdt>
    <w:p w14:paraId="37D8F09F" w14:textId="77777777" w:rsidR="00A47CCA" w:rsidRDefault="00805F40" w:rsidP="00A47CCA">
      <w:pPr>
        <w:pStyle w:val="Heading1"/>
      </w:pPr>
      <w:r w:rsidRPr="00FD2E9E">
        <w:br w:type="page"/>
      </w:r>
    </w:p>
    <w:p w14:paraId="7B33B734" w14:textId="716698BC" w:rsidR="00E301EB" w:rsidRPr="00F121D6" w:rsidRDefault="00FD2E9E" w:rsidP="008D5A45">
      <w:pPr>
        <w:pStyle w:val="Heading1"/>
        <w:jc w:val="center"/>
        <w:rPr>
          <w:b/>
          <w:bCs/>
        </w:rPr>
      </w:pPr>
      <w:bookmarkStart w:id="0" w:name="_Toc34043166"/>
      <w:r w:rsidRPr="00F121D6">
        <w:rPr>
          <w:b/>
          <w:bCs/>
        </w:rPr>
        <w:t>KEY TERMS</w:t>
      </w:r>
      <w:bookmarkEnd w:id="0"/>
    </w:p>
    <w:p w14:paraId="006D23DE" w14:textId="71EDF1B3" w:rsidR="00973AFA" w:rsidRPr="00AE1829" w:rsidRDefault="00973AFA" w:rsidP="00BE2E68">
      <w:pPr>
        <w:spacing w:after="0"/>
        <w:rPr>
          <w:rFonts w:ascii="Times New Roman" w:hAnsi="Times New Roman" w:cs="Times New Roman"/>
          <w:sz w:val="24"/>
          <w:szCs w:val="24"/>
          <w:u w:val="single"/>
        </w:rPr>
      </w:pPr>
      <w:r w:rsidRPr="00AE1829">
        <w:rPr>
          <w:rFonts w:ascii="Times New Roman" w:hAnsi="Times New Roman" w:cs="Times New Roman"/>
          <w:sz w:val="24"/>
          <w:szCs w:val="24"/>
          <w:u w:val="single"/>
        </w:rPr>
        <w:t>Access</w:t>
      </w:r>
      <w:r w:rsidR="00B919B3">
        <w:rPr>
          <w:rFonts w:ascii="Times New Roman" w:hAnsi="Times New Roman" w:cs="Times New Roman"/>
          <w:sz w:val="24"/>
          <w:szCs w:val="24"/>
          <w:u w:val="single"/>
        </w:rPr>
        <w:t xml:space="preserve"> Point</w:t>
      </w:r>
    </w:p>
    <w:p w14:paraId="7605A36F" w14:textId="7F3E657F" w:rsidR="00973AFA" w:rsidRDefault="00973AFA" w:rsidP="008D5A45">
      <w:pPr>
        <w:spacing w:after="0" w:line="240" w:lineRule="auto"/>
        <w:rPr>
          <w:rFonts w:ascii="Times New Roman" w:hAnsi="Times New Roman" w:cs="Times New Roman"/>
          <w:sz w:val="24"/>
          <w:szCs w:val="24"/>
        </w:rPr>
      </w:pPr>
      <w:r w:rsidRPr="002C75CE">
        <w:rPr>
          <w:rFonts w:ascii="Times New Roman" w:hAnsi="Times New Roman" w:cs="Times New Roman"/>
          <w:sz w:val="24"/>
          <w:szCs w:val="24"/>
        </w:rPr>
        <w:t>The engagement point for households experiencing a housing crisis</w:t>
      </w:r>
      <w:r>
        <w:rPr>
          <w:rFonts w:ascii="Times New Roman" w:hAnsi="Times New Roman" w:cs="Times New Roman"/>
          <w:sz w:val="24"/>
          <w:szCs w:val="24"/>
        </w:rPr>
        <w:t>.</w:t>
      </w:r>
    </w:p>
    <w:p w14:paraId="26CCC9E7" w14:textId="77777777" w:rsidR="00A47CCA" w:rsidRPr="002C75CE" w:rsidRDefault="00A47CCA" w:rsidP="008D5A45">
      <w:pPr>
        <w:spacing w:after="0" w:line="240" w:lineRule="auto"/>
        <w:rPr>
          <w:rFonts w:ascii="Times New Roman" w:hAnsi="Times New Roman" w:cs="Times New Roman"/>
          <w:sz w:val="24"/>
          <w:szCs w:val="24"/>
        </w:rPr>
      </w:pPr>
    </w:p>
    <w:p w14:paraId="20B1C7EC" w14:textId="77777777" w:rsidR="00973AFA" w:rsidRPr="00AE1829" w:rsidRDefault="00973AFA" w:rsidP="00BE2E68">
      <w:pPr>
        <w:spacing w:after="0"/>
        <w:rPr>
          <w:rFonts w:ascii="Times New Roman" w:hAnsi="Times New Roman" w:cs="Times New Roman"/>
          <w:sz w:val="24"/>
          <w:szCs w:val="24"/>
          <w:u w:val="single"/>
        </w:rPr>
      </w:pPr>
      <w:r w:rsidRPr="00AE1829">
        <w:rPr>
          <w:rFonts w:ascii="Times New Roman" w:hAnsi="Times New Roman" w:cs="Times New Roman"/>
          <w:sz w:val="24"/>
          <w:szCs w:val="24"/>
          <w:u w:val="single"/>
        </w:rPr>
        <w:t>Affirmative Marketing and Outreach</w:t>
      </w:r>
    </w:p>
    <w:p w14:paraId="5F4F7A7B" w14:textId="06EA277F" w:rsidR="00973AFA" w:rsidRDefault="00973AFA" w:rsidP="008D5A45">
      <w:pPr>
        <w:spacing w:after="0" w:line="240" w:lineRule="auto"/>
        <w:jc w:val="both"/>
        <w:rPr>
          <w:rFonts w:ascii="Times New Roman" w:hAnsi="Times New Roman" w:cs="Times New Roman"/>
          <w:sz w:val="24"/>
          <w:szCs w:val="24"/>
        </w:rPr>
      </w:pPr>
      <w:r w:rsidRPr="00B76953">
        <w:rPr>
          <w:rFonts w:ascii="Times New Roman" w:hAnsi="Times New Roman" w:cs="Times New Roman"/>
          <w:sz w:val="24"/>
          <w:szCs w:val="24"/>
        </w:rPr>
        <w:t xml:space="preserve">The </w:t>
      </w:r>
      <w:r w:rsidR="00B919B3">
        <w:rPr>
          <w:rFonts w:ascii="Times New Roman" w:hAnsi="Times New Roman" w:cs="Times New Roman"/>
          <w:sz w:val="24"/>
          <w:szCs w:val="24"/>
        </w:rPr>
        <w:t xml:space="preserve">Central Sierra </w:t>
      </w:r>
      <w:r w:rsidRPr="00B76953">
        <w:rPr>
          <w:rFonts w:ascii="Times New Roman" w:hAnsi="Times New Roman" w:cs="Times New Roman"/>
          <w:sz w:val="24"/>
          <w:szCs w:val="24"/>
        </w:rPr>
        <w:t>C</w:t>
      </w:r>
      <w:r w:rsidR="00B919B3">
        <w:rPr>
          <w:rFonts w:ascii="Times New Roman" w:hAnsi="Times New Roman" w:cs="Times New Roman"/>
          <w:sz w:val="24"/>
          <w:szCs w:val="24"/>
        </w:rPr>
        <w:t xml:space="preserve">ontinuum </w:t>
      </w:r>
      <w:r w:rsidRPr="00B76953">
        <w:rPr>
          <w:rFonts w:ascii="Times New Roman" w:hAnsi="Times New Roman" w:cs="Times New Roman"/>
          <w:sz w:val="24"/>
          <w:szCs w:val="24"/>
        </w:rPr>
        <w:t>o</w:t>
      </w:r>
      <w:r w:rsidR="00B919B3">
        <w:rPr>
          <w:rFonts w:ascii="Times New Roman" w:hAnsi="Times New Roman" w:cs="Times New Roman"/>
          <w:sz w:val="24"/>
          <w:szCs w:val="24"/>
        </w:rPr>
        <w:t xml:space="preserve">f </w:t>
      </w:r>
      <w:r w:rsidRPr="00B76953">
        <w:rPr>
          <w:rFonts w:ascii="Times New Roman" w:hAnsi="Times New Roman" w:cs="Times New Roman"/>
          <w:sz w:val="24"/>
          <w:szCs w:val="24"/>
        </w:rPr>
        <w:t>C</w:t>
      </w:r>
      <w:r w:rsidR="00B919B3">
        <w:rPr>
          <w:rFonts w:ascii="Times New Roman" w:hAnsi="Times New Roman" w:cs="Times New Roman"/>
          <w:sz w:val="24"/>
          <w:szCs w:val="24"/>
        </w:rPr>
        <w:t>are (CSCoC)</w:t>
      </w:r>
      <w:r w:rsidRPr="00B76953">
        <w:rPr>
          <w:rFonts w:ascii="Times New Roman" w:hAnsi="Times New Roman" w:cs="Times New Roman"/>
          <w:sz w:val="24"/>
          <w:szCs w:val="24"/>
        </w:rPr>
        <w:t xml:space="preserve"> Program interim rule at 24 CFR § 578.93(c) requires recipients of </w:t>
      </w:r>
      <w:r w:rsidR="00D54C8B">
        <w:rPr>
          <w:rFonts w:ascii="Times New Roman" w:hAnsi="Times New Roman" w:cs="Times New Roman"/>
          <w:sz w:val="24"/>
          <w:szCs w:val="24"/>
        </w:rPr>
        <w:t>CSCoC</w:t>
      </w:r>
      <w:r w:rsidRPr="00B76953">
        <w:rPr>
          <w:rFonts w:ascii="Times New Roman" w:hAnsi="Times New Roman" w:cs="Times New Roman"/>
          <w:sz w:val="24"/>
          <w:szCs w:val="24"/>
        </w:rPr>
        <w:t xml:space="preserve"> Program funds to affirmatively market their </w:t>
      </w:r>
      <w:r>
        <w:rPr>
          <w:rFonts w:ascii="Times New Roman" w:hAnsi="Times New Roman" w:cs="Times New Roman"/>
          <w:sz w:val="24"/>
          <w:szCs w:val="24"/>
        </w:rPr>
        <w:t>projects</w:t>
      </w:r>
      <w:r w:rsidRPr="00B76953">
        <w:rPr>
          <w:rFonts w:ascii="Times New Roman" w:hAnsi="Times New Roman" w:cs="Times New Roman"/>
          <w:sz w:val="24"/>
          <w:szCs w:val="24"/>
        </w:rPr>
        <w:t xml:space="preserve"> to eligible </w:t>
      </w:r>
      <w:r>
        <w:rPr>
          <w:rFonts w:ascii="Times New Roman" w:hAnsi="Times New Roman" w:cs="Times New Roman"/>
          <w:sz w:val="24"/>
          <w:szCs w:val="24"/>
        </w:rPr>
        <w:t>households</w:t>
      </w:r>
      <w:r w:rsidRPr="00B76953">
        <w:rPr>
          <w:rFonts w:ascii="Times New Roman" w:hAnsi="Times New Roman" w:cs="Times New Roman"/>
          <w:sz w:val="24"/>
          <w:szCs w:val="24"/>
        </w:rPr>
        <w:t xml:space="preserve"> regardless of race, color, national origin, religion, sex, age, familial status, or disability who are least likely to apply in the absence of outreach, and maintain records of those marketing activities.  Housing assisted by </w:t>
      </w:r>
      <w:r w:rsidR="00B919B3">
        <w:rPr>
          <w:rFonts w:ascii="Times New Roman" w:hAnsi="Times New Roman" w:cs="Times New Roman"/>
          <w:sz w:val="24"/>
          <w:szCs w:val="24"/>
        </w:rPr>
        <w:t>Housing and Urban Development (</w:t>
      </w:r>
      <w:r w:rsidRPr="00B76953">
        <w:rPr>
          <w:rFonts w:ascii="Times New Roman" w:hAnsi="Times New Roman" w:cs="Times New Roman"/>
          <w:sz w:val="24"/>
          <w:szCs w:val="24"/>
        </w:rPr>
        <w:t>HUD</w:t>
      </w:r>
      <w:r w:rsidR="00B919B3">
        <w:rPr>
          <w:rFonts w:ascii="Times New Roman" w:hAnsi="Times New Roman" w:cs="Times New Roman"/>
          <w:sz w:val="24"/>
          <w:szCs w:val="24"/>
        </w:rPr>
        <w:t>)</w:t>
      </w:r>
      <w:r w:rsidRPr="00B76953">
        <w:rPr>
          <w:rFonts w:ascii="Times New Roman" w:hAnsi="Times New Roman" w:cs="Times New Roman"/>
          <w:sz w:val="24"/>
          <w:szCs w:val="24"/>
        </w:rPr>
        <w:t xml:space="preserve"> and made available through the </w:t>
      </w:r>
      <w:r>
        <w:rPr>
          <w:rFonts w:ascii="Times New Roman" w:hAnsi="Times New Roman" w:cs="Times New Roman"/>
          <w:sz w:val="24"/>
          <w:szCs w:val="24"/>
        </w:rPr>
        <w:t>CSCoC</w:t>
      </w:r>
      <w:r w:rsidRPr="00B76953">
        <w:rPr>
          <w:rFonts w:ascii="Times New Roman" w:hAnsi="Times New Roman" w:cs="Times New Roman"/>
          <w:sz w:val="24"/>
          <w:szCs w:val="24"/>
        </w:rPr>
        <w:t xml:space="preserve"> </w:t>
      </w:r>
      <w:r w:rsidR="00D97104">
        <w:rPr>
          <w:rFonts w:ascii="Times New Roman" w:hAnsi="Times New Roman" w:cs="Times New Roman"/>
          <w:sz w:val="24"/>
          <w:szCs w:val="24"/>
        </w:rPr>
        <w:t>shall</w:t>
      </w:r>
      <w:r w:rsidRPr="00B76953">
        <w:rPr>
          <w:rFonts w:ascii="Times New Roman" w:hAnsi="Times New Roman" w:cs="Times New Roman"/>
          <w:sz w:val="24"/>
          <w:szCs w:val="24"/>
        </w:rPr>
        <w:t xml:space="preserve"> also be made available to </w:t>
      </w:r>
      <w:r>
        <w:rPr>
          <w:rFonts w:ascii="Times New Roman" w:hAnsi="Times New Roman" w:cs="Times New Roman"/>
          <w:sz w:val="24"/>
          <w:szCs w:val="24"/>
        </w:rPr>
        <w:t>households</w:t>
      </w:r>
      <w:r w:rsidRPr="00B76953">
        <w:rPr>
          <w:rFonts w:ascii="Times New Roman" w:hAnsi="Times New Roman" w:cs="Times New Roman"/>
          <w:sz w:val="24"/>
          <w:szCs w:val="24"/>
        </w:rPr>
        <w:t xml:space="preserve"> without regard to actual or perceived sexual orientation, gender identity, or marital status in accordance with 24 CFR § 5.105(a)(2).</w:t>
      </w:r>
    </w:p>
    <w:p w14:paraId="135096D7" w14:textId="77777777" w:rsidR="00A47CCA" w:rsidRPr="00B76953" w:rsidRDefault="00A47CCA" w:rsidP="008D5A45">
      <w:pPr>
        <w:spacing w:after="0" w:line="240" w:lineRule="auto"/>
        <w:jc w:val="both"/>
        <w:rPr>
          <w:rFonts w:ascii="Times New Roman" w:hAnsi="Times New Roman" w:cs="Times New Roman"/>
          <w:sz w:val="24"/>
          <w:szCs w:val="24"/>
        </w:rPr>
      </w:pPr>
    </w:p>
    <w:p w14:paraId="515BC479" w14:textId="77777777" w:rsidR="00973AFA" w:rsidRPr="00AE1829" w:rsidRDefault="00973AFA" w:rsidP="008D5A45">
      <w:pPr>
        <w:spacing w:after="0"/>
        <w:rPr>
          <w:rFonts w:ascii="Times New Roman" w:hAnsi="Times New Roman" w:cs="Times New Roman"/>
          <w:sz w:val="24"/>
          <w:szCs w:val="24"/>
          <w:u w:val="single"/>
        </w:rPr>
      </w:pPr>
      <w:r w:rsidRPr="00AE1829">
        <w:rPr>
          <w:rFonts w:ascii="Times New Roman" w:hAnsi="Times New Roman" w:cs="Times New Roman"/>
          <w:sz w:val="24"/>
          <w:szCs w:val="24"/>
          <w:u w:val="single"/>
        </w:rPr>
        <w:t>Assessment</w:t>
      </w:r>
    </w:p>
    <w:p w14:paraId="488D3198" w14:textId="5B59405D" w:rsidR="00973AFA" w:rsidRDefault="00973AFA" w:rsidP="008D5A45">
      <w:pPr>
        <w:spacing w:after="0" w:line="240" w:lineRule="auto"/>
        <w:jc w:val="both"/>
        <w:rPr>
          <w:rFonts w:ascii="Times New Roman" w:hAnsi="Times New Roman" w:cs="Times New Roman"/>
          <w:sz w:val="24"/>
          <w:szCs w:val="24"/>
        </w:rPr>
      </w:pPr>
      <w:r w:rsidRPr="003F45EE">
        <w:rPr>
          <w:rFonts w:ascii="Times New Roman" w:hAnsi="Times New Roman" w:cs="Times New Roman"/>
          <w:sz w:val="24"/>
          <w:szCs w:val="24"/>
        </w:rPr>
        <w:t xml:space="preserve">In the context of the coordinated entry process, HUD uses the term “assessment” to refer to the use of one or more standardized assessment tool(s) to determine a household’s current housing situation, housing and service needs, risk of harm, risk of future or continued homelessness, and other adverse outcomes.  HUD does not intend that the term be confused with assessments often used in clinical settings to determine psychological or physical health, or for other purposes not related to preventing and ending the homelessness of </w:t>
      </w:r>
      <w:r>
        <w:rPr>
          <w:rFonts w:ascii="Times New Roman" w:hAnsi="Times New Roman" w:cs="Times New Roman"/>
          <w:sz w:val="24"/>
          <w:szCs w:val="24"/>
        </w:rPr>
        <w:t>households</w:t>
      </w:r>
      <w:r w:rsidRPr="003F45EE">
        <w:rPr>
          <w:rFonts w:ascii="Times New Roman" w:hAnsi="Times New Roman" w:cs="Times New Roman"/>
          <w:sz w:val="24"/>
          <w:szCs w:val="24"/>
        </w:rPr>
        <w:t xml:space="preserve"> who present to coordinated entry for housing-related assistance.</w:t>
      </w:r>
    </w:p>
    <w:p w14:paraId="0A071983" w14:textId="77777777" w:rsidR="008D5A45" w:rsidRPr="003F45EE" w:rsidRDefault="008D5A45" w:rsidP="008D5A45">
      <w:pPr>
        <w:spacing w:after="0" w:line="240" w:lineRule="auto"/>
        <w:jc w:val="both"/>
        <w:rPr>
          <w:rFonts w:ascii="Times New Roman" w:hAnsi="Times New Roman" w:cs="Times New Roman"/>
          <w:sz w:val="24"/>
          <w:szCs w:val="24"/>
        </w:rPr>
      </w:pPr>
    </w:p>
    <w:p w14:paraId="6BB473AD" w14:textId="0F19D458" w:rsidR="00973AFA" w:rsidRDefault="00973AFA" w:rsidP="000750D9">
      <w:pPr>
        <w:spacing w:after="0" w:line="240" w:lineRule="auto"/>
        <w:jc w:val="both"/>
        <w:rPr>
          <w:rFonts w:ascii="Times New Roman" w:hAnsi="Times New Roman" w:cs="Times New Roman"/>
          <w:sz w:val="24"/>
          <w:szCs w:val="24"/>
        </w:rPr>
      </w:pPr>
      <w:r w:rsidRPr="003F45EE">
        <w:rPr>
          <w:rFonts w:ascii="Times New Roman" w:hAnsi="Times New Roman" w:cs="Times New Roman"/>
          <w:sz w:val="24"/>
          <w:szCs w:val="24"/>
        </w:rPr>
        <w:t xml:space="preserve">Upon initial access, providers associated with coordinated entry will begin assessing the household’s housing needs, preferences, and vulnerability.  This phase is progressive, in that potentially multiple layers of sequential information gathering occurring at various phases in the coordinated entry process, for different purposes, by one or more </w:t>
      </w:r>
      <w:r w:rsidR="00B919B3">
        <w:rPr>
          <w:rFonts w:ascii="Times New Roman" w:hAnsi="Times New Roman" w:cs="Times New Roman"/>
          <w:sz w:val="24"/>
          <w:szCs w:val="24"/>
        </w:rPr>
        <w:t>service providers</w:t>
      </w:r>
      <w:r w:rsidRPr="003F45EE">
        <w:rPr>
          <w:rFonts w:ascii="Times New Roman" w:hAnsi="Times New Roman" w:cs="Times New Roman"/>
          <w:sz w:val="24"/>
          <w:szCs w:val="24"/>
        </w:rPr>
        <w:t>.</w:t>
      </w:r>
    </w:p>
    <w:p w14:paraId="6CF3E352" w14:textId="77777777" w:rsidR="000750D9" w:rsidRPr="003F45EE" w:rsidRDefault="000750D9" w:rsidP="000750D9">
      <w:pPr>
        <w:spacing w:after="0" w:line="240" w:lineRule="auto"/>
        <w:jc w:val="both"/>
        <w:rPr>
          <w:rFonts w:ascii="Times New Roman" w:hAnsi="Times New Roman" w:cs="Times New Roman"/>
          <w:sz w:val="24"/>
          <w:szCs w:val="24"/>
        </w:rPr>
      </w:pPr>
    </w:p>
    <w:p w14:paraId="139A9DC3" w14:textId="77777777" w:rsidR="00973AFA" w:rsidRPr="003F45EE" w:rsidRDefault="00973AFA" w:rsidP="000750D9">
      <w:pPr>
        <w:spacing w:after="0" w:line="240" w:lineRule="auto"/>
        <w:rPr>
          <w:rFonts w:ascii="Times New Roman" w:hAnsi="Times New Roman" w:cs="Times New Roman"/>
          <w:sz w:val="24"/>
          <w:szCs w:val="24"/>
          <w:u w:val="single"/>
        </w:rPr>
      </w:pPr>
      <w:r w:rsidRPr="003F45EE">
        <w:rPr>
          <w:rFonts w:ascii="Times New Roman" w:hAnsi="Times New Roman" w:cs="Times New Roman"/>
          <w:sz w:val="24"/>
          <w:szCs w:val="24"/>
          <w:u w:val="single"/>
        </w:rPr>
        <w:t>Coordinated Entry</w:t>
      </w:r>
    </w:p>
    <w:p w14:paraId="2DA2EC07" w14:textId="71778B4D" w:rsidR="00973AFA" w:rsidRDefault="00973AFA" w:rsidP="008D5A45">
      <w:pPr>
        <w:spacing w:after="0" w:line="240" w:lineRule="auto"/>
        <w:jc w:val="both"/>
        <w:rPr>
          <w:rFonts w:ascii="Times New Roman" w:hAnsi="Times New Roman" w:cs="Times New Roman"/>
          <w:sz w:val="24"/>
          <w:szCs w:val="24"/>
        </w:rPr>
      </w:pPr>
      <w:r w:rsidRPr="00903A16">
        <w:rPr>
          <w:rFonts w:ascii="Times New Roman" w:hAnsi="Times New Roman" w:cs="Times New Roman"/>
          <w:sz w:val="24"/>
          <w:szCs w:val="24"/>
        </w:rPr>
        <w:t xml:space="preserve">The coordinated entry process is an approach to coordination and management of a crisis response system’s resources that allows </w:t>
      </w:r>
      <w:r>
        <w:rPr>
          <w:rFonts w:ascii="Times New Roman" w:hAnsi="Times New Roman" w:cs="Times New Roman"/>
          <w:sz w:val="24"/>
          <w:szCs w:val="24"/>
        </w:rPr>
        <w:t>for</w:t>
      </w:r>
      <w:r w:rsidRPr="00903A16">
        <w:rPr>
          <w:rFonts w:ascii="Times New Roman" w:hAnsi="Times New Roman" w:cs="Times New Roman"/>
          <w:sz w:val="24"/>
          <w:szCs w:val="24"/>
        </w:rPr>
        <w:t xml:space="preserve"> consistent decisions from available information</w:t>
      </w:r>
      <w:r>
        <w:rPr>
          <w:rFonts w:ascii="Times New Roman" w:hAnsi="Times New Roman" w:cs="Times New Roman"/>
          <w:sz w:val="24"/>
          <w:szCs w:val="24"/>
        </w:rPr>
        <w:t>,</w:t>
      </w:r>
      <w:r w:rsidRPr="00903A16">
        <w:rPr>
          <w:rFonts w:ascii="Times New Roman" w:hAnsi="Times New Roman" w:cs="Times New Roman"/>
          <w:sz w:val="24"/>
          <w:szCs w:val="24"/>
        </w:rPr>
        <w:t xml:space="preserve"> to efficiently and effectively connect </w:t>
      </w:r>
      <w:r>
        <w:rPr>
          <w:rFonts w:ascii="Times New Roman" w:hAnsi="Times New Roman" w:cs="Times New Roman"/>
          <w:sz w:val="24"/>
          <w:szCs w:val="24"/>
        </w:rPr>
        <w:t>households</w:t>
      </w:r>
      <w:r w:rsidRPr="00903A16">
        <w:rPr>
          <w:rFonts w:ascii="Times New Roman" w:hAnsi="Times New Roman" w:cs="Times New Roman"/>
          <w:sz w:val="24"/>
          <w:szCs w:val="24"/>
        </w:rPr>
        <w:t xml:space="preserve"> to interventions that will rapidly end their homelessness</w:t>
      </w:r>
      <w:r>
        <w:rPr>
          <w:rFonts w:ascii="Times New Roman" w:hAnsi="Times New Roman" w:cs="Times New Roman"/>
          <w:sz w:val="24"/>
          <w:szCs w:val="24"/>
        </w:rPr>
        <w:t>.</w:t>
      </w:r>
      <w:r w:rsidRPr="00903A16">
        <w:rPr>
          <w:rFonts w:ascii="Times New Roman" w:hAnsi="Times New Roman" w:cs="Times New Roman"/>
          <w:sz w:val="24"/>
          <w:szCs w:val="24"/>
        </w:rPr>
        <w:t xml:space="preserve"> </w:t>
      </w:r>
      <w:r w:rsidR="00D024A6">
        <w:rPr>
          <w:rFonts w:ascii="Times New Roman" w:hAnsi="Times New Roman" w:cs="Times New Roman"/>
          <w:sz w:val="24"/>
          <w:szCs w:val="24"/>
        </w:rPr>
        <w:t xml:space="preserve"> The goal is to develop a fair, rapid, coordinated, evidence-based, and transparent homeless response system.  </w:t>
      </w:r>
    </w:p>
    <w:p w14:paraId="1227FF10" w14:textId="77777777" w:rsidR="008D5A45" w:rsidRPr="00903A16" w:rsidRDefault="008D5A45" w:rsidP="008D5A45">
      <w:pPr>
        <w:spacing w:after="0" w:line="240" w:lineRule="auto"/>
        <w:jc w:val="both"/>
        <w:rPr>
          <w:rFonts w:ascii="Times New Roman" w:hAnsi="Times New Roman" w:cs="Times New Roman"/>
          <w:sz w:val="24"/>
          <w:szCs w:val="24"/>
        </w:rPr>
      </w:pPr>
    </w:p>
    <w:p w14:paraId="5E458622" w14:textId="316673E5" w:rsidR="00973AFA" w:rsidRDefault="00973AFA" w:rsidP="000750D9">
      <w:pPr>
        <w:spacing w:after="0" w:line="240" w:lineRule="auto"/>
        <w:jc w:val="both"/>
        <w:rPr>
          <w:rFonts w:ascii="Times New Roman" w:hAnsi="Times New Roman" w:cs="Times New Roman"/>
          <w:sz w:val="24"/>
          <w:szCs w:val="24"/>
        </w:rPr>
      </w:pPr>
      <w:r w:rsidRPr="00903A16">
        <w:rPr>
          <w:rFonts w:ascii="Times New Roman" w:hAnsi="Times New Roman" w:cs="Times New Roman"/>
          <w:sz w:val="24"/>
          <w:szCs w:val="24"/>
        </w:rPr>
        <w:t>In the Notice Establishing Additional Requirements for a Continuum of Care Centralized or Coordinated Assessment System</w:t>
      </w:r>
      <w:r w:rsidR="00B919B3">
        <w:rPr>
          <w:rFonts w:ascii="Times New Roman" w:hAnsi="Times New Roman" w:cs="Times New Roman"/>
          <w:sz w:val="24"/>
          <w:szCs w:val="24"/>
        </w:rPr>
        <w:t xml:space="preserve"> (CES)</w:t>
      </w:r>
      <w:r w:rsidRPr="00903A16">
        <w:rPr>
          <w:rFonts w:ascii="Times New Roman" w:hAnsi="Times New Roman" w:cs="Times New Roman"/>
          <w:sz w:val="24"/>
          <w:szCs w:val="24"/>
        </w:rPr>
        <w:t>, HUD indicated that although the regulatory term is “centralized and coordinated assessment system,” for policy reasons HUD and other federal partners refer to it as the “coordinated entry process”</w:t>
      </w:r>
      <w:r>
        <w:rPr>
          <w:rFonts w:ascii="Times New Roman" w:hAnsi="Times New Roman" w:cs="Times New Roman"/>
          <w:sz w:val="24"/>
          <w:szCs w:val="24"/>
        </w:rPr>
        <w:t>.</w:t>
      </w:r>
      <w:r w:rsidRPr="00903A16">
        <w:rPr>
          <w:rFonts w:ascii="Times New Roman" w:hAnsi="Times New Roman" w:cs="Times New Roman"/>
          <w:sz w:val="24"/>
          <w:szCs w:val="24"/>
        </w:rPr>
        <w:t xml:space="preserve">  This change emphasizes that the process is not just about assessment but also about facilitating entry into the crisis response system and exit into housing.  This document uses the term “coordinated entry” throughout.</w:t>
      </w:r>
    </w:p>
    <w:p w14:paraId="4278E465" w14:textId="77777777" w:rsidR="000750D9" w:rsidRPr="00903A16" w:rsidRDefault="000750D9" w:rsidP="000750D9">
      <w:pPr>
        <w:spacing w:after="0" w:line="240" w:lineRule="auto"/>
        <w:jc w:val="both"/>
        <w:rPr>
          <w:rFonts w:ascii="Times New Roman" w:hAnsi="Times New Roman" w:cs="Times New Roman"/>
          <w:sz w:val="24"/>
          <w:szCs w:val="24"/>
        </w:rPr>
      </w:pPr>
    </w:p>
    <w:p w14:paraId="04C8458B" w14:textId="3F249092" w:rsidR="005F2531" w:rsidRPr="005F2531" w:rsidRDefault="005F2531" w:rsidP="000750D9">
      <w:pPr>
        <w:spacing w:after="0" w:line="240" w:lineRule="auto"/>
        <w:rPr>
          <w:rFonts w:ascii="Times New Roman" w:hAnsi="Times New Roman" w:cs="Times New Roman"/>
          <w:b/>
          <w:bCs/>
          <w:color w:val="FF0000"/>
          <w:sz w:val="24"/>
          <w:szCs w:val="24"/>
        </w:rPr>
      </w:pPr>
      <w:r>
        <w:rPr>
          <w:rFonts w:ascii="Times New Roman" w:hAnsi="Times New Roman" w:cs="Times New Roman"/>
          <w:sz w:val="24"/>
          <w:szCs w:val="24"/>
          <w:u w:val="single"/>
        </w:rPr>
        <w:t>Coordinated Entry Committee</w:t>
      </w:r>
      <w:r>
        <w:rPr>
          <w:rFonts w:ascii="Times New Roman" w:hAnsi="Times New Roman" w:cs="Times New Roman"/>
          <w:sz w:val="24"/>
          <w:szCs w:val="24"/>
        </w:rPr>
        <w:t xml:space="preserve"> </w:t>
      </w:r>
    </w:p>
    <w:p w14:paraId="7E804D94" w14:textId="751852C2" w:rsidR="005F2531" w:rsidRPr="0081642F" w:rsidRDefault="0081642F" w:rsidP="000750D9">
      <w:pPr>
        <w:spacing w:after="0" w:line="240" w:lineRule="auto"/>
        <w:rPr>
          <w:rFonts w:ascii="Times New Roman" w:hAnsi="Times New Roman" w:cs="Times New Roman"/>
          <w:sz w:val="24"/>
          <w:szCs w:val="24"/>
        </w:rPr>
      </w:pPr>
      <w:r w:rsidRPr="00DF6A87">
        <w:rPr>
          <w:rFonts w:ascii="Times New Roman" w:hAnsi="Times New Roman" w:cs="Times New Roman"/>
          <w:sz w:val="24"/>
          <w:szCs w:val="24"/>
        </w:rPr>
        <w:t xml:space="preserve">The </w:t>
      </w:r>
      <w:r>
        <w:rPr>
          <w:rFonts w:ascii="Times New Roman" w:hAnsi="Times New Roman" w:cs="Times New Roman"/>
          <w:sz w:val="24"/>
          <w:szCs w:val="24"/>
        </w:rPr>
        <w:t>CSCoC Coordinated Entry Committee</w:t>
      </w:r>
      <w:r w:rsidRPr="00DF6A87">
        <w:rPr>
          <w:rFonts w:ascii="Times New Roman" w:hAnsi="Times New Roman" w:cs="Times New Roman"/>
          <w:sz w:val="24"/>
          <w:szCs w:val="24"/>
        </w:rPr>
        <w:t xml:space="preserve"> </w:t>
      </w:r>
      <w:r>
        <w:rPr>
          <w:rFonts w:ascii="Times New Roman" w:hAnsi="Times New Roman" w:cs="Times New Roman"/>
          <w:sz w:val="24"/>
          <w:szCs w:val="24"/>
        </w:rPr>
        <w:t>shall</w:t>
      </w:r>
      <w:r w:rsidRPr="00DF6A87">
        <w:rPr>
          <w:rFonts w:ascii="Times New Roman" w:hAnsi="Times New Roman" w:cs="Times New Roman"/>
          <w:sz w:val="24"/>
          <w:szCs w:val="24"/>
        </w:rPr>
        <w:t xml:space="preserve"> develop timeliness targets for each of the referral, project enrollment, and move-in stages.  A strong referral process </w:t>
      </w:r>
      <w:r>
        <w:rPr>
          <w:rFonts w:ascii="Times New Roman" w:hAnsi="Times New Roman" w:cs="Times New Roman"/>
          <w:sz w:val="24"/>
          <w:szCs w:val="24"/>
        </w:rPr>
        <w:t xml:space="preserve">is necessary to </w:t>
      </w:r>
      <w:r w:rsidRPr="00DF6A87">
        <w:rPr>
          <w:rFonts w:ascii="Times New Roman" w:hAnsi="Times New Roman" w:cs="Times New Roman"/>
          <w:sz w:val="24"/>
          <w:szCs w:val="24"/>
        </w:rPr>
        <w:t xml:space="preserve">keep these stages as short as possible to </w:t>
      </w:r>
      <w:r>
        <w:rPr>
          <w:rFonts w:ascii="Times New Roman" w:hAnsi="Times New Roman" w:cs="Times New Roman"/>
          <w:sz w:val="24"/>
          <w:szCs w:val="24"/>
        </w:rPr>
        <w:t>facilitate</w:t>
      </w:r>
      <w:r w:rsidRPr="00DF6A87">
        <w:rPr>
          <w:rFonts w:ascii="Times New Roman" w:hAnsi="Times New Roman" w:cs="Times New Roman"/>
          <w:sz w:val="24"/>
          <w:szCs w:val="24"/>
        </w:rPr>
        <w:t xml:space="preserve"> rapidly rehousing </w:t>
      </w:r>
      <w:r>
        <w:rPr>
          <w:rFonts w:ascii="Times New Roman" w:hAnsi="Times New Roman" w:cs="Times New Roman"/>
          <w:sz w:val="24"/>
          <w:szCs w:val="24"/>
        </w:rPr>
        <w:t>households</w:t>
      </w:r>
      <w:r w:rsidRPr="00DF6A87">
        <w:rPr>
          <w:rFonts w:ascii="Times New Roman" w:hAnsi="Times New Roman" w:cs="Times New Roman"/>
          <w:sz w:val="24"/>
          <w:szCs w:val="24"/>
        </w:rPr>
        <w:t xml:space="preserve"> who are homeless, including diversion where possible</w:t>
      </w:r>
      <w:r w:rsidR="006C04A2">
        <w:rPr>
          <w:rFonts w:ascii="Times New Roman" w:hAnsi="Times New Roman" w:cs="Times New Roman"/>
          <w:sz w:val="24"/>
          <w:szCs w:val="24"/>
        </w:rPr>
        <w:t>.</w:t>
      </w:r>
    </w:p>
    <w:p w14:paraId="25153A15" w14:textId="77777777" w:rsidR="000750D9" w:rsidRDefault="000750D9" w:rsidP="000750D9">
      <w:pPr>
        <w:spacing w:after="0" w:line="240" w:lineRule="auto"/>
        <w:rPr>
          <w:rFonts w:ascii="Times New Roman" w:hAnsi="Times New Roman" w:cs="Times New Roman"/>
          <w:sz w:val="24"/>
          <w:szCs w:val="24"/>
          <w:u w:val="single"/>
        </w:rPr>
      </w:pPr>
    </w:p>
    <w:p w14:paraId="68A483AC" w14:textId="4BD42827" w:rsidR="005076C2" w:rsidRPr="003F45EE" w:rsidRDefault="005076C2" w:rsidP="000750D9">
      <w:pPr>
        <w:spacing w:after="0" w:line="240" w:lineRule="auto"/>
        <w:rPr>
          <w:rFonts w:ascii="Times New Roman" w:hAnsi="Times New Roman" w:cs="Times New Roman"/>
          <w:sz w:val="24"/>
          <w:szCs w:val="24"/>
          <w:u w:val="single"/>
        </w:rPr>
      </w:pPr>
      <w:r w:rsidRPr="003F45EE">
        <w:rPr>
          <w:rFonts w:ascii="Times New Roman" w:hAnsi="Times New Roman" w:cs="Times New Roman"/>
          <w:sz w:val="24"/>
          <w:szCs w:val="24"/>
          <w:u w:val="single"/>
        </w:rPr>
        <w:t>Coordinated Entry</w:t>
      </w:r>
      <w:r>
        <w:rPr>
          <w:rFonts w:ascii="Times New Roman" w:hAnsi="Times New Roman" w:cs="Times New Roman"/>
          <w:sz w:val="24"/>
          <w:szCs w:val="24"/>
          <w:u w:val="single"/>
        </w:rPr>
        <w:t xml:space="preserve"> Management Entity</w:t>
      </w:r>
    </w:p>
    <w:p w14:paraId="0A5C396D" w14:textId="1F1E938C" w:rsidR="005076C2" w:rsidRDefault="005076C2" w:rsidP="005F2531">
      <w:pPr>
        <w:spacing w:after="0" w:line="240" w:lineRule="auto"/>
        <w:jc w:val="both"/>
        <w:rPr>
          <w:rFonts w:ascii="Times New Roman" w:hAnsi="Times New Roman" w:cs="Times New Roman"/>
          <w:sz w:val="24"/>
          <w:szCs w:val="24"/>
        </w:rPr>
      </w:pPr>
      <w:r w:rsidRPr="00903A16">
        <w:rPr>
          <w:rFonts w:ascii="Times New Roman" w:hAnsi="Times New Roman" w:cs="Times New Roman"/>
          <w:sz w:val="24"/>
          <w:szCs w:val="24"/>
        </w:rPr>
        <w:t xml:space="preserve">The coordinated entry </w:t>
      </w:r>
      <w:r w:rsidR="00D97104">
        <w:rPr>
          <w:rFonts w:ascii="Times New Roman" w:hAnsi="Times New Roman" w:cs="Times New Roman"/>
          <w:sz w:val="24"/>
          <w:szCs w:val="24"/>
        </w:rPr>
        <w:t xml:space="preserve">management entity </w:t>
      </w:r>
      <w:r>
        <w:rPr>
          <w:rFonts w:ascii="Times New Roman" w:hAnsi="Times New Roman" w:cs="Times New Roman"/>
          <w:sz w:val="24"/>
          <w:szCs w:val="24"/>
        </w:rPr>
        <w:t>is the Collaborative Applicant, as approved by the Governing Board of the CSCoC.</w:t>
      </w:r>
      <w:r w:rsidRPr="00903A16">
        <w:rPr>
          <w:rFonts w:ascii="Times New Roman" w:hAnsi="Times New Roman" w:cs="Times New Roman"/>
          <w:sz w:val="24"/>
          <w:szCs w:val="24"/>
        </w:rPr>
        <w:t xml:space="preserve"> </w:t>
      </w:r>
    </w:p>
    <w:p w14:paraId="7EB5834C" w14:textId="77777777" w:rsidR="000750D9" w:rsidRDefault="000750D9" w:rsidP="000750D9">
      <w:pPr>
        <w:spacing w:after="0" w:line="240" w:lineRule="auto"/>
        <w:rPr>
          <w:rFonts w:ascii="Times New Roman" w:hAnsi="Times New Roman" w:cs="Times New Roman"/>
          <w:sz w:val="24"/>
          <w:szCs w:val="24"/>
          <w:u w:val="single"/>
        </w:rPr>
      </w:pPr>
    </w:p>
    <w:p w14:paraId="02B4D8FC" w14:textId="08E61B64" w:rsidR="005076C2" w:rsidRDefault="00BF32AB" w:rsidP="000750D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Coordinated Entry S</w:t>
      </w:r>
      <w:r w:rsidR="005F2531">
        <w:rPr>
          <w:rFonts w:ascii="Times New Roman" w:hAnsi="Times New Roman" w:cs="Times New Roman"/>
          <w:sz w:val="24"/>
          <w:szCs w:val="24"/>
          <w:u w:val="single"/>
        </w:rPr>
        <w:t>ervice Provider</w:t>
      </w:r>
    </w:p>
    <w:p w14:paraId="644EC144" w14:textId="094336D2" w:rsidR="00BF32AB" w:rsidRPr="00BF32AB" w:rsidRDefault="00BF32AB" w:rsidP="00BF32AB">
      <w:pPr>
        <w:spacing w:after="120" w:line="240" w:lineRule="auto"/>
        <w:jc w:val="both"/>
        <w:rPr>
          <w:rFonts w:ascii="Times New Roman" w:hAnsi="Times New Roman" w:cs="Times New Roman"/>
          <w:sz w:val="24"/>
          <w:szCs w:val="24"/>
          <w:u w:val="single"/>
        </w:rPr>
      </w:pPr>
      <w:r w:rsidRPr="00BF32AB">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 xml:space="preserve">Coordinated Entry </w:t>
      </w:r>
      <w:r w:rsidRPr="00BF32AB">
        <w:rPr>
          <w:rFonts w:ascii="Times New Roman" w:hAnsi="Times New Roman" w:cs="Times New Roman"/>
          <w:sz w:val="24"/>
          <w:szCs w:val="24"/>
          <w:shd w:val="clear" w:color="auto" w:fill="FFFFFF"/>
        </w:rPr>
        <w:t>S</w:t>
      </w:r>
      <w:r w:rsidR="005F2531">
        <w:rPr>
          <w:rFonts w:ascii="Times New Roman" w:hAnsi="Times New Roman" w:cs="Times New Roman"/>
          <w:sz w:val="24"/>
          <w:szCs w:val="24"/>
          <w:shd w:val="clear" w:color="auto" w:fill="FFFFFF"/>
        </w:rPr>
        <w:t xml:space="preserve">ervice Provider </w:t>
      </w:r>
      <w:r>
        <w:rPr>
          <w:rFonts w:ascii="Times New Roman" w:hAnsi="Times New Roman" w:cs="Times New Roman"/>
          <w:sz w:val="24"/>
          <w:szCs w:val="24"/>
          <w:shd w:val="clear" w:color="auto" w:fill="FFFFFF"/>
        </w:rPr>
        <w:t>acts as</w:t>
      </w:r>
      <w:r w:rsidRPr="00BF32AB">
        <w:rPr>
          <w:rFonts w:ascii="Times New Roman" w:hAnsi="Times New Roman" w:cs="Times New Roman"/>
          <w:sz w:val="24"/>
          <w:szCs w:val="24"/>
          <w:shd w:val="clear" w:color="auto" w:fill="FFFFFF"/>
        </w:rPr>
        <w:t xml:space="preserve"> a key member in supporting the </w:t>
      </w:r>
      <w:r>
        <w:rPr>
          <w:rFonts w:ascii="Times New Roman" w:hAnsi="Times New Roman" w:cs="Times New Roman"/>
          <w:sz w:val="24"/>
          <w:szCs w:val="24"/>
          <w:shd w:val="clear" w:color="auto" w:fill="FFFFFF"/>
        </w:rPr>
        <w:t xml:space="preserve">CSCoC </w:t>
      </w:r>
      <w:r w:rsidRPr="00BF32AB">
        <w:rPr>
          <w:rFonts w:ascii="Times New Roman" w:hAnsi="Times New Roman" w:cs="Times New Roman"/>
          <w:sz w:val="24"/>
          <w:szCs w:val="24"/>
          <w:shd w:val="clear" w:color="auto" w:fill="FFFFFF"/>
        </w:rPr>
        <w:t xml:space="preserve">in the implementation and on-going administration, development, and continuous improvement of </w:t>
      </w:r>
      <w:r>
        <w:rPr>
          <w:rFonts w:ascii="Times New Roman" w:hAnsi="Times New Roman" w:cs="Times New Roman"/>
          <w:sz w:val="24"/>
          <w:szCs w:val="24"/>
          <w:shd w:val="clear" w:color="auto" w:fill="FFFFFF"/>
        </w:rPr>
        <w:t>the CES</w:t>
      </w:r>
      <w:r w:rsidRPr="00BF32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BF32AB">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 xml:space="preserve">Coordinated Entry </w:t>
      </w:r>
      <w:r w:rsidRPr="00BF32AB">
        <w:rPr>
          <w:rFonts w:ascii="Times New Roman" w:hAnsi="Times New Roman" w:cs="Times New Roman"/>
          <w:sz w:val="24"/>
          <w:szCs w:val="24"/>
          <w:shd w:val="clear" w:color="auto" w:fill="FFFFFF"/>
        </w:rPr>
        <w:t>S</w:t>
      </w:r>
      <w:r w:rsidR="005F2531">
        <w:rPr>
          <w:rFonts w:ascii="Times New Roman" w:hAnsi="Times New Roman" w:cs="Times New Roman"/>
          <w:sz w:val="24"/>
          <w:szCs w:val="24"/>
          <w:shd w:val="clear" w:color="auto" w:fill="FFFFFF"/>
        </w:rPr>
        <w:t>ervice Provider</w:t>
      </w:r>
      <w:r w:rsidRPr="00BF32AB">
        <w:rPr>
          <w:rFonts w:ascii="Times New Roman" w:hAnsi="Times New Roman" w:cs="Times New Roman"/>
          <w:sz w:val="24"/>
          <w:szCs w:val="24"/>
          <w:shd w:val="clear" w:color="auto" w:fill="FFFFFF"/>
        </w:rPr>
        <w:t xml:space="preserve"> is responsible for supporting care coordination of </w:t>
      </w:r>
      <w:r>
        <w:rPr>
          <w:rFonts w:ascii="Times New Roman" w:hAnsi="Times New Roman" w:cs="Times New Roman"/>
          <w:sz w:val="24"/>
          <w:szCs w:val="24"/>
          <w:shd w:val="clear" w:color="auto" w:fill="FFFFFF"/>
        </w:rPr>
        <w:t xml:space="preserve">CSCoC </w:t>
      </w:r>
      <w:r w:rsidRPr="00BF32AB">
        <w:rPr>
          <w:rFonts w:ascii="Times New Roman" w:hAnsi="Times New Roman" w:cs="Times New Roman"/>
          <w:sz w:val="24"/>
          <w:szCs w:val="24"/>
          <w:shd w:val="clear" w:color="auto" w:fill="FFFFFF"/>
        </w:rPr>
        <w:t xml:space="preserve">providers, acting as the role of ombudsman </w:t>
      </w:r>
      <w:r>
        <w:rPr>
          <w:rFonts w:ascii="Times New Roman" w:hAnsi="Times New Roman" w:cs="Times New Roman"/>
          <w:sz w:val="24"/>
          <w:szCs w:val="24"/>
          <w:shd w:val="clear" w:color="auto" w:fill="FFFFFF"/>
        </w:rPr>
        <w:t xml:space="preserve">to the CSCoC Coordinated Entry Committee </w:t>
      </w:r>
      <w:r w:rsidRPr="00BF32AB">
        <w:rPr>
          <w:rFonts w:ascii="Times New Roman" w:hAnsi="Times New Roman" w:cs="Times New Roman"/>
          <w:sz w:val="24"/>
          <w:szCs w:val="24"/>
          <w:shd w:val="clear" w:color="auto" w:fill="FFFFFF"/>
        </w:rPr>
        <w:t xml:space="preserve">for </w:t>
      </w:r>
      <w:r>
        <w:rPr>
          <w:rFonts w:ascii="Times New Roman" w:hAnsi="Times New Roman" w:cs="Times New Roman"/>
          <w:sz w:val="24"/>
          <w:szCs w:val="24"/>
          <w:shd w:val="clear" w:color="auto" w:fill="FFFFFF"/>
        </w:rPr>
        <w:t>coordinated entry-related</w:t>
      </w:r>
      <w:r w:rsidRPr="00BF32AB">
        <w:rPr>
          <w:rFonts w:ascii="Times New Roman" w:hAnsi="Times New Roman" w:cs="Times New Roman"/>
          <w:sz w:val="24"/>
          <w:szCs w:val="24"/>
          <w:shd w:val="clear" w:color="auto" w:fill="FFFFFF"/>
        </w:rPr>
        <w:t xml:space="preserve"> complaints and grievances, meeting facilitation and general </w:t>
      </w:r>
      <w:r>
        <w:rPr>
          <w:rFonts w:ascii="Times New Roman" w:hAnsi="Times New Roman" w:cs="Times New Roman"/>
          <w:sz w:val="24"/>
          <w:szCs w:val="24"/>
          <w:shd w:val="clear" w:color="auto" w:fill="FFFFFF"/>
        </w:rPr>
        <w:t>CES</w:t>
      </w:r>
      <w:r w:rsidRPr="00BF32AB">
        <w:rPr>
          <w:rFonts w:ascii="Times New Roman" w:hAnsi="Times New Roman" w:cs="Times New Roman"/>
          <w:sz w:val="24"/>
          <w:szCs w:val="24"/>
          <w:shd w:val="clear" w:color="auto" w:fill="FFFFFF"/>
        </w:rPr>
        <w:t xml:space="preserve"> support.</w:t>
      </w:r>
    </w:p>
    <w:p w14:paraId="6E43CD2C" w14:textId="0F13B935" w:rsidR="00973AFA" w:rsidRPr="003F45EE" w:rsidRDefault="00973AFA" w:rsidP="007C1384">
      <w:pPr>
        <w:spacing w:before="240" w:after="0" w:line="240" w:lineRule="auto"/>
        <w:rPr>
          <w:rFonts w:ascii="Times New Roman" w:hAnsi="Times New Roman" w:cs="Times New Roman"/>
          <w:sz w:val="24"/>
          <w:szCs w:val="24"/>
          <w:u w:val="single"/>
        </w:rPr>
      </w:pPr>
      <w:r w:rsidRPr="003F45EE">
        <w:rPr>
          <w:rFonts w:ascii="Times New Roman" w:hAnsi="Times New Roman" w:cs="Times New Roman"/>
          <w:sz w:val="24"/>
          <w:szCs w:val="24"/>
          <w:u w:val="single"/>
        </w:rPr>
        <w:t>Crisis Response System</w:t>
      </w:r>
    </w:p>
    <w:p w14:paraId="3A22FADC" w14:textId="77777777" w:rsidR="00973AFA" w:rsidRPr="00903A16" w:rsidRDefault="00973AFA" w:rsidP="00271A1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crisis response system encompasses </w:t>
      </w:r>
      <w:r w:rsidRPr="00903A16">
        <w:rPr>
          <w:rFonts w:ascii="Times New Roman" w:hAnsi="Times New Roman" w:cs="Times New Roman"/>
          <w:sz w:val="24"/>
          <w:szCs w:val="24"/>
        </w:rPr>
        <w:t xml:space="preserve">all the services and housing available to </w:t>
      </w:r>
      <w:r>
        <w:rPr>
          <w:rFonts w:ascii="Times New Roman" w:hAnsi="Times New Roman" w:cs="Times New Roman"/>
          <w:sz w:val="24"/>
          <w:szCs w:val="24"/>
        </w:rPr>
        <w:t>households</w:t>
      </w:r>
      <w:r w:rsidRPr="00903A16">
        <w:rPr>
          <w:rFonts w:ascii="Times New Roman" w:hAnsi="Times New Roman" w:cs="Times New Roman"/>
          <w:sz w:val="24"/>
          <w:szCs w:val="24"/>
        </w:rPr>
        <w:t xml:space="preserve"> who are at imminent risk of experiencing literal homelessness and those who are homeless</w:t>
      </w:r>
      <w:r>
        <w:rPr>
          <w:rFonts w:ascii="Times New Roman" w:hAnsi="Times New Roman" w:cs="Times New Roman"/>
          <w:sz w:val="24"/>
          <w:szCs w:val="24"/>
        </w:rPr>
        <w:t>.</w:t>
      </w:r>
      <w:r w:rsidRPr="008F4E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02E9">
        <w:rPr>
          <w:rFonts w:ascii="Times New Roman" w:hAnsi="Times New Roman" w:cs="Times New Roman"/>
          <w:sz w:val="24"/>
          <w:szCs w:val="24"/>
        </w:rPr>
        <w:t>The development of a comprehensive crisis response system in each community, including new and innovative types of system coordination, is central to the key objectives and strategies outlined in Opening Doors: Federal Strategic Plan to Prevent and End Homelessness</w:t>
      </w:r>
      <w:r>
        <w:rPr>
          <w:rFonts w:ascii="Times New Roman" w:hAnsi="Times New Roman" w:cs="Times New Roman"/>
          <w:sz w:val="24"/>
          <w:szCs w:val="24"/>
        </w:rPr>
        <w:t>;</w:t>
      </w:r>
      <w:r w:rsidRPr="007E02E9">
        <w:rPr>
          <w:rFonts w:ascii="Times New Roman" w:hAnsi="Times New Roman" w:cs="Times New Roman"/>
          <w:sz w:val="24"/>
          <w:szCs w:val="24"/>
        </w:rPr>
        <w:t xml:space="preserve"> the approach used by HUD and its </w:t>
      </w:r>
      <w:r>
        <w:rPr>
          <w:rFonts w:ascii="Times New Roman" w:hAnsi="Times New Roman" w:cs="Times New Roman"/>
          <w:sz w:val="24"/>
          <w:szCs w:val="24"/>
        </w:rPr>
        <w:t>f</w:t>
      </w:r>
      <w:r w:rsidRPr="007E02E9">
        <w:rPr>
          <w:rFonts w:ascii="Times New Roman" w:hAnsi="Times New Roman" w:cs="Times New Roman"/>
          <w:sz w:val="24"/>
          <w:szCs w:val="24"/>
        </w:rPr>
        <w:t>ederal partners to address homelessness.</w:t>
      </w:r>
    </w:p>
    <w:p w14:paraId="1018932A" w14:textId="60610F5F" w:rsidR="00973AFA" w:rsidRDefault="00973AFA" w:rsidP="007C1384">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w:t>
      </w:r>
      <w:r w:rsidR="005F2531">
        <w:rPr>
          <w:rFonts w:ascii="Times New Roman" w:hAnsi="Times New Roman" w:cs="Times New Roman"/>
          <w:sz w:val="24"/>
          <w:szCs w:val="24"/>
          <w:u w:val="single"/>
        </w:rPr>
        <w:t>ontinuum of Care (</w:t>
      </w:r>
      <w:r>
        <w:rPr>
          <w:rFonts w:ascii="Times New Roman" w:hAnsi="Times New Roman" w:cs="Times New Roman"/>
          <w:sz w:val="24"/>
          <w:szCs w:val="24"/>
          <w:u w:val="single"/>
        </w:rPr>
        <w:t>C</w:t>
      </w:r>
      <w:r w:rsidR="005F2531">
        <w:rPr>
          <w:rFonts w:ascii="Times New Roman" w:hAnsi="Times New Roman" w:cs="Times New Roman"/>
          <w:sz w:val="24"/>
          <w:szCs w:val="24"/>
          <w:u w:val="single"/>
        </w:rPr>
        <w:t>oC)</w:t>
      </w:r>
    </w:p>
    <w:p w14:paraId="19D26583" w14:textId="2DE93C11" w:rsidR="00973AFA" w:rsidRPr="00800810" w:rsidRDefault="00E212C2" w:rsidP="00271A15">
      <w:pPr>
        <w:spacing w:after="120" w:line="240" w:lineRule="auto"/>
        <w:jc w:val="both"/>
        <w:rPr>
          <w:rFonts w:ascii="Times New Roman" w:hAnsi="Times New Roman" w:cs="Times New Roman"/>
          <w:sz w:val="24"/>
          <w:szCs w:val="24"/>
        </w:rPr>
      </w:pPr>
      <w:r w:rsidRPr="00800810">
        <w:rPr>
          <w:rFonts w:ascii="Times New Roman" w:hAnsi="Times New Roman" w:cs="Times New Roman"/>
          <w:sz w:val="24"/>
          <w:szCs w:val="24"/>
        </w:rPr>
        <w:t xml:space="preserve">Within the context of homelessness, a </w:t>
      </w:r>
      <w:r w:rsidR="00973AFA" w:rsidRPr="00800810">
        <w:rPr>
          <w:rFonts w:ascii="Times New Roman" w:hAnsi="Times New Roman" w:cs="Times New Roman"/>
          <w:sz w:val="24"/>
          <w:szCs w:val="24"/>
        </w:rPr>
        <w:t>CoC</w:t>
      </w:r>
      <w:r w:rsidRPr="00800810">
        <w:rPr>
          <w:rFonts w:ascii="Times New Roman" w:hAnsi="Times New Roman" w:cs="Times New Roman"/>
          <w:sz w:val="24"/>
          <w:szCs w:val="24"/>
        </w:rPr>
        <w:t xml:space="preserve"> is, first and foremost, a fellowship of care providers who assist community members along a wide spectrum of needs and services from preventing homelessness to providing immediate or long-term </w:t>
      </w:r>
      <w:r w:rsidR="00800810" w:rsidRPr="00800810">
        <w:rPr>
          <w:rFonts w:ascii="Times New Roman" w:hAnsi="Times New Roman" w:cs="Times New Roman"/>
          <w:sz w:val="24"/>
          <w:szCs w:val="24"/>
        </w:rPr>
        <w:t>shelter and</w:t>
      </w:r>
      <w:r w:rsidRPr="00800810">
        <w:rPr>
          <w:rFonts w:ascii="Times New Roman" w:hAnsi="Times New Roman" w:cs="Times New Roman"/>
          <w:sz w:val="24"/>
          <w:szCs w:val="24"/>
        </w:rPr>
        <w:t xml:space="preserve"> continuing to job placement.  The sharing of information and resources </w:t>
      </w:r>
      <w:r w:rsidR="00800810">
        <w:rPr>
          <w:rFonts w:ascii="Times New Roman" w:hAnsi="Times New Roman" w:cs="Times New Roman"/>
          <w:sz w:val="24"/>
          <w:szCs w:val="24"/>
        </w:rPr>
        <w:t xml:space="preserve">across this spectrum </w:t>
      </w:r>
      <w:r w:rsidRPr="00800810">
        <w:rPr>
          <w:rFonts w:ascii="Times New Roman" w:hAnsi="Times New Roman" w:cs="Times New Roman"/>
          <w:sz w:val="24"/>
          <w:szCs w:val="24"/>
        </w:rPr>
        <w:t>makes it possible for the</w:t>
      </w:r>
      <w:r w:rsidR="00800810" w:rsidRPr="00800810">
        <w:rPr>
          <w:rFonts w:ascii="Times New Roman" w:hAnsi="Times New Roman" w:cs="Times New Roman"/>
          <w:sz w:val="24"/>
          <w:szCs w:val="24"/>
        </w:rPr>
        <w:t xml:space="preserve">se various </w:t>
      </w:r>
      <w:r w:rsidR="00800810">
        <w:rPr>
          <w:rFonts w:ascii="Times New Roman" w:hAnsi="Times New Roman" w:cs="Times New Roman"/>
          <w:sz w:val="24"/>
          <w:szCs w:val="24"/>
        </w:rPr>
        <w:t xml:space="preserve">businesses, </w:t>
      </w:r>
      <w:r w:rsidR="00800810" w:rsidRPr="00800810">
        <w:rPr>
          <w:rFonts w:ascii="Times New Roman" w:hAnsi="Times New Roman" w:cs="Times New Roman"/>
          <w:sz w:val="24"/>
          <w:szCs w:val="24"/>
        </w:rPr>
        <w:t>providers</w:t>
      </w:r>
      <w:r w:rsidR="00800810">
        <w:rPr>
          <w:rFonts w:ascii="Times New Roman" w:hAnsi="Times New Roman" w:cs="Times New Roman"/>
          <w:sz w:val="24"/>
          <w:szCs w:val="24"/>
        </w:rPr>
        <w:t>,</w:t>
      </w:r>
      <w:r w:rsidR="00800810" w:rsidRPr="00800810">
        <w:rPr>
          <w:rFonts w:ascii="Times New Roman" w:hAnsi="Times New Roman" w:cs="Times New Roman"/>
          <w:sz w:val="24"/>
          <w:szCs w:val="24"/>
        </w:rPr>
        <w:t xml:space="preserve"> and services to </w:t>
      </w:r>
      <w:r w:rsidR="00800810">
        <w:rPr>
          <w:rFonts w:ascii="Times New Roman" w:hAnsi="Times New Roman" w:cs="Times New Roman"/>
          <w:sz w:val="24"/>
          <w:szCs w:val="24"/>
        </w:rPr>
        <w:t xml:space="preserve">work more efficiently and effectively together.  This </w:t>
      </w:r>
      <w:r w:rsidRPr="00800810">
        <w:rPr>
          <w:rFonts w:ascii="Times New Roman" w:hAnsi="Times New Roman" w:cs="Times New Roman"/>
          <w:color w:val="333333"/>
          <w:sz w:val="24"/>
          <w:szCs w:val="24"/>
          <w:shd w:val="clear" w:color="auto" w:fill="FFFFFF"/>
        </w:rPr>
        <w:t>promote</w:t>
      </w:r>
      <w:r w:rsidR="00800810">
        <w:rPr>
          <w:rFonts w:ascii="Times New Roman" w:hAnsi="Times New Roman" w:cs="Times New Roman"/>
          <w:color w:val="333333"/>
          <w:sz w:val="24"/>
          <w:szCs w:val="24"/>
          <w:shd w:val="clear" w:color="auto" w:fill="FFFFFF"/>
        </w:rPr>
        <w:t>s</w:t>
      </w:r>
      <w:r w:rsidRPr="00800810">
        <w:rPr>
          <w:rFonts w:ascii="Times New Roman" w:hAnsi="Times New Roman" w:cs="Times New Roman"/>
          <w:color w:val="333333"/>
          <w:sz w:val="24"/>
          <w:szCs w:val="24"/>
          <w:shd w:val="clear" w:color="auto" w:fill="FFFFFF"/>
        </w:rPr>
        <w:t xml:space="preserve"> communitywide commitment to the goal of ending homelessness; provide</w:t>
      </w:r>
      <w:r w:rsidR="00800810">
        <w:rPr>
          <w:rFonts w:ascii="Times New Roman" w:hAnsi="Times New Roman" w:cs="Times New Roman"/>
          <w:color w:val="333333"/>
          <w:sz w:val="24"/>
          <w:szCs w:val="24"/>
          <w:shd w:val="clear" w:color="auto" w:fill="FFFFFF"/>
        </w:rPr>
        <w:t>s</w:t>
      </w:r>
      <w:r w:rsidRPr="00800810">
        <w:rPr>
          <w:rFonts w:ascii="Times New Roman" w:hAnsi="Times New Roman" w:cs="Times New Roman"/>
          <w:color w:val="333333"/>
          <w:sz w:val="24"/>
          <w:szCs w:val="24"/>
          <w:shd w:val="clear" w:color="auto" w:fill="FFFFFF"/>
        </w:rPr>
        <w:t xml:space="preserve"> funding for efforts by nonprofit providers, and State and local governments to quickly rehouse homeless individuals and families while minimizing the trauma and dislocation caused to homeless individuals, families, and communities by homelessness; promote</w:t>
      </w:r>
      <w:r w:rsidR="00800810">
        <w:rPr>
          <w:rFonts w:ascii="Times New Roman" w:hAnsi="Times New Roman" w:cs="Times New Roman"/>
          <w:color w:val="333333"/>
          <w:sz w:val="24"/>
          <w:szCs w:val="24"/>
          <w:shd w:val="clear" w:color="auto" w:fill="FFFFFF"/>
        </w:rPr>
        <w:t>s</w:t>
      </w:r>
      <w:r w:rsidRPr="00800810">
        <w:rPr>
          <w:rFonts w:ascii="Times New Roman" w:hAnsi="Times New Roman" w:cs="Times New Roman"/>
          <w:color w:val="333333"/>
          <w:sz w:val="24"/>
          <w:szCs w:val="24"/>
          <w:shd w:val="clear" w:color="auto" w:fill="FFFFFF"/>
        </w:rPr>
        <w:t xml:space="preserve"> access to and effect utilization of mainstream programs by homeless individuals and families; and optimize</w:t>
      </w:r>
      <w:r w:rsidR="00800810">
        <w:rPr>
          <w:rFonts w:ascii="Times New Roman" w:hAnsi="Times New Roman" w:cs="Times New Roman"/>
          <w:color w:val="333333"/>
          <w:sz w:val="24"/>
          <w:szCs w:val="24"/>
          <w:shd w:val="clear" w:color="auto" w:fill="FFFFFF"/>
        </w:rPr>
        <w:t>s</w:t>
      </w:r>
      <w:r w:rsidRPr="00800810">
        <w:rPr>
          <w:rFonts w:ascii="Times New Roman" w:hAnsi="Times New Roman" w:cs="Times New Roman"/>
          <w:color w:val="333333"/>
          <w:sz w:val="24"/>
          <w:szCs w:val="24"/>
          <w:shd w:val="clear" w:color="auto" w:fill="FFFFFF"/>
        </w:rPr>
        <w:t xml:space="preserve"> self-sufficiency among individuals and families experiencing homelessness.</w:t>
      </w:r>
    </w:p>
    <w:p w14:paraId="378D0F5C" w14:textId="77777777" w:rsidR="00973AFA" w:rsidRDefault="00973AFA" w:rsidP="007C1384">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CSCoC</w:t>
      </w:r>
    </w:p>
    <w:p w14:paraId="3A4BF245" w14:textId="77777777" w:rsidR="000750D9" w:rsidRDefault="00D024A6" w:rsidP="000750D9">
      <w:pPr>
        <w:spacing w:after="0" w:line="240" w:lineRule="auto"/>
        <w:jc w:val="both"/>
        <w:rPr>
          <w:rFonts w:ascii="Times New Roman" w:hAnsi="Times New Roman" w:cs="Times New Roman"/>
          <w:sz w:val="24"/>
          <w:szCs w:val="24"/>
        </w:rPr>
      </w:pPr>
      <w:r w:rsidRPr="0061747F">
        <w:rPr>
          <w:rFonts w:ascii="Times New Roman" w:hAnsi="Times New Roman" w:cs="Times New Roman"/>
          <w:sz w:val="24"/>
          <w:szCs w:val="24"/>
        </w:rPr>
        <w:t>The Central Sierra Continuum of Care</w:t>
      </w:r>
      <w:r>
        <w:rPr>
          <w:rFonts w:ascii="Times New Roman" w:hAnsi="Times New Roman" w:cs="Times New Roman"/>
          <w:sz w:val="24"/>
          <w:szCs w:val="24"/>
        </w:rPr>
        <w:t xml:space="preserve"> </w:t>
      </w:r>
      <w:r w:rsidR="005F2531">
        <w:rPr>
          <w:rFonts w:ascii="Times New Roman" w:hAnsi="Times New Roman" w:cs="Times New Roman"/>
          <w:sz w:val="24"/>
          <w:szCs w:val="24"/>
        </w:rPr>
        <w:t xml:space="preserve">(CSCoC) </w:t>
      </w:r>
      <w:r>
        <w:rPr>
          <w:rFonts w:ascii="Times New Roman" w:hAnsi="Times New Roman" w:cs="Times New Roman"/>
          <w:sz w:val="24"/>
          <w:szCs w:val="24"/>
        </w:rPr>
        <w:t>is the organization that has been created to organize the continuum of care and services within the four counties of Amador, Calaveras, Mariposa, and Tuolumne.  By pooling resources across the CSCoC, we can leverage existing resources to achieve care and services for each household and avoid duplication of services.  T</w:t>
      </w:r>
      <w:r w:rsidR="0061747F">
        <w:rPr>
          <w:rFonts w:ascii="Times New Roman" w:hAnsi="Times New Roman" w:cs="Times New Roman"/>
          <w:sz w:val="24"/>
          <w:szCs w:val="24"/>
        </w:rPr>
        <w:t xml:space="preserve">his group is committed to </w:t>
      </w:r>
      <w:r>
        <w:rPr>
          <w:rFonts w:ascii="Times New Roman" w:hAnsi="Times New Roman" w:cs="Times New Roman"/>
          <w:sz w:val="24"/>
          <w:szCs w:val="24"/>
        </w:rPr>
        <w:t xml:space="preserve">a unified plan toward </w:t>
      </w:r>
      <w:r w:rsidR="0061747F">
        <w:rPr>
          <w:rFonts w:ascii="Times New Roman" w:hAnsi="Times New Roman" w:cs="Times New Roman"/>
          <w:sz w:val="24"/>
          <w:szCs w:val="24"/>
        </w:rPr>
        <w:t>ending homelessness across these four counties</w:t>
      </w:r>
      <w:r w:rsidR="003C0638">
        <w:rPr>
          <w:rFonts w:ascii="Times New Roman" w:hAnsi="Times New Roman" w:cs="Times New Roman"/>
          <w:sz w:val="24"/>
          <w:szCs w:val="24"/>
        </w:rPr>
        <w:t xml:space="preserve">. </w:t>
      </w:r>
    </w:p>
    <w:p w14:paraId="3992FBD0" w14:textId="3057FB2E" w:rsidR="00973AFA" w:rsidRDefault="003C0638" w:rsidP="00075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0AC42D5" w14:textId="04207848" w:rsidR="005F2531" w:rsidRDefault="005F2531" w:rsidP="000750D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CSCoC Review and Rank Committee</w:t>
      </w:r>
    </w:p>
    <w:p w14:paraId="6CB30B97" w14:textId="7CCFF0F4" w:rsidR="006C04A2" w:rsidRPr="006C04A2" w:rsidRDefault="006C04A2" w:rsidP="006C04A2">
      <w:pPr>
        <w:spacing w:after="0" w:line="240" w:lineRule="auto"/>
        <w:jc w:val="both"/>
        <w:rPr>
          <w:rFonts w:ascii="Times New Roman" w:hAnsi="Times New Roman" w:cs="Times New Roman"/>
          <w:b/>
          <w:bCs/>
          <w:color w:val="FF0000"/>
          <w:sz w:val="24"/>
          <w:szCs w:val="24"/>
        </w:rPr>
      </w:pPr>
      <w:r>
        <w:rPr>
          <w:rFonts w:ascii="Times New Roman" w:hAnsi="Times New Roman" w:cs="Times New Roman"/>
          <w:sz w:val="24"/>
          <w:szCs w:val="24"/>
        </w:rPr>
        <w:t>The CSCoC Review and Rank Committee is a formally established group responsible for reviewing and ranking projects for funding, compliance and other areas pertinent to the CSCoC.</w:t>
      </w:r>
    </w:p>
    <w:p w14:paraId="4026FA8D" w14:textId="77777777" w:rsidR="00973AFA" w:rsidRPr="00473B27" w:rsidRDefault="00973AFA" w:rsidP="006C04A2">
      <w:pPr>
        <w:spacing w:before="240" w:after="0" w:line="240" w:lineRule="auto"/>
        <w:rPr>
          <w:rFonts w:ascii="Times New Roman" w:hAnsi="Times New Roman" w:cs="Times New Roman"/>
          <w:sz w:val="24"/>
          <w:szCs w:val="24"/>
          <w:u w:val="single"/>
        </w:rPr>
      </w:pPr>
      <w:r w:rsidRPr="00473B27">
        <w:rPr>
          <w:rFonts w:ascii="Times New Roman" w:hAnsi="Times New Roman" w:cs="Times New Roman"/>
          <w:sz w:val="24"/>
          <w:szCs w:val="24"/>
          <w:u w:val="single"/>
        </w:rPr>
        <w:t>Eligibility</w:t>
      </w:r>
    </w:p>
    <w:p w14:paraId="3266C0C6" w14:textId="1948D3C9" w:rsidR="00973AFA" w:rsidRPr="00473B27" w:rsidRDefault="00973AFA" w:rsidP="000750D9">
      <w:pPr>
        <w:spacing w:after="120" w:line="240" w:lineRule="auto"/>
        <w:jc w:val="both"/>
        <w:rPr>
          <w:rFonts w:ascii="Times New Roman" w:hAnsi="Times New Roman" w:cs="Times New Roman"/>
          <w:sz w:val="24"/>
          <w:szCs w:val="24"/>
        </w:rPr>
      </w:pPr>
      <w:r w:rsidRPr="00473B27">
        <w:rPr>
          <w:rFonts w:ascii="Times New Roman" w:hAnsi="Times New Roman" w:cs="Times New Roman"/>
          <w:sz w:val="24"/>
          <w:szCs w:val="24"/>
        </w:rPr>
        <w:t xml:space="preserve">In the context of the coordinated entry process, determining eligibility is a project-level process governed by written standards </w:t>
      </w:r>
      <w:r w:rsidR="005F2531">
        <w:rPr>
          <w:rFonts w:ascii="Times New Roman" w:hAnsi="Times New Roman" w:cs="Times New Roman"/>
          <w:sz w:val="24"/>
          <w:szCs w:val="24"/>
        </w:rPr>
        <w:t xml:space="preserve">(See Exhibit </w:t>
      </w:r>
      <w:r w:rsidR="00E551DB">
        <w:rPr>
          <w:rFonts w:ascii="Times New Roman" w:hAnsi="Times New Roman" w:cs="Times New Roman"/>
          <w:sz w:val="24"/>
          <w:szCs w:val="24"/>
        </w:rPr>
        <w:t>E</w:t>
      </w:r>
      <w:r w:rsidR="005F2531">
        <w:rPr>
          <w:rFonts w:ascii="Times New Roman" w:hAnsi="Times New Roman" w:cs="Times New Roman"/>
          <w:sz w:val="24"/>
          <w:szCs w:val="24"/>
          <w:u w:val="single"/>
        </w:rPr>
        <w:t>)</w:t>
      </w:r>
      <w:r w:rsidR="005F2531">
        <w:rPr>
          <w:rFonts w:ascii="Times New Roman" w:hAnsi="Times New Roman" w:cs="Times New Roman"/>
          <w:sz w:val="24"/>
          <w:szCs w:val="24"/>
        </w:rPr>
        <w:t xml:space="preserve"> </w:t>
      </w:r>
      <w:r w:rsidRPr="00473B27">
        <w:rPr>
          <w:rFonts w:ascii="Times New Roman" w:hAnsi="Times New Roman" w:cs="Times New Roman"/>
          <w:sz w:val="24"/>
          <w:szCs w:val="24"/>
        </w:rPr>
        <w:t xml:space="preserve">as established </w:t>
      </w:r>
      <w:proofErr w:type="gramStart"/>
      <w:r w:rsidRPr="00473B27">
        <w:rPr>
          <w:rFonts w:ascii="Times New Roman" w:hAnsi="Times New Roman" w:cs="Times New Roman"/>
          <w:sz w:val="24"/>
          <w:szCs w:val="24"/>
        </w:rPr>
        <w:t>in  CFR</w:t>
      </w:r>
      <w:proofErr w:type="gramEnd"/>
      <w:r w:rsidRPr="00473B27">
        <w:rPr>
          <w:rFonts w:ascii="Times New Roman" w:hAnsi="Times New Roman" w:cs="Times New Roman"/>
          <w:sz w:val="24"/>
          <w:szCs w:val="24"/>
        </w:rPr>
        <w:t xml:space="preserve"> § 576.400(e) and 24 CFR § 578.7(a)(9).  Eligibility information </w:t>
      </w:r>
      <w:r w:rsidR="00D97104">
        <w:rPr>
          <w:rFonts w:ascii="Times New Roman" w:hAnsi="Times New Roman" w:cs="Times New Roman"/>
          <w:sz w:val="24"/>
          <w:szCs w:val="24"/>
        </w:rPr>
        <w:t>is</w:t>
      </w:r>
      <w:r w:rsidRPr="00473B27">
        <w:rPr>
          <w:rFonts w:ascii="Times New Roman" w:hAnsi="Times New Roman" w:cs="Times New Roman"/>
          <w:sz w:val="24"/>
          <w:szCs w:val="24"/>
        </w:rPr>
        <w:t xml:space="preserve"> not used as part of prioritization and ra</w:t>
      </w:r>
      <w:r>
        <w:rPr>
          <w:rFonts w:ascii="Times New Roman" w:hAnsi="Times New Roman" w:cs="Times New Roman"/>
          <w:sz w:val="24"/>
          <w:szCs w:val="24"/>
        </w:rPr>
        <w:t>n</w:t>
      </w:r>
      <w:r w:rsidRPr="00473B27">
        <w:rPr>
          <w:rFonts w:ascii="Times New Roman" w:hAnsi="Times New Roman" w:cs="Times New Roman"/>
          <w:sz w:val="24"/>
          <w:szCs w:val="24"/>
        </w:rPr>
        <w:t xml:space="preserve">king.  Projects may be legally permitted to limit eligibility through a federal statute which requires that assistance be utilized for a specific population </w:t>
      </w:r>
      <w:r>
        <w:rPr>
          <w:rFonts w:ascii="Times New Roman" w:hAnsi="Times New Roman" w:cs="Times New Roman"/>
          <w:sz w:val="24"/>
          <w:szCs w:val="24"/>
        </w:rPr>
        <w:t>via</w:t>
      </w:r>
      <w:r w:rsidRPr="00473B27">
        <w:rPr>
          <w:rFonts w:ascii="Times New Roman" w:hAnsi="Times New Roman" w:cs="Times New Roman"/>
          <w:sz w:val="24"/>
          <w:szCs w:val="24"/>
        </w:rPr>
        <w:t xml:space="preserve"> state or local permissions in instances where federal funding is not used, and federal civil rights laws are not violated.</w:t>
      </w:r>
    </w:p>
    <w:p w14:paraId="57BE5732" w14:textId="1D675B04" w:rsidR="00833262" w:rsidRDefault="00833262" w:rsidP="006C04A2">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Emergency Shelter</w:t>
      </w:r>
    </w:p>
    <w:p w14:paraId="4DCEB543" w14:textId="0BDAC816" w:rsidR="00833262" w:rsidRDefault="00833262" w:rsidP="0083326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facility with overnight sleeping accommodations, the primary purpose of which is to provide temporary shelter for the homeless.  Emergency shelter is a short-term intervention with ongoing assessment based on progress; ideally less than </w:t>
      </w:r>
      <w:r w:rsidR="00BE2E68">
        <w:rPr>
          <w:rFonts w:ascii="Times New Roman" w:hAnsi="Times New Roman" w:cs="Times New Roman"/>
          <w:sz w:val="24"/>
          <w:szCs w:val="24"/>
        </w:rPr>
        <w:t>30</w:t>
      </w:r>
      <w:r>
        <w:rPr>
          <w:rFonts w:ascii="Times New Roman" w:hAnsi="Times New Roman" w:cs="Times New Roman"/>
          <w:sz w:val="24"/>
          <w:szCs w:val="24"/>
        </w:rPr>
        <w:t xml:space="preserve"> days.</w:t>
      </w:r>
    </w:p>
    <w:p w14:paraId="30CD296F" w14:textId="77777777" w:rsidR="005F2531" w:rsidRPr="00473B27" w:rsidRDefault="005F2531" w:rsidP="006C04A2">
      <w:pPr>
        <w:spacing w:before="240" w:after="0" w:line="240" w:lineRule="auto"/>
        <w:rPr>
          <w:rFonts w:ascii="Times New Roman" w:hAnsi="Times New Roman" w:cs="Times New Roman"/>
          <w:sz w:val="24"/>
          <w:szCs w:val="24"/>
          <w:u w:val="single"/>
        </w:rPr>
      </w:pPr>
      <w:r w:rsidRPr="00473B27">
        <w:rPr>
          <w:rFonts w:ascii="Times New Roman" w:hAnsi="Times New Roman" w:cs="Times New Roman"/>
          <w:sz w:val="24"/>
          <w:szCs w:val="24"/>
          <w:u w:val="single"/>
        </w:rPr>
        <w:t xml:space="preserve">Entry Point or </w:t>
      </w:r>
      <w:r>
        <w:rPr>
          <w:rFonts w:ascii="Times New Roman" w:hAnsi="Times New Roman" w:cs="Times New Roman"/>
          <w:sz w:val="24"/>
          <w:szCs w:val="24"/>
          <w:u w:val="single"/>
        </w:rPr>
        <w:t>HUB</w:t>
      </w:r>
    </w:p>
    <w:p w14:paraId="49BB4417" w14:textId="5CC7EBB6" w:rsidR="005F2531" w:rsidRPr="00473B27" w:rsidRDefault="005F2531" w:rsidP="007C1384">
      <w:pPr>
        <w:spacing w:after="0" w:line="240" w:lineRule="auto"/>
        <w:jc w:val="both"/>
        <w:rPr>
          <w:rFonts w:ascii="Times New Roman" w:hAnsi="Times New Roman" w:cs="Times New Roman"/>
          <w:sz w:val="24"/>
          <w:szCs w:val="24"/>
        </w:rPr>
      </w:pPr>
      <w:r w:rsidRPr="00473B27">
        <w:rPr>
          <w:rFonts w:ascii="Times New Roman" w:hAnsi="Times New Roman" w:cs="Times New Roman"/>
          <w:sz w:val="24"/>
          <w:szCs w:val="24"/>
        </w:rPr>
        <w:t>Entry points are the places – either virtual or physical</w:t>
      </w:r>
      <w:r>
        <w:rPr>
          <w:rFonts w:ascii="Times New Roman" w:hAnsi="Times New Roman" w:cs="Times New Roman"/>
          <w:sz w:val="24"/>
          <w:szCs w:val="24"/>
        </w:rPr>
        <w:t xml:space="preserve"> – </w:t>
      </w:r>
      <w:r w:rsidRPr="00473B27">
        <w:rPr>
          <w:rFonts w:ascii="Times New Roman" w:hAnsi="Times New Roman" w:cs="Times New Roman"/>
          <w:sz w:val="24"/>
          <w:szCs w:val="24"/>
        </w:rPr>
        <w:t>where</w:t>
      </w:r>
      <w:r>
        <w:rPr>
          <w:rFonts w:ascii="Times New Roman" w:hAnsi="Times New Roman" w:cs="Times New Roman"/>
          <w:sz w:val="24"/>
          <w:szCs w:val="24"/>
        </w:rPr>
        <w:t xml:space="preserve"> a household</w:t>
      </w:r>
      <w:r w:rsidRPr="00473B27">
        <w:rPr>
          <w:rFonts w:ascii="Times New Roman" w:hAnsi="Times New Roman" w:cs="Times New Roman"/>
          <w:sz w:val="24"/>
          <w:szCs w:val="24"/>
        </w:rPr>
        <w:t xml:space="preserve"> in need of assistance accesses the coordinated entry process.</w:t>
      </w:r>
      <w:r>
        <w:rPr>
          <w:rFonts w:ascii="Times New Roman" w:hAnsi="Times New Roman" w:cs="Times New Roman"/>
          <w:sz w:val="24"/>
          <w:szCs w:val="24"/>
        </w:rPr>
        <w:t xml:space="preserve">  </w:t>
      </w:r>
      <w:r w:rsidRPr="00B44925">
        <w:rPr>
          <w:rFonts w:ascii="Times New Roman" w:hAnsi="Times New Roman" w:cs="Times New Roman"/>
          <w:sz w:val="24"/>
          <w:szCs w:val="24"/>
        </w:rPr>
        <w:t xml:space="preserve">To ensure accessibility to households in need, </w:t>
      </w:r>
      <w:r>
        <w:rPr>
          <w:rFonts w:ascii="Times New Roman" w:hAnsi="Times New Roman" w:cs="Times New Roman"/>
          <w:sz w:val="24"/>
          <w:szCs w:val="24"/>
        </w:rPr>
        <w:t>CSCoC</w:t>
      </w:r>
      <w:r w:rsidRPr="00B44925">
        <w:rPr>
          <w:rFonts w:ascii="Times New Roman" w:hAnsi="Times New Roman" w:cs="Times New Roman"/>
          <w:sz w:val="24"/>
          <w:szCs w:val="24"/>
        </w:rPr>
        <w:t xml:space="preserve"> provides access to </w:t>
      </w:r>
      <w:r>
        <w:rPr>
          <w:rFonts w:ascii="Times New Roman" w:hAnsi="Times New Roman" w:cs="Times New Roman"/>
          <w:sz w:val="24"/>
          <w:szCs w:val="24"/>
        </w:rPr>
        <w:t>projects</w:t>
      </w:r>
      <w:r w:rsidRPr="00B44925">
        <w:rPr>
          <w:rFonts w:ascii="Times New Roman" w:hAnsi="Times New Roman" w:cs="Times New Roman"/>
          <w:sz w:val="24"/>
          <w:szCs w:val="24"/>
        </w:rPr>
        <w:t xml:space="preserve"> from multiple, convenient physical locations.  Households may initiate a request for services in person through any of the designated </w:t>
      </w:r>
      <w:r>
        <w:rPr>
          <w:rFonts w:ascii="Times New Roman" w:hAnsi="Times New Roman" w:cs="Times New Roman"/>
          <w:sz w:val="24"/>
          <w:szCs w:val="24"/>
        </w:rPr>
        <w:t>HUB</w:t>
      </w:r>
      <w:r w:rsidRPr="00B44925">
        <w:rPr>
          <w:rFonts w:ascii="Times New Roman" w:hAnsi="Times New Roman" w:cs="Times New Roman"/>
          <w:sz w:val="24"/>
          <w:szCs w:val="24"/>
        </w:rPr>
        <w:t xml:space="preserve"> Stations or through additional housing community service providers</w:t>
      </w:r>
      <w:r w:rsidRPr="00BE2E68">
        <w:rPr>
          <w:rFonts w:ascii="Times New Roman" w:hAnsi="Times New Roman" w:cs="Times New Roman"/>
          <w:sz w:val="24"/>
          <w:szCs w:val="24"/>
        </w:rPr>
        <w:t>.  (</w:t>
      </w:r>
      <w:r w:rsidR="00BE2E68" w:rsidRPr="00BE2E68">
        <w:rPr>
          <w:rFonts w:ascii="Times New Roman" w:hAnsi="Times New Roman" w:cs="Times New Roman"/>
          <w:sz w:val="24"/>
          <w:szCs w:val="24"/>
        </w:rPr>
        <w:t xml:space="preserve">Amador Tuolumne Community Action Agency; </w:t>
      </w:r>
      <w:r w:rsidRPr="00BE2E68">
        <w:rPr>
          <w:rFonts w:ascii="Times New Roman" w:hAnsi="Times New Roman" w:cs="Times New Roman"/>
          <w:sz w:val="24"/>
          <w:szCs w:val="24"/>
        </w:rPr>
        <w:t>Amador County Health &amp; Human Services; Calaveras County Health &amp; Human Services; Mariposa County Health &amp; Human Services; and Tuolumne County Health &amp; Human Services).</w:t>
      </w:r>
    </w:p>
    <w:p w14:paraId="01C16359" w14:textId="77777777" w:rsidR="007C1384" w:rsidRDefault="007C1384" w:rsidP="007C1384">
      <w:pPr>
        <w:spacing w:after="0" w:line="240" w:lineRule="auto"/>
        <w:rPr>
          <w:rFonts w:ascii="Times New Roman" w:hAnsi="Times New Roman" w:cs="Times New Roman"/>
          <w:sz w:val="24"/>
          <w:szCs w:val="24"/>
          <w:u w:val="single"/>
        </w:rPr>
      </w:pPr>
    </w:p>
    <w:p w14:paraId="5E337621" w14:textId="06EE5F0E" w:rsidR="00973AFA" w:rsidRDefault="00973AFA" w:rsidP="007C138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ESG</w:t>
      </w:r>
    </w:p>
    <w:p w14:paraId="7747AC72" w14:textId="06FC97D1" w:rsidR="00973AFA" w:rsidRPr="00833262" w:rsidRDefault="0061747F" w:rsidP="00577542">
      <w:pPr>
        <w:spacing w:after="0"/>
        <w:jc w:val="both"/>
        <w:rPr>
          <w:rFonts w:ascii="Times New Roman" w:hAnsi="Times New Roman" w:cs="Times New Roman"/>
          <w:sz w:val="24"/>
          <w:szCs w:val="24"/>
        </w:rPr>
      </w:pPr>
      <w:r w:rsidRPr="00833262">
        <w:rPr>
          <w:rFonts w:ascii="Times New Roman" w:hAnsi="Times New Roman" w:cs="Times New Roman"/>
          <w:sz w:val="24"/>
          <w:szCs w:val="24"/>
        </w:rPr>
        <w:t xml:space="preserve">The Homeless Emergency Assistance and Rapid Transition to Housing Act of 2009 (HEARTH Act) amended the McKinney-Vento Homeless Assistance Act, revising the Emergency Shelter Grants Program in significant ways and renaming it the Emergency Solutions Grants (ESG) program. The ESG Interim Rule took effect on January 4, 2012. The change in the program’s name, from Emergency Shelter Grants to Emergency Solutions Grants, reflects the change in the program’s focus from addressing the needs of homeless </w:t>
      </w:r>
      <w:r w:rsidR="00B71ACA">
        <w:rPr>
          <w:rFonts w:ascii="Times New Roman" w:hAnsi="Times New Roman" w:cs="Times New Roman"/>
          <w:sz w:val="24"/>
          <w:szCs w:val="24"/>
        </w:rPr>
        <w:t>households</w:t>
      </w:r>
      <w:r w:rsidRPr="00833262">
        <w:rPr>
          <w:rFonts w:ascii="Times New Roman" w:hAnsi="Times New Roman" w:cs="Times New Roman"/>
          <w:sz w:val="24"/>
          <w:szCs w:val="24"/>
        </w:rPr>
        <w:t xml:space="preserve"> in emergency or transitional shelters to assisting </w:t>
      </w:r>
      <w:r w:rsidR="00B71ACA">
        <w:rPr>
          <w:rFonts w:ascii="Times New Roman" w:hAnsi="Times New Roman" w:cs="Times New Roman"/>
          <w:sz w:val="24"/>
          <w:szCs w:val="24"/>
        </w:rPr>
        <w:t>households</w:t>
      </w:r>
      <w:r w:rsidRPr="00833262">
        <w:rPr>
          <w:rFonts w:ascii="Times New Roman" w:hAnsi="Times New Roman" w:cs="Times New Roman"/>
          <w:sz w:val="24"/>
          <w:szCs w:val="24"/>
        </w:rPr>
        <w:t xml:space="preserve"> to quickly regain stability in permanent housing after experiencing a housing crisis and/or homelessness.</w:t>
      </w:r>
    </w:p>
    <w:p w14:paraId="5C1350C5" w14:textId="77777777" w:rsidR="00577542" w:rsidRDefault="00577542" w:rsidP="00577542">
      <w:pPr>
        <w:spacing w:after="0" w:line="240" w:lineRule="auto"/>
        <w:jc w:val="both"/>
        <w:rPr>
          <w:rFonts w:ascii="Times New Roman" w:hAnsi="Times New Roman" w:cs="Times New Roman"/>
          <w:sz w:val="24"/>
          <w:szCs w:val="24"/>
          <w:u w:val="single"/>
        </w:rPr>
      </w:pPr>
    </w:p>
    <w:p w14:paraId="5D2CF650" w14:textId="7AE270EE" w:rsidR="003623CB" w:rsidRPr="00F349CE" w:rsidRDefault="003623CB" w:rsidP="0057754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HMIS</w:t>
      </w:r>
    </w:p>
    <w:p w14:paraId="20F24B15" w14:textId="64A7E6FD" w:rsidR="003623CB" w:rsidRPr="003623CB" w:rsidRDefault="003623CB" w:rsidP="00577542">
      <w:pPr>
        <w:spacing w:after="0"/>
        <w:jc w:val="both"/>
        <w:rPr>
          <w:rFonts w:ascii="Times New Roman" w:hAnsi="Times New Roman" w:cs="Times New Roman"/>
          <w:color w:val="000000"/>
          <w:sz w:val="24"/>
          <w:szCs w:val="24"/>
        </w:rPr>
      </w:pPr>
      <w:r w:rsidRPr="003623CB">
        <w:rPr>
          <w:rFonts w:ascii="Times New Roman" w:hAnsi="Times New Roman" w:cs="Times New Roman"/>
          <w:sz w:val="24"/>
          <w:szCs w:val="24"/>
          <w:shd w:val="clear" w:color="auto" w:fill="FFFFFF"/>
        </w:rPr>
        <w:t xml:space="preserve">A Homeless Management Information System (HMIS) is a local information technology system used to collect </w:t>
      </w:r>
      <w:r w:rsidR="0023003D">
        <w:rPr>
          <w:rFonts w:ascii="Times New Roman" w:hAnsi="Times New Roman" w:cs="Times New Roman"/>
          <w:sz w:val="24"/>
          <w:szCs w:val="24"/>
          <w:shd w:val="clear" w:color="auto" w:fill="FFFFFF"/>
        </w:rPr>
        <w:t>household</w:t>
      </w:r>
      <w:r w:rsidRPr="003623CB">
        <w:rPr>
          <w:rFonts w:ascii="Times New Roman" w:hAnsi="Times New Roman" w:cs="Times New Roman"/>
          <w:sz w:val="24"/>
          <w:szCs w:val="24"/>
          <w:shd w:val="clear" w:color="auto" w:fill="FFFFFF"/>
        </w:rPr>
        <w:t xml:space="preserve">-level data and data on the provision of housing and services to homeless </w:t>
      </w:r>
      <w:r>
        <w:rPr>
          <w:rFonts w:ascii="Times New Roman" w:hAnsi="Times New Roman" w:cs="Times New Roman"/>
          <w:sz w:val="24"/>
          <w:szCs w:val="24"/>
          <w:shd w:val="clear" w:color="auto" w:fill="FFFFFF"/>
        </w:rPr>
        <w:t>households</w:t>
      </w:r>
      <w:r w:rsidRPr="003623CB">
        <w:rPr>
          <w:rFonts w:ascii="Times New Roman" w:hAnsi="Times New Roman" w:cs="Times New Roman"/>
          <w:sz w:val="24"/>
          <w:szCs w:val="24"/>
          <w:shd w:val="clear" w:color="auto" w:fill="FFFFFF"/>
        </w:rPr>
        <w:t xml:space="preserve"> and </w:t>
      </w:r>
      <w:r>
        <w:rPr>
          <w:rFonts w:ascii="Times New Roman" w:hAnsi="Times New Roman" w:cs="Times New Roman"/>
          <w:sz w:val="24"/>
          <w:szCs w:val="24"/>
          <w:shd w:val="clear" w:color="auto" w:fill="FFFFFF"/>
        </w:rPr>
        <w:t>households</w:t>
      </w:r>
      <w:r w:rsidRPr="003623CB">
        <w:rPr>
          <w:rFonts w:ascii="Times New Roman" w:hAnsi="Times New Roman" w:cs="Times New Roman"/>
          <w:sz w:val="24"/>
          <w:szCs w:val="24"/>
          <w:shd w:val="clear" w:color="auto" w:fill="FFFFFF"/>
        </w:rPr>
        <w:t xml:space="preserve"> at risk of homelessness. </w:t>
      </w:r>
      <w:r>
        <w:rPr>
          <w:rFonts w:ascii="Times New Roman" w:hAnsi="Times New Roman" w:cs="Times New Roman"/>
          <w:sz w:val="24"/>
          <w:szCs w:val="24"/>
          <w:shd w:val="clear" w:color="auto" w:fill="FFFFFF"/>
        </w:rPr>
        <w:t xml:space="preserve"> </w:t>
      </w:r>
      <w:r w:rsidRPr="003623CB">
        <w:rPr>
          <w:rFonts w:ascii="Times New Roman" w:hAnsi="Times New Roman" w:cs="Times New Roman"/>
          <w:sz w:val="24"/>
          <w:szCs w:val="24"/>
          <w:shd w:val="clear" w:color="auto" w:fill="FFFFFF"/>
        </w:rPr>
        <w:t>Each CoC is responsible for selecting an HMIS software solution that complies with HUD's data collection, management, and reporting standards.</w:t>
      </w:r>
      <w:r>
        <w:rPr>
          <w:rFonts w:ascii="Times New Roman" w:hAnsi="Times New Roman" w:cs="Times New Roman"/>
          <w:sz w:val="24"/>
          <w:szCs w:val="24"/>
          <w:shd w:val="clear" w:color="auto" w:fill="FFFFFF"/>
        </w:rPr>
        <w:t xml:space="preserve">  CSCoC utilizes </w:t>
      </w:r>
      <w:r w:rsidR="00F80403">
        <w:rPr>
          <w:rFonts w:ascii="Times New Roman" w:hAnsi="Times New Roman" w:cs="Times New Roman"/>
          <w:sz w:val="24"/>
          <w:szCs w:val="24"/>
          <w:shd w:val="clear" w:color="auto" w:fill="FFFFFF"/>
        </w:rPr>
        <w:t xml:space="preserve">BELLDATA </w:t>
      </w:r>
      <w:r>
        <w:rPr>
          <w:rFonts w:ascii="Times New Roman" w:hAnsi="Times New Roman" w:cs="Times New Roman"/>
          <w:sz w:val="24"/>
          <w:szCs w:val="24"/>
          <w:shd w:val="clear" w:color="auto" w:fill="FFFFFF"/>
        </w:rPr>
        <w:t>for all HMIS software.</w:t>
      </w:r>
    </w:p>
    <w:p w14:paraId="49332F86" w14:textId="77777777" w:rsidR="00577542" w:rsidRDefault="00577542" w:rsidP="00577542">
      <w:pPr>
        <w:spacing w:after="0" w:line="240" w:lineRule="auto"/>
        <w:jc w:val="both"/>
        <w:rPr>
          <w:rFonts w:ascii="Times New Roman" w:hAnsi="Times New Roman" w:cs="Times New Roman"/>
          <w:sz w:val="24"/>
          <w:szCs w:val="24"/>
          <w:u w:val="single"/>
        </w:rPr>
      </w:pPr>
    </w:p>
    <w:p w14:paraId="6EF6F9E8" w14:textId="5DEC317B" w:rsidR="002E64E0" w:rsidRDefault="002E64E0" w:rsidP="0057754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HMIS Coordinator</w:t>
      </w:r>
    </w:p>
    <w:p w14:paraId="4C2E1FCD" w14:textId="66E5EAEB" w:rsidR="002E64E0" w:rsidRPr="002E64E0" w:rsidRDefault="00D53A1C" w:rsidP="002E64E0">
      <w:pPr>
        <w:jc w:val="both"/>
        <w:rPr>
          <w:rFonts w:ascii="Times New Roman" w:hAnsi="Times New Roman" w:cs="Times New Roman"/>
          <w:sz w:val="24"/>
          <w:szCs w:val="24"/>
          <w:u w:val="single"/>
        </w:rPr>
      </w:pPr>
      <w:r>
        <w:rPr>
          <w:rFonts w:ascii="Times New Roman" w:hAnsi="Times New Roman" w:cs="Times New Roman"/>
          <w:sz w:val="24"/>
          <w:szCs w:val="24"/>
        </w:rPr>
        <w:t xml:space="preserve">The HMIS Coordinator is responsible for </w:t>
      </w:r>
      <w:r w:rsidR="002E64E0" w:rsidRPr="002E64E0">
        <w:rPr>
          <w:rFonts w:ascii="Times New Roman" w:hAnsi="Times New Roman" w:cs="Times New Roman"/>
          <w:sz w:val="24"/>
          <w:szCs w:val="24"/>
        </w:rPr>
        <w:t>implement</w:t>
      </w:r>
      <w:r>
        <w:rPr>
          <w:rFonts w:ascii="Times New Roman" w:hAnsi="Times New Roman" w:cs="Times New Roman"/>
          <w:sz w:val="24"/>
          <w:szCs w:val="24"/>
        </w:rPr>
        <w:t>ation</w:t>
      </w:r>
      <w:r w:rsidR="002E64E0" w:rsidRPr="002E64E0">
        <w:rPr>
          <w:rFonts w:ascii="Times New Roman" w:hAnsi="Times New Roman" w:cs="Times New Roman"/>
          <w:sz w:val="24"/>
          <w:szCs w:val="24"/>
        </w:rPr>
        <w:t xml:space="preserve"> and </w:t>
      </w:r>
      <w:r w:rsidR="006C04A2" w:rsidRPr="002E64E0">
        <w:rPr>
          <w:rFonts w:ascii="Times New Roman" w:hAnsi="Times New Roman" w:cs="Times New Roman"/>
          <w:sz w:val="24"/>
          <w:szCs w:val="24"/>
        </w:rPr>
        <w:t>maintena</w:t>
      </w:r>
      <w:r w:rsidR="006C04A2">
        <w:rPr>
          <w:rFonts w:ascii="Times New Roman" w:hAnsi="Times New Roman" w:cs="Times New Roman"/>
          <w:sz w:val="24"/>
          <w:szCs w:val="24"/>
        </w:rPr>
        <w:t>nce</w:t>
      </w:r>
      <w:r w:rsidR="002E64E0" w:rsidRPr="002E64E0">
        <w:rPr>
          <w:rFonts w:ascii="Times New Roman" w:hAnsi="Times New Roman" w:cs="Times New Roman"/>
          <w:sz w:val="24"/>
          <w:szCs w:val="24"/>
        </w:rPr>
        <w:t xml:space="preserve"> a </w:t>
      </w:r>
      <w:proofErr w:type="gramStart"/>
      <w:r w:rsidR="002E64E0" w:rsidRPr="002E64E0">
        <w:rPr>
          <w:rFonts w:ascii="Times New Roman" w:hAnsi="Times New Roman" w:cs="Times New Roman"/>
          <w:sz w:val="24"/>
          <w:szCs w:val="24"/>
        </w:rPr>
        <w:t>software-based</w:t>
      </w:r>
      <w:proofErr w:type="gramEnd"/>
      <w:r w:rsidR="002E64E0" w:rsidRPr="002E64E0">
        <w:rPr>
          <w:rFonts w:ascii="Times New Roman" w:hAnsi="Times New Roman" w:cs="Times New Roman"/>
          <w:sz w:val="24"/>
          <w:szCs w:val="24"/>
        </w:rPr>
        <w:t xml:space="preserve"> HMIS across multiple service agencies, conduct training, assure database compliance and integrity, conduct report generation and provide onsite direct technical assistance.</w:t>
      </w:r>
    </w:p>
    <w:p w14:paraId="40DE3C2C" w14:textId="77777777" w:rsidR="006C04A2" w:rsidRDefault="006C04A2" w:rsidP="00F349CE">
      <w:pPr>
        <w:spacing w:before="240" w:after="60" w:line="240" w:lineRule="auto"/>
        <w:jc w:val="both"/>
        <w:rPr>
          <w:rFonts w:ascii="Times New Roman" w:hAnsi="Times New Roman" w:cs="Times New Roman"/>
          <w:sz w:val="24"/>
          <w:szCs w:val="24"/>
          <w:u w:val="single"/>
        </w:rPr>
      </w:pPr>
    </w:p>
    <w:p w14:paraId="5A53A09F" w14:textId="1D723169" w:rsidR="00D97104" w:rsidRPr="00F349CE" w:rsidRDefault="00D97104" w:rsidP="006C04A2">
      <w:pPr>
        <w:spacing w:before="240" w:after="0" w:line="240" w:lineRule="auto"/>
        <w:jc w:val="both"/>
        <w:rPr>
          <w:rFonts w:ascii="Times New Roman" w:hAnsi="Times New Roman" w:cs="Times New Roman"/>
          <w:sz w:val="24"/>
          <w:szCs w:val="24"/>
          <w:u w:val="single"/>
        </w:rPr>
      </w:pPr>
      <w:r w:rsidRPr="00F349CE">
        <w:rPr>
          <w:rFonts w:ascii="Times New Roman" w:hAnsi="Times New Roman" w:cs="Times New Roman"/>
          <w:sz w:val="24"/>
          <w:szCs w:val="24"/>
          <w:u w:val="single"/>
        </w:rPr>
        <w:t>Home Safe</w:t>
      </w:r>
    </w:p>
    <w:p w14:paraId="3E3B2336" w14:textId="1D19B9D2" w:rsidR="00F349CE" w:rsidRPr="00F349CE" w:rsidRDefault="00F349CE" w:rsidP="00577542">
      <w:pPr>
        <w:pStyle w:val="NormalWeb"/>
        <w:shd w:val="clear" w:color="auto" w:fill="FFFFFF"/>
        <w:spacing w:before="0" w:beforeAutospacing="0" w:after="0" w:afterAutospacing="0"/>
        <w:jc w:val="both"/>
        <w:textAlignment w:val="baseline"/>
        <w:rPr>
          <w:color w:val="000000"/>
        </w:rPr>
      </w:pPr>
      <w:r w:rsidRPr="00F349CE">
        <w:rPr>
          <w:color w:val="000000"/>
        </w:rPr>
        <w:t>The Home Safe Program, created by Assembly Bill (AB) 1811 (Chapter 35, Statutes of 2018), is intended to support the safety and housing stability of individuals involved in Adult Protective Services (APS) by providing housing-related assistance using evidence-based practices for homeless assistance and prevention.</w:t>
      </w:r>
      <w:r>
        <w:rPr>
          <w:color w:val="000000"/>
        </w:rPr>
        <w:t xml:space="preserve">  </w:t>
      </w:r>
      <w:r w:rsidRPr="00F349CE">
        <w:rPr>
          <w:color w:val="000000"/>
        </w:rPr>
        <w:t xml:space="preserve">Counties operating Home Safe programs utilize a range of strategies to support housing stability for APS </w:t>
      </w:r>
      <w:r w:rsidR="0023003D">
        <w:rPr>
          <w:color w:val="000000"/>
        </w:rPr>
        <w:t>household</w:t>
      </w:r>
      <w:r w:rsidRPr="00F349CE">
        <w:rPr>
          <w:color w:val="000000"/>
        </w:rPr>
        <w:t>s, including short-term financial assistance, legal services, eviction prevention, heavy cleaning, and landlord mediation, among other services.</w:t>
      </w:r>
    </w:p>
    <w:p w14:paraId="018CB471" w14:textId="77777777" w:rsidR="00577542" w:rsidRDefault="00577542" w:rsidP="00577542">
      <w:pPr>
        <w:spacing w:after="0" w:line="240" w:lineRule="auto"/>
        <w:rPr>
          <w:rFonts w:ascii="Times New Roman" w:hAnsi="Times New Roman" w:cs="Times New Roman"/>
          <w:sz w:val="24"/>
          <w:szCs w:val="24"/>
          <w:u w:val="single"/>
        </w:rPr>
      </w:pPr>
    </w:p>
    <w:p w14:paraId="59B71B71" w14:textId="320193B7" w:rsidR="00973AFA" w:rsidRPr="003F45EE" w:rsidRDefault="00973AFA" w:rsidP="00577542">
      <w:pPr>
        <w:spacing w:after="0" w:line="240" w:lineRule="auto"/>
        <w:rPr>
          <w:rFonts w:ascii="Times New Roman" w:hAnsi="Times New Roman" w:cs="Times New Roman"/>
          <w:sz w:val="24"/>
          <w:szCs w:val="24"/>
          <w:u w:val="single"/>
        </w:rPr>
      </w:pPr>
      <w:r w:rsidRPr="003F45EE">
        <w:rPr>
          <w:rFonts w:ascii="Times New Roman" w:hAnsi="Times New Roman" w:cs="Times New Roman"/>
          <w:sz w:val="24"/>
          <w:szCs w:val="24"/>
          <w:u w:val="single"/>
        </w:rPr>
        <w:t>Household</w:t>
      </w:r>
    </w:p>
    <w:p w14:paraId="60A490D8" w14:textId="4EDC5885" w:rsidR="00973AFA" w:rsidRPr="00903A16" w:rsidRDefault="00973AFA" w:rsidP="005775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term “household” refers</w:t>
      </w:r>
      <w:r w:rsidRPr="00903A16">
        <w:rPr>
          <w:rFonts w:ascii="Times New Roman" w:hAnsi="Times New Roman" w:cs="Times New Roman"/>
          <w:sz w:val="24"/>
          <w:szCs w:val="24"/>
        </w:rPr>
        <w:t xml:space="preserve"> to </w:t>
      </w:r>
      <w:r>
        <w:rPr>
          <w:rFonts w:ascii="Times New Roman" w:hAnsi="Times New Roman" w:cs="Times New Roman"/>
          <w:sz w:val="24"/>
          <w:szCs w:val="24"/>
        </w:rPr>
        <w:t xml:space="preserve">and encompasses </w:t>
      </w:r>
      <w:r w:rsidRPr="00903A16">
        <w:rPr>
          <w:rFonts w:ascii="Times New Roman" w:hAnsi="Times New Roman" w:cs="Times New Roman"/>
          <w:sz w:val="24"/>
          <w:szCs w:val="24"/>
        </w:rPr>
        <w:t xml:space="preserve">any configuration of </w:t>
      </w:r>
      <w:r w:rsidR="00BE2E68">
        <w:rPr>
          <w:rFonts w:ascii="Times New Roman" w:hAnsi="Times New Roman" w:cs="Times New Roman"/>
          <w:sz w:val="24"/>
          <w:szCs w:val="24"/>
        </w:rPr>
        <w:t xml:space="preserve">a person or persons </w:t>
      </w:r>
      <w:r w:rsidRPr="00903A16">
        <w:rPr>
          <w:rFonts w:ascii="Times New Roman" w:hAnsi="Times New Roman" w:cs="Times New Roman"/>
          <w:sz w:val="24"/>
          <w:szCs w:val="24"/>
        </w:rPr>
        <w:t xml:space="preserve">in </w:t>
      </w:r>
      <w:r>
        <w:rPr>
          <w:rFonts w:ascii="Times New Roman" w:hAnsi="Times New Roman" w:cs="Times New Roman"/>
          <w:sz w:val="24"/>
          <w:szCs w:val="24"/>
        </w:rPr>
        <w:t>need</w:t>
      </w:r>
      <w:r w:rsidRPr="00903A16">
        <w:rPr>
          <w:rFonts w:ascii="Times New Roman" w:hAnsi="Times New Roman" w:cs="Times New Roman"/>
          <w:sz w:val="24"/>
          <w:szCs w:val="24"/>
        </w:rPr>
        <w:t>, whatever their age or number (adults, youth, or children; singles or couples, with or without children)</w:t>
      </w:r>
      <w:r w:rsidR="00D53A1C">
        <w:rPr>
          <w:rFonts w:ascii="Times New Roman" w:hAnsi="Times New Roman" w:cs="Times New Roman"/>
          <w:sz w:val="24"/>
          <w:szCs w:val="24"/>
        </w:rPr>
        <w:t xml:space="preserve"> and sometimes referred to as participants or </w:t>
      </w:r>
      <w:r w:rsidR="0023003D">
        <w:rPr>
          <w:rFonts w:ascii="Times New Roman" w:hAnsi="Times New Roman" w:cs="Times New Roman"/>
          <w:sz w:val="24"/>
          <w:szCs w:val="24"/>
        </w:rPr>
        <w:t>household</w:t>
      </w:r>
      <w:r w:rsidR="00D53A1C">
        <w:rPr>
          <w:rFonts w:ascii="Times New Roman" w:hAnsi="Times New Roman" w:cs="Times New Roman"/>
          <w:sz w:val="24"/>
          <w:szCs w:val="24"/>
        </w:rPr>
        <w:t>s.</w:t>
      </w:r>
      <w:r w:rsidR="00BE2E68">
        <w:rPr>
          <w:rFonts w:ascii="Times New Roman" w:hAnsi="Times New Roman" w:cs="Times New Roman"/>
          <w:sz w:val="24"/>
          <w:szCs w:val="24"/>
        </w:rPr>
        <w:t xml:space="preserve">  At a minimum, a household can consist of one individual.</w:t>
      </w:r>
    </w:p>
    <w:p w14:paraId="494F66E3" w14:textId="77777777" w:rsidR="00577542" w:rsidRDefault="00577542" w:rsidP="00577542">
      <w:pPr>
        <w:spacing w:after="0" w:line="240" w:lineRule="auto"/>
        <w:jc w:val="both"/>
        <w:rPr>
          <w:rFonts w:ascii="Times New Roman" w:hAnsi="Times New Roman" w:cs="Times New Roman"/>
          <w:sz w:val="24"/>
          <w:szCs w:val="24"/>
          <w:u w:val="single"/>
        </w:rPr>
      </w:pPr>
    </w:p>
    <w:p w14:paraId="4F8D9FE7" w14:textId="2A278614" w:rsidR="00F476DC" w:rsidRPr="00F476DC" w:rsidRDefault="00F476DC" w:rsidP="00577542">
      <w:pPr>
        <w:spacing w:after="0" w:line="240" w:lineRule="auto"/>
        <w:jc w:val="both"/>
        <w:rPr>
          <w:rFonts w:ascii="Times New Roman" w:hAnsi="Times New Roman" w:cs="Times New Roman"/>
          <w:sz w:val="24"/>
          <w:szCs w:val="24"/>
          <w:u w:val="single"/>
        </w:rPr>
      </w:pPr>
      <w:r w:rsidRPr="00F476DC">
        <w:rPr>
          <w:rFonts w:ascii="Times New Roman" w:hAnsi="Times New Roman" w:cs="Times New Roman"/>
          <w:sz w:val="24"/>
          <w:szCs w:val="24"/>
          <w:u w:val="single"/>
        </w:rPr>
        <w:t>Housing First</w:t>
      </w:r>
    </w:p>
    <w:p w14:paraId="4966CE3D" w14:textId="30E2B2C1" w:rsidR="00F476DC" w:rsidRPr="006054BC" w:rsidRDefault="00F476DC" w:rsidP="00577542">
      <w:pPr>
        <w:spacing w:after="0" w:line="240" w:lineRule="auto"/>
        <w:jc w:val="both"/>
        <w:rPr>
          <w:rFonts w:ascii="Times New Roman" w:hAnsi="Times New Roman" w:cs="Times New Roman"/>
          <w:sz w:val="24"/>
          <w:szCs w:val="24"/>
        </w:rPr>
      </w:pPr>
      <w:r w:rsidRPr="005E1792">
        <w:rPr>
          <w:rFonts w:ascii="Times New Roman" w:hAnsi="Times New Roman" w:cs="Times New Roman"/>
          <w:sz w:val="24"/>
          <w:szCs w:val="24"/>
        </w:rPr>
        <w:t xml:space="preserve">Housing First is an approach in which housing is offered to </w:t>
      </w:r>
      <w:r w:rsidR="00B71ACA">
        <w:rPr>
          <w:rFonts w:ascii="Times New Roman" w:hAnsi="Times New Roman" w:cs="Times New Roman"/>
          <w:sz w:val="24"/>
          <w:szCs w:val="24"/>
        </w:rPr>
        <w:t>households</w:t>
      </w:r>
      <w:r w:rsidRPr="005E1792">
        <w:rPr>
          <w:rFonts w:ascii="Times New Roman" w:hAnsi="Times New Roman" w:cs="Times New Roman"/>
          <w:sz w:val="24"/>
          <w:szCs w:val="24"/>
        </w:rPr>
        <w:t xml:space="preserve"> experiencing homelessness without preconditions (such as sobriety, mental health treatment, or a minimum income threshold) or service participation requirements and in which rapid placement and stabilization in permanent housing are primary goals.  </w:t>
      </w:r>
      <w:r w:rsidR="005E1792" w:rsidRPr="005E1792">
        <w:rPr>
          <w:rFonts w:ascii="Times New Roman" w:hAnsi="Times New Roman" w:cs="Times New Roman"/>
          <w:sz w:val="24"/>
          <w:szCs w:val="24"/>
        </w:rPr>
        <w:t>The idea behind Housing First is to move those who need a home directly into one and then address the issues that led to the homelessness. These issues can range from poverty to mental illness to drug addiction to domestic violence.</w:t>
      </w:r>
      <w:r w:rsidR="005E1792">
        <w:rPr>
          <w:rFonts w:ascii="Times New Roman" w:hAnsi="Times New Roman" w:cs="Times New Roman"/>
          <w:sz w:val="24"/>
          <w:szCs w:val="24"/>
        </w:rPr>
        <w:t xml:space="preserve">  </w:t>
      </w:r>
      <w:r w:rsidR="005E1792" w:rsidRPr="005E1792">
        <w:rPr>
          <w:rFonts w:ascii="Times New Roman" w:hAnsi="Times New Roman" w:cs="Times New Roman"/>
          <w:sz w:val="24"/>
          <w:szCs w:val="24"/>
        </w:rPr>
        <w:t>According to the  </w:t>
      </w:r>
      <w:hyperlink r:id="rId8" w:tgtFrame="_blank" w:history="1">
        <w:r w:rsidR="005E1792" w:rsidRPr="005E1792">
          <w:rPr>
            <w:rFonts w:ascii="Times New Roman" w:hAnsi="Times New Roman" w:cs="Times New Roman"/>
            <w:sz w:val="24"/>
            <w:szCs w:val="24"/>
          </w:rPr>
          <w:t>National Alliance to End Homelessness</w:t>
        </w:r>
      </w:hyperlink>
      <w:r w:rsidR="005E1792" w:rsidRPr="005E1792">
        <w:rPr>
          <w:rFonts w:ascii="Times New Roman" w:hAnsi="Times New Roman" w:cs="Times New Roman"/>
          <w:sz w:val="24"/>
          <w:szCs w:val="24"/>
        </w:rPr>
        <w:t xml:space="preserve">, social services to enhance individual and family wellbeing can often be more effective when </w:t>
      </w:r>
      <w:r w:rsidR="00B71ACA">
        <w:rPr>
          <w:rFonts w:ascii="Times New Roman" w:hAnsi="Times New Roman" w:cs="Times New Roman"/>
          <w:sz w:val="24"/>
          <w:szCs w:val="24"/>
        </w:rPr>
        <w:t>households</w:t>
      </w:r>
      <w:r w:rsidR="005E1792" w:rsidRPr="005E1792">
        <w:rPr>
          <w:rFonts w:ascii="Times New Roman" w:hAnsi="Times New Roman" w:cs="Times New Roman"/>
          <w:sz w:val="24"/>
          <w:szCs w:val="24"/>
        </w:rPr>
        <w:t xml:space="preserve"> are in their own homes. </w:t>
      </w:r>
      <w:r w:rsidR="009D4277">
        <w:rPr>
          <w:rFonts w:ascii="Times New Roman" w:hAnsi="Times New Roman" w:cs="Times New Roman"/>
          <w:sz w:val="24"/>
          <w:szCs w:val="24"/>
        </w:rPr>
        <w:t xml:space="preserve"> </w:t>
      </w:r>
      <w:r w:rsidR="005E1792" w:rsidRPr="006054BC">
        <w:rPr>
          <w:rFonts w:ascii="Times New Roman" w:hAnsi="Times New Roman" w:cs="Times New Roman"/>
          <w:sz w:val="24"/>
          <w:szCs w:val="24"/>
        </w:rPr>
        <w:t>According to the  </w:t>
      </w:r>
      <w:hyperlink r:id="rId9" w:tgtFrame="_blank" w:history="1">
        <w:r w:rsidR="005E1792" w:rsidRPr="006054BC">
          <w:rPr>
            <w:rFonts w:ascii="Times New Roman" w:hAnsi="Times New Roman" w:cs="Times New Roman"/>
            <w:sz w:val="24"/>
            <w:szCs w:val="24"/>
          </w:rPr>
          <w:t>National Alliance to End Homelessness</w:t>
        </w:r>
      </w:hyperlink>
      <w:r w:rsidR="005E1792" w:rsidRPr="006054BC">
        <w:rPr>
          <w:rFonts w:ascii="Times New Roman" w:hAnsi="Times New Roman" w:cs="Times New Roman"/>
          <w:sz w:val="24"/>
          <w:szCs w:val="24"/>
        </w:rPr>
        <w:t xml:space="preserve">, social services to enhance individual and family wellbeing can often be more effective when </w:t>
      </w:r>
      <w:r w:rsidR="00B71ACA">
        <w:rPr>
          <w:rFonts w:ascii="Times New Roman" w:hAnsi="Times New Roman" w:cs="Times New Roman"/>
          <w:sz w:val="24"/>
          <w:szCs w:val="24"/>
        </w:rPr>
        <w:t>households</w:t>
      </w:r>
      <w:r w:rsidR="005E1792" w:rsidRPr="006054BC">
        <w:rPr>
          <w:rFonts w:ascii="Times New Roman" w:hAnsi="Times New Roman" w:cs="Times New Roman"/>
          <w:sz w:val="24"/>
          <w:szCs w:val="24"/>
        </w:rPr>
        <w:t xml:space="preserve"> are in their own homes. </w:t>
      </w:r>
    </w:p>
    <w:p w14:paraId="3421EB9C" w14:textId="77777777" w:rsidR="00577542" w:rsidRDefault="00577542" w:rsidP="00577542">
      <w:pPr>
        <w:spacing w:after="0" w:line="240" w:lineRule="auto"/>
        <w:jc w:val="both"/>
        <w:rPr>
          <w:rFonts w:ascii="Times New Roman" w:hAnsi="Times New Roman" w:cs="Times New Roman"/>
          <w:sz w:val="24"/>
          <w:szCs w:val="24"/>
          <w:u w:val="single"/>
        </w:rPr>
      </w:pPr>
    </w:p>
    <w:p w14:paraId="6DEA7352" w14:textId="13E43069" w:rsidR="000F5F6B" w:rsidRPr="00F476DC" w:rsidRDefault="000F5F6B" w:rsidP="0057754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Housing Resources Coordinator</w:t>
      </w:r>
      <w:r w:rsidR="00D53A1C">
        <w:rPr>
          <w:rFonts w:ascii="Times New Roman" w:hAnsi="Times New Roman" w:cs="Times New Roman"/>
          <w:sz w:val="24"/>
          <w:szCs w:val="24"/>
          <w:u w:val="single"/>
        </w:rPr>
        <w:t xml:space="preserve"> or Navigator</w:t>
      </w:r>
    </w:p>
    <w:p w14:paraId="47D90F30" w14:textId="77777777" w:rsidR="00BE2E68" w:rsidRDefault="000F5F6B" w:rsidP="00BE2E68">
      <w:pPr>
        <w:spacing w:after="0" w:line="240" w:lineRule="auto"/>
        <w:jc w:val="both"/>
        <w:rPr>
          <w:rFonts w:ascii="Times New Roman" w:hAnsi="Times New Roman" w:cs="Times New Roman"/>
          <w:sz w:val="24"/>
          <w:szCs w:val="24"/>
        </w:rPr>
      </w:pPr>
      <w:r w:rsidRPr="00B702BD">
        <w:rPr>
          <w:rFonts w:ascii="Times New Roman" w:hAnsi="Times New Roman" w:cs="Times New Roman"/>
          <w:sz w:val="24"/>
          <w:szCs w:val="24"/>
        </w:rPr>
        <w:t xml:space="preserve">The </w:t>
      </w:r>
      <w:r w:rsidRPr="008D061A">
        <w:rPr>
          <w:rFonts w:ascii="Times New Roman" w:hAnsi="Times New Roman" w:cs="Times New Roman"/>
          <w:sz w:val="24"/>
          <w:szCs w:val="24"/>
        </w:rPr>
        <w:t>Housing Resources Coordinator</w:t>
      </w:r>
      <w:r w:rsidR="00D53A1C">
        <w:rPr>
          <w:rFonts w:ascii="Times New Roman" w:hAnsi="Times New Roman" w:cs="Times New Roman"/>
          <w:sz w:val="24"/>
          <w:szCs w:val="24"/>
        </w:rPr>
        <w:t>/Navigator</w:t>
      </w:r>
      <w:r w:rsidRPr="00B702BD">
        <w:rPr>
          <w:rFonts w:ascii="Times New Roman" w:hAnsi="Times New Roman" w:cs="Times New Roman"/>
          <w:sz w:val="24"/>
          <w:szCs w:val="24"/>
        </w:rPr>
        <w:t xml:space="preserve"> begins the process of housing search and placement.</w:t>
      </w:r>
      <w:r>
        <w:rPr>
          <w:rFonts w:ascii="Times New Roman" w:hAnsi="Times New Roman" w:cs="Times New Roman"/>
          <w:sz w:val="24"/>
          <w:szCs w:val="24"/>
        </w:rPr>
        <w:t xml:space="preserve">  </w:t>
      </w:r>
      <w:r w:rsidRPr="00B702BD">
        <w:rPr>
          <w:rFonts w:ascii="Times New Roman" w:hAnsi="Times New Roman" w:cs="Times New Roman"/>
          <w:sz w:val="24"/>
          <w:szCs w:val="24"/>
        </w:rPr>
        <w:t xml:space="preserve">The </w:t>
      </w:r>
      <w:r w:rsidRPr="008D061A">
        <w:rPr>
          <w:rFonts w:ascii="Times New Roman" w:hAnsi="Times New Roman" w:cs="Times New Roman"/>
          <w:sz w:val="24"/>
          <w:szCs w:val="24"/>
        </w:rPr>
        <w:t>Housing Resources Coordinator</w:t>
      </w:r>
      <w:r w:rsidR="00D53A1C">
        <w:rPr>
          <w:rFonts w:ascii="Times New Roman" w:hAnsi="Times New Roman" w:cs="Times New Roman"/>
          <w:sz w:val="24"/>
          <w:szCs w:val="24"/>
        </w:rPr>
        <w:t>/Navigator</w:t>
      </w:r>
      <w:r w:rsidRPr="00B702BD">
        <w:rPr>
          <w:rFonts w:ascii="Times New Roman" w:hAnsi="Times New Roman" w:cs="Times New Roman"/>
          <w:sz w:val="24"/>
          <w:szCs w:val="24"/>
        </w:rPr>
        <w:t xml:space="preserve"> may be the original referring </w:t>
      </w:r>
      <w:r w:rsidR="00D53A1C">
        <w:rPr>
          <w:rFonts w:ascii="Times New Roman" w:hAnsi="Times New Roman" w:cs="Times New Roman"/>
          <w:sz w:val="24"/>
          <w:szCs w:val="24"/>
        </w:rPr>
        <w:t>service provider</w:t>
      </w:r>
      <w:r w:rsidRPr="00B702BD">
        <w:rPr>
          <w:rFonts w:ascii="Times New Roman" w:hAnsi="Times New Roman" w:cs="Times New Roman"/>
          <w:sz w:val="24"/>
          <w:szCs w:val="24"/>
        </w:rPr>
        <w:t xml:space="preserve">, a referring </w:t>
      </w:r>
      <w:r w:rsidR="00D53A1C">
        <w:rPr>
          <w:rFonts w:ascii="Times New Roman" w:hAnsi="Times New Roman" w:cs="Times New Roman"/>
          <w:sz w:val="24"/>
          <w:szCs w:val="24"/>
        </w:rPr>
        <w:t>service provider</w:t>
      </w:r>
      <w:r w:rsidRPr="00B702BD">
        <w:rPr>
          <w:rFonts w:ascii="Times New Roman" w:hAnsi="Times New Roman" w:cs="Times New Roman"/>
          <w:sz w:val="24"/>
          <w:szCs w:val="24"/>
        </w:rPr>
        <w:t xml:space="preserve">, or </w:t>
      </w:r>
      <w:r>
        <w:rPr>
          <w:rFonts w:ascii="Times New Roman" w:hAnsi="Times New Roman" w:cs="Times New Roman"/>
          <w:sz w:val="24"/>
          <w:szCs w:val="24"/>
        </w:rPr>
        <w:t xml:space="preserve">a dedicated </w:t>
      </w:r>
      <w:r w:rsidR="00D53A1C">
        <w:rPr>
          <w:rFonts w:ascii="Times New Roman" w:hAnsi="Times New Roman" w:cs="Times New Roman"/>
          <w:sz w:val="24"/>
          <w:szCs w:val="24"/>
        </w:rPr>
        <w:t xml:space="preserve">service provider </w:t>
      </w:r>
      <w:r>
        <w:rPr>
          <w:rFonts w:ascii="Times New Roman" w:hAnsi="Times New Roman" w:cs="Times New Roman"/>
          <w:sz w:val="24"/>
          <w:szCs w:val="24"/>
        </w:rPr>
        <w:t xml:space="preserve">with the title of </w:t>
      </w:r>
      <w:r w:rsidRPr="008D061A">
        <w:rPr>
          <w:rFonts w:ascii="Times New Roman" w:hAnsi="Times New Roman" w:cs="Times New Roman"/>
          <w:sz w:val="24"/>
          <w:szCs w:val="24"/>
        </w:rPr>
        <w:t>Housing Resources Coordinator</w:t>
      </w:r>
      <w:r w:rsidR="00D53A1C">
        <w:rPr>
          <w:rFonts w:ascii="Times New Roman" w:hAnsi="Times New Roman" w:cs="Times New Roman"/>
          <w:sz w:val="24"/>
          <w:szCs w:val="24"/>
        </w:rPr>
        <w:t>/Navigator</w:t>
      </w:r>
      <w:r w:rsidRPr="00B702BD">
        <w:rPr>
          <w:rFonts w:ascii="Times New Roman" w:hAnsi="Times New Roman" w:cs="Times New Roman"/>
          <w:sz w:val="24"/>
          <w:szCs w:val="24"/>
        </w:rPr>
        <w:t xml:space="preserve">. </w:t>
      </w:r>
    </w:p>
    <w:p w14:paraId="1985C42F" w14:textId="30910E29" w:rsidR="000F5F6B" w:rsidRDefault="000F5F6B" w:rsidP="00BE2E68">
      <w:pPr>
        <w:spacing w:after="0" w:line="240" w:lineRule="auto"/>
        <w:jc w:val="both"/>
        <w:rPr>
          <w:rFonts w:ascii="Times New Roman" w:hAnsi="Times New Roman" w:cs="Times New Roman"/>
          <w:sz w:val="24"/>
          <w:szCs w:val="24"/>
        </w:rPr>
      </w:pPr>
      <w:r w:rsidRPr="00B702BD">
        <w:rPr>
          <w:rFonts w:ascii="Times New Roman" w:hAnsi="Times New Roman" w:cs="Times New Roman"/>
          <w:sz w:val="24"/>
          <w:szCs w:val="24"/>
        </w:rPr>
        <w:t xml:space="preserve"> </w:t>
      </w:r>
    </w:p>
    <w:p w14:paraId="745B9E1C" w14:textId="6467CD24" w:rsidR="00BE2E68" w:rsidRDefault="00BE2E68" w:rsidP="006C04A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Housing Stability Plan</w:t>
      </w:r>
    </w:p>
    <w:p w14:paraId="29910FB6" w14:textId="77777777" w:rsidR="00BE2E68" w:rsidRPr="00BE2E68" w:rsidRDefault="00BE2E68" w:rsidP="000750D9">
      <w:pPr>
        <w:spacing w:line="240" w:lineRule="auto"/>
        <w:jc w:val="both"/>
        <w:rPr>
          <w:rFonts w:ascii="Times New Roman" w:hAnsi="Times New Roman" w:cs="Times New Roman"/>
          <w:sz w:val="24"/>
          <w:szCs w:val="24"/>
        </w:rPr>
      </w:pPr>
      <w:r w:rsidRPr="00BE2E68">
        <w:rPr>
          <w:rFonts w:ascii="Times New Roman" w:hAnsi="Times New Roman" w:cs="Times New Roman"/>
          <w:sz w:val="24"/>
          <w:szCs w:val="24"/>
        </w:rPr>
        <w:t xml:space="preserve">Service providers must work collaboratively with each household to complete a Housing Stability Plan. Through filling out the Housing Stability Plan, each household participates in identifying realistic short-term and long-term goals that will ultimately result in independent, stable permanent housing. The Housing Stability Plan should be used to help guide which resources are made available to each household and at what intensity or on what timeline (e.g., someone with a short-term goal to achieve employment may receive intensive employment supports more quickly than someone with a short-term goal to enter into a transitional housing program). The Housing Stability Plan should be revisited frequently to enforce progress and Each service provider is responsible for developing a standard template and uniform timeline for completing the Housing Stability Plan with each household.  </w:t>
      </w:r>
    </w:p>
    <w:p w14:paraId="7D35C5C7" w14:textId="77777777" w:rsidR="00BE2E68" w:rsidRPr="00BE2E68" w:rsidRDefault="00BE2E68" w:rsidP="000F5F6B">
      <w:pPr>
        <w:spacing w:after="120" w:line="240" w:lineRule="auto"/>
        <w:jc w:val="both"/>
        <w:rPr>
          <w:rFonts w:ascii="Times New Roman" w:hAnsi="Times New Roman" w:cs="Times New Roman"/>
          <w:sz w:val="24"/>
          <w:szCs w:val="24"/>
        </w:rPr>
      </w:pPr>
    </w:p>
    <w:p w14:paraId="11AA0F9A" w14:textId="3BC3F386" w:rsidR="007E02E9" w:rsidRPr="007E02E9" w:rsidRDefault="007E02E9" w:rsidP="006C04A2">
      <w:pPr>
        <w:spacing w:before="240" w:after="0" w:line="240" w:lineRule="auto"/>
        <w:rPr>
          <w:rFonts w:ascii="Times New Roman" w:hAnsi="Times New Roman" w:cs="Times New Roman"/>
          <w:sz w:val="24"/>
          <w:szCs w:val="24"/>
          <w:u w:val="single"/>
        </w:rPr>
      </w:pPr>
      <w:r w:rsidRPr="007E02E9">
        <w:rPr>
          <w:rFonts w:ascii="Times New Roman" w:hAnsi="Times New Roman" w:cs="Times New Roman"/>
          <w:sz w:val="24"/>
          <w:szCs w:val="24"/>
          <w:u w:val="single"/>
        </w:rPr>
        <w:t>HUD</w:t>
      </w:r>
    </w:p>
    <w:p w14:paraId="53751AFE" w14:textId="2F51A236" w:rsidR="007E02E9" w:rsidRDefault="006054BC" w:rsidP="00577542">
      <w:pPr>
        <w:spacing w:after="0"/>
        <w:jc w:val="both"/>
        <w:rPr>
          <w:rFonts w:ascii="Times New Roman" w:hAnsi="Times New Roman" w:cs="Times New Roman"/>
          <w:sz w:val="24"/>
          <w:szCs w:val="24"/>
          <w:shd w:val="clear" w:color="auto" w:fill="FFFFFF"/>
        </w:rPr>
      </w:pPr>
      <w:r w:rsidRPr="006054BC">
        <w:rPr>
          <w:rFonts w:ascii="Times New Roman" w:hAnsi="Times New Roman" w:cs="Times New Roman"/>
          <w:sz w:val="24"/>
          <w:szCs w:val="24"/>
          <w:shd w:val="clear" w:color="auto" w:fill="FFFFFF"/>
        </w:rPr>
        <w:t xml:space="preserve">The Department of Housing and Urban Development </w:t>
      </w:r>
      <w:r w:rsidR="0012437D">
        <w:rPr>
          <w:rFonts w:ascii="Times New Roman" w:hAnsi="Times New Roman" w:cs="Times New Roman"/>
          <w:sz w:val="24"/>
          <w:szCs w:val="24"/>
          <w:shd w:val="clear" w:color="auto" w:fill="FFFFFF"/>
        </w:rPr>
        <w:t xml:space="preserve">(HUD) </w:t>
      </w:r>
      <w:r w:rsidRPr="006054BC">
        <w:rPr>
          <w:rFonts w:ascii="Times New Roman" w:hAnsi="Times New Roman" w:cs="Times New Roman"/>
          <w:sz w:val="24"/>
          <w:szCs w:val="24"/>
          <w:shd w:val="clear" w:color="auto" w:fill="FFFFFF"/>
        </w:rPr>
        <w:t>is the Federal agency responsible for national policy and programs that address America's housing needs, that improve and develop the Nation's communities, and enforce fair housing laws. HUD's business is helping create a decent home and suitable living environment for all Americans, and it has given America's communities a strong national voice at the Cabinet level.</w:t>
      </w:r>
    </w:p>
    <w:p w14:paraId="2AAC6E7E" w14:textId="77777777" w:rsidR="00577542" w:rsidRDefault="00577542" w:rsidP="00577542">
      <w:pPr>
        <w:spacing w:after="0" w:line="276" w:lineRule="auto"/>
        <w:jc w:val="both"/>
        <w:rPr>
          <w:rFonts w:ascii="Times New Roman" w:hAnsi="Times New Roman" w:cs="Times New Roman"/>
          <w:sz w:val="24"/>
          <w:szCs w:val="24"/>
          <w:u w:val="single"/>
        </w:rPr>
      </w:pPr>
    </w:p>
    <w:p w14:paraId="3FB35B4F" w14:textId="21ED60EF" w:rsidR="00BE2E68" w:rsidRPr="00BE2E68" w:rsidRDefault="00BE2E68" w:rsidP="00577542">
      <w:pPr>
        <w:spacing w:after="0" w:line="276" w:lineRule="auto"/>
        <w:jc w:val="both"/>
        <w:rPr>
          <w:rFonts w:ascii="Times New Roman" w:hAnsi="Times New Roman" w:cs="Times New Roman"/>
          <w:sz w:val="24"/>
          <w:szCs w:val="24"/>
          <w:u w:val="single"/>
        </w:rPr>
      </w:pPr>
      <w:r w:rsidRPr="00BE2E68">
        <w:rPr>
          <w:rFonts w:ascii="Times New Roman" w:hAnsi="Times New Roman" w:cs="Times New Roman"/>
          <w:sz w:val="24"/>
          <w:szCs w:val="24"/>
          <w:u w:val="single"/>
        </w:rPr>
        <w:t>Modified VI-SPDAT</w:t>
      </w:r>
    </w:p>
    <w:p w14:paraId="5EC2CD79" w14:textId="77777777" w:rsidR="00BE2E68" w:rsidRPr="00BE2E68" w:rsidRDefault="00BE2E68" w:rsidP="00577542">
      <w:pPr>
        <w:spacing w:after="0" w:line="240" w:lineRule="auto"/>
        <w:jc w:val="both"/>
        <w:rPr>
          <w:rFonts w:ascii="Times New Roman" w:hAnsi="Times New Roman" w:cs="Times New Roman"/>
          <w:sz w:val="24"/>
          <w:szCs w:val="24"/>
        </w:rPr>
      </w:pPr>
      <w:r w:rsidRPr="00BE2E68">
        <w:rPr>
          <w:rFonts w:ascii="Times New Roman" w:hAnsi="Times New Roman" w:cs="Times New Roman"/>
          <w:sz w:val="24"/>
          <w:szCs w:val="24"/>
        </w:rPr>
        <w:t>The Vulnerability Index – Service Prioritization Decision Assistance Tool (VI-SPDAT) was developed as a tool for frontline workers at agencies that work with homeless clients to prioritize which of those clients should receive assistance first. It was made in collaboration with Community Solutions, creators of the Vulnerability Index, as a brief survey that can be conducted to create a standardized vulnerability score for households presenting for services. The CSCoC uses a modified form of the VI-SPDAT to assess the vulnerability of households in the Central Sierra geographic area.</w:t>
      </w:r>
    </w:p>
    <w:p w14:paraId="5B5EE9A0" w14:textId="77777777" w:rsidR="00577542" w:rsidRDefault="00577542" w:rsidP="00577542">
      <w:pPr>
        <w:spacing w:after="0" w:line="240" w:lineRule="auto"/>
        <w:rPr>
          <w:rFonts w:ascii="Times New Roman" w:hAnsi="Times New Roman" w:cs="Times New Roman"/>
          <w:sz w:val="24"/>
          <w:szCs w:val="24"/>
          <w:u w:val="single"/>
        </w:rPr>
      </w:pPr>
    </w:p>
    <w:p w14:paraId="51DF4F2E" w14:textId="6C357F3B" w:rsidR="009D231A" w:rsidRDefault="0012437D" w:rsidP="0057754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PSH</w:t>
      </w:r>
    </w:p>
    <w:p w14:paraId="7546EA1C" w14:textId="362401EE" w:rsidR="009D231A" w:rsidRPr="009D231A" w:rsidRDefault="009D231A" w:rsidP="00577542">
      <w:pPr>
        <w:spacing w:after="0" w:line="240" w:lineRule="auto"/>
        <w:jc w:val="both"/>
        <w:rPr>
          <w:rFonts w:ascii="Times New Roman" w:hAnsi="Times New Roman" w:cs="Times New Roman"/>
          <w:sz w:val="24"/>
          <w:szCs w:val="24"/>
        </w:rPr>
      </w:pPr>
      <w:r w:rsidRPr="009D231A">
        <w:rPr>
          <w:rFonts w:ascii="Times New Roman" w:hAnsi="Times New Roman" w:cs="Times New Roman"/>
          <w:sz w:val="24"/>
          <w:szCs w:val="24"/>
        </w:rPr>
        <w:t xml:space="preserve">Permanent supportive housing </w:t>
      </w:r>
      <w:r>
        <w:rPr>
          <w:rFonts w:ascii="Times New Roman" w:hAnsi="Times New Roman" w:cs="Times New Roman"/>
          <w:sz w:val="24"/>
          <w:szCs w:val="24"/>
        </w:rPr>
        <w:t xml:space="preserve">(PSH) </w:t>
      </w:r>
      <w:r w:rsidRPr="009D231A">
        <w:rPr>
          <w:rFonts w:ascii="Times New Roman" w:hAnsi="Times New Roman" w:cs="Times New Roman"/>
          <w:sz w:val="24"/>
          <w:szCs w:val="24"/>
        </w:rPr>
        <w:t xml:space="preserve">is an intervention that combines affordable housing assistance with voluntary support services to address the needs of chronically homeless </w:t>
      </w:r>
      <w:r w:rsidR="00D53A1C">
        <w:rPr>
          <w:rFonts w:ascii="Times New Roman" w:hAnsi="Times New Roman" w:cs="Times New Roman"/>
          <w:sz w:val="24"/>
          <w:szCs w:val="24"/>
        </w:rPr>
        <w:t>households</w:t>
      </w:r>
      <w:r w:rsidRPr="009D23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31A">
        <w:rPr>
          <w:rFonts w:ascii="Times New Roman" w:hAnsi="Times New Roman" w:cs="Times New Roman"/>
          <w:sz w:val="24"/>
          <w:szCs w:val="24"/>
        </w:rPr>
        <w:t xml:space="preserve">The services are designed to build independent living and tenancy skills and connect </w:t>
      </w:r>
      <w:r w:rsidR="00B71ACA">
        <w:rPr>
          <w:rFonts w:ascii="Times New Roman" w:hAnsi="Times New Roman" w:cs="Times New Roman"/>
          <w:sz w:val="24"/>
          <w:szCs w:val="24"/>
        </w:rPr>
        <w:t>households</w:t>
      </w:r>
      <w:r w:rsidRPr="009D231A">
        <w:rPr>
          <w:rFonts w:ascii="Times New Roman" w:hAnsi="Times New Roman" w:cs="Times New Roman"/>
          <w:sz w:val="24"/>
          <w:szCs w:val="24"/>
        </w:rPr>
        <w:t xml:space="preserve"> with community-based health care, treatment and employment services.</w:t>
      </w:r>
      <w:r w:rsidR="0012437D">
        <w:rPr>
          <w:rFonts w:ascii="Times New Roman" w:hAnsi="Times New Roman" w:cs="Times New Roman"/>
          <w:sz w:val="24"/>
          <w:szCs w:val="24"/>
        </w:rPr>
        <w:t xml:space="preserve">  PSH is long-term housing with supportive services for homeless households with disabilities.  This type of supportive housing enables special needs populations to live as independently as possible in a permanent setting.</w:t>
      </w:r>
    </w:p>
    <w:p w14:paraId="7D430A2D" w14:textId="77777777" w:rsidR="00577542" w:rsidRDefault="00577542" w:rsidP="00577542">
      <w:pPr>
        <w:spacing w:after="0" w:line="240" w:lineRule="auto"/>
        <w:rPr>
          <w:rFonts w:ascii="Times New Roman" w:hAnsi="Times New Roman" w:cs="Times New Roman"/>
          <w:sz w:val="24"/>
          <w:szCs w:val="24"/>
          <w:u w:val="single"/>
        </w:rPr>
      </w:pPr>
    </w:p>
    <w:p w14:paraId="31CED5B6" w14:textId="78695DDE" w:rsidR="00973AFA" w:rsidRPr="003233DB" w:rsidRDefault="00973AFA" w:rsidP="00577542">
      <w:pPr>
        <w:spacing w:after="0" w:line="240" w:lineRule="auto"/>
        <w:rPr>
          <w:rFonts w:ascii="Times New Roman" w:hAnsi="Times New Roman" w:cs="Times New Roman"/>
          <w:sz w:val="24"/>
          <w:szCs w:val="24"/>
          <w:u w:val="single"/>
        </w:rPr>
      </w:pPr>
      <w:r w:rsidRPr="003233DB">
        <w:rPr>
          <w:rFonts w:ascii="Times New Roman" w:hAnsi="Times New Roman" w:cs="Times New Roman"/>
          <w:sz w:val="24"/>
          <w:szCs w:val="24"/>
          <w:u w:val="single"/>
        </w:rPr>
        <w:t>Prioritization</w:t>
      </w:r>
    </w:p>
    <w:p w14:paraId="24E2E140" w14:textId="68627941" w:rsidR="00973AFA" w:rsidRDefault="00973AFA" w:rsidP="00D53A1C">
      <w:pPr>
        <w:spacing w:after="0" w:line="240" w:lineRule="auto"/>
        <w:jc w:val="both"/>
        <w:rPr>
          <w:rFonts w:ascii="Times New Roman" w:hAnsi="Times New Roman" w:cs="Times New Roman"/>
          <w:sz w:val="24"/>
          <w:szCs w:val="24"/>
        </w:rPr>
      </w:pPr>
      <w:r w:rsidRPr="003233DB">
        <w:rPr>
          <w:rFonts w:ascii="Times New Roman" w:hAnsi="Times New Roman" w:cs="Times New Roman"/>
          <w:sz w:val="24"/>
          <w:szCs w:val="24"/>
        </w:rPr>
        <w:t xml:space="preserve">Prioritization is the process by which all households in need of assistance who use coordinated entry are ranked in order of priority, in accordance with written standards established under 24 CFR § 547.400(e).  In addition, the coordinated entry process </w:t>
      </w:r>
      <w:r w:rsidR="00D97104">
        <w:rPr>
          <w:rFonts w:ascii="Times New Roman" w:hAnsi="Times New Roman" w:cs="Times New Roman"/>
          <w:sz w:val="24"/>
          <w:szCs w:val="24"/>
        </w:rPr>
        <w:t>shall</w:t>
      </w:r>
      <w:r w:rsidRPr="003233DB">
        <w:rPr>
          <w:rFonts w:ascii="Times New Roman" w:hAnsi="Times New Roman" w:cs="Times New Roman"/>
          <w:sz w:val="24"/>
          <w:szCs w:val="24"/>
        </w:rPr>
        <w:t xml:space="preserve">, to the maximum extent feasible, ensure that households with more severe service needs and levels of vulnerability are prioritized for housing and homeless assistance before those with less severe service needs and lower levels of vulnerability.  This phase helps the CSCoC manage its inventory of </w:t>
      </w:r>
      <w:r>
        <w:rPr>
          <w:rFonts w:ascii="Times New Roman" w:hAnsi="Times New Roman" w:cs="Times New Roman"/>
          <w:sz w:val="24"/>
          <w:szCs w:val="24"/>
        </w:rPr>
        <w:t>projects</w:t>
      </w:r>
      <w:r w:rsidRPr="003233DB">
        <w:rPr>
          <w:rFonts w:ascii="Times New Roman" w:hAnsi="Times New Roman" w:cs="Times New Roman"/>
          <w:sz w:val="24"/>
          <w:szCs w:val="24"/>
        </w:rPr>
        <w:t>, ensuring that those households with the greatest need and vulnerability receive the supports they need to resolve their housing crisis.</w:t>
      </w:r>
    </w:p>
    <w:p w14:paraId="7504DFB2" w14:textId="77777777" w:rsidR="00577542" w:rsidRDefault="00577542" w:rsidP="00577542">
      <w:pPr>
        <w:spacing w:after="0" w:line="240" w:lineRule="auto"/>
        <w:rPr>
          <w:rFonts w:ascii="Times New Roman" w:hAnsi="Times New Roman" w:cs="Times New Roman"/>
          <w:sz w:val="24"/>
          <w:szCs w:val="24"/>
          <w:u w:val="single"/>
        </w:rPr>
      </w:pPr>
    </w:p>
    <w:p w14:paraId="066BDE38" w14:textId="14FE2602" w:rsidR="00D20740" w:rsidRPr="003F45EE" w:rsidRDefault="00D20740" w:rsidP="00577542">
      <w:pPr>
        <w:spacing w:after="0" w:line="240" w:lineRule="auto"/>
        <w:rPr>
          <w:rFonts w:ascii="Times New Roman" w:hAnsi="Times New Roman" w:cs="Times New Roman"/>
          <w:sz w:val="24"/>
          <w:szCs w:val="24"/>
          <w:u w:val="single"/>
        </w:rPr>
      </w:pPr>
      <w:r w:rsidRPr="003F45EE">
        <w:rPr>
          <w:rFonts w:ascii="Times New Roman" w:hAnsi="Times New Roman" w:cs="Times New Roman"/>
          <w:sz w:val="24"/>
          <w:szCs w:val="24"/>
          <w:u w:val="single"/>
        </w:rPr>
        <w:t>Project</w:t>
      </w:r>
      <w:r w:rsidR="003233DB">
        <w:rPr>
          <w:rFonts w:ascii="Times New Roman" w:hAnsi="Times New Roman" w:cs="Times New Roman"/>
          <w:sz w:val="24"/>
          <w:szCs w:val="24"/>
          <w:u w:val="single"/>
        </w:rPr>
        <w:t>s</w:t>
      </w:r>
    </w:p>
    <w:p w14:paraId="7E5E5C6E" w14:textId="7D9F2D26" w:rsidR="00D20740" w:rsidRDefault="003233DB" w:rsidP="00D5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w:t>
      </w:r>
      <w:r w:rsidR="002C75CE">
        <w:rPr>
          <w:rFonts w:ascii="Times New Roman" w:hAnsi="Times New Roman" w:cs="Times New Roman"/>
          <w:sz w:val="24"/>
          <w:szCs w:val="24"/>
        </w:rPr>
        <w:t xml:space="preserve"> </w:t>
      </w:r>
      <w:r>
        <w:rPr>
          <w:rFonts w:ascii="Times New Roman" w:hAnsi="Times New Roman" w:cs="Times New Roman"/>
          <w:sz w:val="24"/>
          <w:szCs w:val="24"/>
        </w:rPr>
        <w:t>community housing resources and services</w:t>
      </w:r>
      <w:r w:rsidRPr="002C75CE">
        <w:rPr>
          <w:rFonts w:ascii="Times New Roman" w:hAnsi="Times New Roman" w:cs="Times New Roman"/>
          <w:sz w:val="24"/>
          <w:szCs w:val="24"/>
        </w:rPr>
        <w:t xml:space="preserve"> </w:t>
      </w:r>
      <w:r w:rsidR="00D20740" w:rsidRPr="002C75CE">
        <w:rPr>
          <w:rFonts w:ascii="Times New Roman" w:hAnsi="Times New Roman" w:cs="Times New Roman"/>
          <w:sz w:val="24"/>
          <w:szCs w:val="24"/>
        </w:rPr>
        <w:t xml:space="preserve">intended to help a household </w:t>
      </w:r>
      <w:r w:rsidR="008B587D" w:rsidRPr="002C75CE">
        <w:rPr>
          <w:rFonts w:ascii="Times New Roman" w:hAnsi="Times New Roman" w:cs="Times New Roman"/>
          <w:sz w:val="24"/>
          <w:szCs w:val="24"/>
        </w:rPr>
        <w:t>rapidly</w:t>
      </w:r>
      <w:r w:rsidR="00D20740" w:rsidRPr="002C75CE">
        <w:rPr>
          <w:rFonts w:ascii="Times New Roman" w:hAnsi="Times New Roman" w:cs="Times New Roman"/>
          <w:sz w:val="24"/>
          <w:szCs w:val="24"/>
        </w:rPr>
        <w:t xml:space="preserve"> exit homelessness</w:t>
      </w:r>
      <w:r w:rsidR="00E47632">
        <w:rPr>
          <w:rFonts w:ascii="Times New Roman" w:hAnsi="Times New Roman" w:cs="Times New Roman"/>
          <w:sz w:val="24"/>
          <w:szCs w:val="24"/>
        </w:rPr>
        <w:t xml:space="preserve"> </w:t>
      </w:r>
      <w:r>
        <w:rPr>
          <w:rFonts w:ascii="Times New Roman" w:hAnsi="Times New Roman" w:cs="Times New Roman"/>
          <w:sz w:val="24"/>
          <w:szCs w:val="24"/>
        </w:rPr>
        <w:t>are</w:t>
      </w:r>
      <w:r w:rsidR="00E47632">
        <w:rPr>
          <w:rFonts w:ascii="Times New Roman" w:hAnsi="Times New Roman" w:cs="Times New Roman"/>
          <w:sz w:val="24"/>
          <w:szCs w:val="24"/>
        </w:rPr>
        <w:t xml:space="preserve"> referred to as project</w:t>
      </w:r>
      <w:r>
        <w:rPr>
          <w:rFonts w:ascii="Times New Roman" w:hAnsi="Times New Roman" w:cs="Times New Roman"/>
          <w:sz w:val="24"/>
          <w:szCs w:val="24"/>
        </w:rPr>
        <w:t>s</w:t>
      </w:r>
      <w:r w:rsidR="002C75CE">
        <w:rPr>
          <w:rFonts w:ascii="Times New Roman" w:hAnsi="Times New Roman" w:cs="Times New Roman"/>
          <w:sz w:val="24"/>
          <w:szCs w:val="24"/>
        </w:rPr>
        <w:t>.</w:t>
      </w:r>
    </w:p>
    <w:p w14:paraId="58971B13" w14:textId="77777777" w:rsidR="00577542" w:rsidRDefault="00577542" w:rsidP="00577542">
      <w:pPr>
        <w:spacing w:after="0" w:line="240" w:lineRule="auto"/>
        <w:rPr>
          <w:rFonts w:ascii="Times New Roman" w:hAnsi="Times New Roman" w:cs="Times New Roman"/>
          <w:sz w:val="24"/>
          <w:szCs w:val="24"/>
          <w:u w:val="single"/>
        </w:rPr>
      </w:pPr>
    </w:p>
    <w:p w14:paraId="3C503DCC" w14:textId="608139E6" w:rsidR="009D231A" w:rsidRPr="009D231A" w:rsidRDefault="0012437D" w:rsidP="0057754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RR</w:t>
      </w:r>
      <w:r w:rsidR="00C90847">
        <w:rPr>
          <w:rFonts w:ascii="Times New Roman" w:hAnsi="Times New Roman" w:cs="Times New Roman"/>
          <w:sz w:val="24"/>
          <w:szCs w:val="24"/>
          <w:u w:val="single"/>
        </w:rPr>
        <w:t>H</w:t>
      </w:r>
    </w:p>
    <w:p w14:paraId="07497B4C" w14:textId="4C082B45" w:rsidR="009D231A" w:rsidRDefault="009D231A" w:rsidP="00D53A1C">
      <w:pPr>
        <w:spacing w:after="0" w:line="240" w:lineRule="auto"/>
        <w:jc w:val="both"/>
        <w:rPr>
          <w:rFonts w:ascii="Times New Roman" w:hAnsi="Times New Roman" w:cs="Times New Roman"/>
          <w:sz w:val="24"/>
          <w:szCs w:val="24"/>
          <w:shd w:val="clear" w:color="auto" w:fill="FFFFFF"/>
        </w:rPr>
      </w:pPr>
      <w:r w:rsidRPr="009D231A">
        <w:rPr>
          <w:rFonts w:ascii="Times New Roman" w:hAnsi="Times New Roman" w:cs="Times New Roman"/>
          <w:sz w:val="24"/>
          <w:szCs w:val="24"/>
          <w:shd w:val="clear" w:color="auto" w:fill="FFFFFF"/>
        </w:rPr>
        <w:t>Rapid re-housing</w:t>
      </w:r>
      <w:r>
        <w:rPr>
          <w:rFonts w:ascii="Times New Roman" w:hAnsi="Times New Roman" w:cs="Times New Roman"/>
          <w:sz w:val="24"/>
          <w:szCs w:val="24"/>
          <w:shd w:val="clear" w:color="auto" w:fill="FFFFFF"/>
        </w:rPr>
        <w:t xml:space="preserve"> (RR)</w:t>
      </w:r>
      <w:r w:rsidRPr="009D231A">
        <w:rPr>
          <w:rFonts w:ascii="Times New Roman" w:hAnsi="Times New Roman" w:cs="Times New Roman"/>
          <w:sz w:val="24"/>
          <w:szCs w:val="24"/>
          <w:shd w:val="clear" w:color="auto" w:fill="FFFFFF"/>
        </w:rPr>
        <w:t xml:space="preserve"> is an intervention designed to help individuals and families that don't need intensive and ongoing supports to quickly exit homelessness and return to permanent housing. Rapid re-housing assistance is offered without preconditions and the resources and services provided are tailored to the unique needs of the household.</w:t>
      </w:r>
    </w:p>
    <w:p w14:paraId="7070D659" w14:textId="77777777" w:rsidR="00D53A1C" w:rsidRDefault="00D53A1C" w:rsidP="00D53A1C">
      <w:pPr>
        <w:spacing w:after="0" w:line="240" w:lineRule="auto"/>
        <w:jc w:val="both"/>
        <w:rPr>
          <w:rFonts w:ascii="Times New Roman" w:hAnsi="Times New Roman" w:cs="Times New Roman"/>
          <w:sz w:val="24"/>
          <w:szCs w:val="24"/>
          <w:shd w:val="clear" w:color="auto" w:fill="FFFFFF"/>
        </w:rPr>
      </w:pPr>
    </w:p>
    <w:p w14:paraId="113F7AC4" w14:textId="77777777" w:rsidR="000750D9" w:rsidRDefault="000750D9" w:rsidP="00D53A1C">
      <w:pPr>
        <w:spacing w:after="0" w:line="240" w:lineRule="auto"/>
        <w:jc w:val="both"/>
        <w:rPr>
          <w:rFonts w:ascii="Times New Roman" w:hAnsi="Times New Roman" w:cs="Times New Roman"/>
          <w:sz w:val="24"/>
          <w:szCs w:val="24"/>
          <w:u w:val="single"/>
          <w:shd w:val="clear" w:color="auto" w:fill="FFFFFF"/>
        </w:rPr>
      </w:pPr>
    </w:p>
    <w:p w14:paraId="11CBB931" w14:textId="05B52455" w:rsidR="00D53A1C" w:rsidRDefault="00D53A1C" w:rsidP="00D53A1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Receiving Agency</w:t>
      </w:r>
      <w:r>
        <w:rPr>
          <w:rFonts w:ascii="Times New Roman" w:hAnsi="Times New Roman" w:cs="Times New Roman"/>
          <w:sz w:val="24"/>
          <w:szCs w:val="24"/>
          <w:shd w:val="clear" w:color="auto" w:fill="FFFFFF"/>
        </w:rPr>
        <w:t xml:space="preserve"> </w:t>
      </w:r>
    </w:p>
    <w:p w14:paraId="17CF2486" w14:textId="41180F3A" w:rsidR="005508AE" w:rsidRPr="005508AE" w:rsidRDefault="005508AE" w:rsidP="005775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5508AE">
        <w:rPr>
          <w:rFonts w:ascii="Times New Roman" w:hAnsi="Times New Roman" w:cs="Times New Roman"/>
          <w:sz w:val="24"/>
          <w:szCs w:val="24"/>
        </w:rPr>
        <w:t xml:space="preserve">ll housing and supportive service providers participating in coordinated entry must fill vacancies with households referred through the coordinated entry referral process. </w:t>
      </w:r>
    </w:p>
    <w:p w14:paraId="56DD0963" w14:textId="77777777" w:rsidR="00577542" w:rsidRDefault="00577542" w:rsidP="00577542">
      <w:pPr>
        <w:spacing w:after="0" w:line="240" w:lineRule="auto"/>
        <w:rPr>
          <w:rFonts w:ascii="Times New Roman" w:hAnsi="Times New Roman" w:cs="Times New Roman"/>
          <w:sz w:val="24"/>
          <w:szCs w:val="24"/>
          <w:u w:val="single"/>
        </w:rPr>
      </w:pPr>
    </w:p>
    <w:p w14:paraId="656BA186" w14:textId="23859620" w:rsidR="00E72BE2" w:rsidRPr="00B76953" w:rsidRDefault="00E72BE2" w:rsidP="00577542">
      <w:pPr>
        <w:spacing w:after="0" w:line="240" w:lineRule="auto"/>
        <w:rPr>
          <w:rFonts w:ascii="Times New Roman" w:hAnsi="Times New Roman" w:cs="Times New Roman"/>
          <w:sz w:val="24"/>
          <w:szCs w:val="24"/>
          <w:u w:val="single"/>
        </w:rPr>
      </w:pPr>
      <w:r w:rsidRPr="00B76953">
        <w:rPr>
          <w:rFonts w:ascii="Times New Roman" w:hAnsi="Times New Roman" w:cs="Times New Roman"/>
          <w:sz w:val="24"/>
          <w:szCs w:val="24"/>
          <w:u w:val="single"/>
        </w:rPr>
        <w:t>Referral</w:t>
      </w:r>
    </w:p>
    <w:p w14:paraId="48826BFD" w14:textId="1699A572" w:rsidR="00E72BE2" w:rsidRDefault="00F922F0" w:rsidP="00D5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Household</w:t>
      </w:r>
      <w:r w:rsidR="00E72BE2" w:rsidRPr="00B76953">
        <w:rPr>
          <w:rFonts w:ascii="Times New Roman" w:hAnsi="Times New Roman" w:cs="Times New Roman"/>
          <w:sz w:val="24"/>
          <w:szCs w:val="24"/>
        </w:rPr>
        <w:t>s are referred to available CSCoC housing resources and services in accordance with the CSCoC’s documented prioritization guidelines.</w:t>
      </w:r>
    </w:p>
    <w:p w14:paraId="1F6CD684" w14:textId="2D6E4019" w:rsidR="00D53A1C" w:rsidRDefault="00D53A1C" w:rsidP="00D53A1C">
      <w:pPr>
        <w:spacing w:after="0" w:line="240" w:lineRule="auto"/>
        <w:jc w:val="both"/>
        <w:rPr>
          <w:rFonts w:ascii="Times New Roman" w:hAnsi="Times New Roman" w:cs="Times New Roman"/>
          <w:sz w:val="24"/>
          <w:szCs w:val="24"/>
        </w:rPr>
      </w:pPr>
    </w:p>
    <w:p w14:paraId="5F38C149" w14:textId="1E1A9C37" w:rsidR="00D53A1C" w:rsidRPr="00B71ACA" w:rsidRDefault="00D53A1C" w:rsidP="00D53A1C">
      <w:pPr>
        <w:spacing w:after="0" w:line="240" w:lineRule="auto"/>
        <w:jc w:val="both"/>
        <w:rPr>
          <w:rFonts w:ascii="Times New Roman" w:hAnsi="Times New Roman" w:cs="Times New Roman"/>
          <w:sz w:val="24"/>
          <w:szCs w:val="24"/>
          <w:u w:val="single"/>
        </w:rPr>
      </w:pPr>
      <w:r w:rsidRPr="00B71ACA">
        <w:rPr>
          <w:rFonts w:ascii="Times New Roman" w:hAnsi="Times New Roman" w:cs="Times New Roman"/>
          <w:sz w:val="24"/>
          <w:szCs w:val="24"/>
          <w:u w:val="single"/>
        </w:rPr>
        <w:t>Referring Agencies</w:t>
      </w:r>
    </w:p>
    <w:p w14:paraId="3A6AD959" w14:textId="27468C28" w:rsidR="005508AE" w:rsidRPr="005508AE" w:rsidRDefault="005508AE" w:rsidP="00577542">
      <w:pPr>
        <w:spacing w:after="0" w:line="240" w:lineRule="auto"/>
        <w:jc w:val="both"/>
        <w:rPr>
          <w:rFonts w:ascii="Times New Roman" w:hAnsi="Times New Roman" w:cs="Times New Roman"/>
          <w:sz w:val="24"/>
          <w:szCs w:val="24"/>
        </w:rPr>
      </w:pPr>
      <w:r w:rsidRPr="00B71ACA">
        <w:rPr>
          <w:rFonts w:ascii="Times New Roman" w:hAnsi="Times New Roman" w:cs="Times New Roman"/>
          <w:sz w:val="24"/>
          <w:szCs w:val="24"/>
        </w:rPr>
        <w:t>This is the entity responsible for referring a household experiencing a housing crisis to available housing and supportive services, based on the household’s priority level or score and the CSCoC prioritization and assistance standards.</w:t>
      </w:r>
      <w:r w:rsidRPr="005508AE">
        <w:rPr>
          <w:rFonts w:ascii="Times New Roman" w:hAnsi="Times New Roman" w:cs="Times New Roman"/>
          <w:sz w:val="24"/>
          <w:szCs w:val="24"/>
        </w:rPr>
        <w:t xml:space="preserve">  </w:t>
      </w:r>
    </w:p>
    <w:p w14:paraId="156676AE" w14:textId="77777777" w:rsidR="00577542" w:rsidRDefault="00577542" w:rsidP="00577542">
      <w:pPr>
        <w:spacing w:after="0" w:line="240" w:lineRule="auto"/>
        <w:rPr>
          <w:rFonts w:ascii="Times New Roman" w:hAnsi="Times New Roman" w:cs="Times New Roman"/>
          <w:sz w:val="24"/>
          <w:szCs w:val="24"/>
          <w:u w:val="single"/>
        </w:rPr>
      </w:pPr>
    </w:p>
    <w:p w14:paraId="1DEF94BD" w14:textId="758F4C13" w:rsidR="005C0BDB" w:rsidRPr="00325C0B" w:rsidRDefault="005C0BDB" w:rsidP="00577542">
      <w:pPr>
        <w:spacing w:after="0" w:line="240" w:lineRule="auto"/>
        <w:rPr>
          <w:rFonts w:ascii="Times New Roman" w:hAnsi="Times New Roman" w:cs="Times New Roman"/>
          <w:sz w:val="24"/>
          <w:szCs w:val="24"/>
          <w:u w:val="single"/>
        </w:rPr>
      </w:pPr>
      <w:r w:rsidRPr="00325C0B">
        <w:rPr>
          <w:rFonts w:ascii="Times New Roman" w:hAnsi="Times New Roman" w:cs="Times New Roman"/>
          <w:sz w:val="24"/>
          <w:szCs w:val="24"/>
          <w:u w:val="single"/>
        </w:rPr>
        <w:t>Scoring</w:t>
      </w:r>
    </w:p>
    <w:p w14:paraId="2861B9B5" w14:textId="10BB5DED" w:rsidR="005C0BDB" w:rsidRDefault="005C0BDB" w:rsidP="00D53A1C">
      <w:pPr>
        <w:spacing w:after="0" w:line="240" w:lineRule="auto"/>
        <w:jc w:val="both"/>
        <w:rPr>
          <w:rFonts w:ascii="Times New Roman" w:hAnsi="Times New Roman" w:cs="Times New Roman"/>
          <w:sz w:val="24"/>
          <w:szCs w:val="24"/>
        </w:rPr>
      </w:pPr>
      <w:r w:rsidRPr="00473B27">
        <w:rPr>
          <w:rFonts w:ascii="Times New Roman" w:hAnsi="Times New Roman" w:cs="Times New Roman"/>
          <w:sz w:val="24"/>
          <w:szCs w:val="24"/>
        </w:rPr>
        <w:t xml:space="preserve">HUD uses the term “scoring” to refer to the process of </w:t>
      </w:r>
      <w:r w:rsidR="008B587D" w:rsidRPr="00473B27">
        <w:rPr>
          <w:rFonts w:ascii="Times New Roman" w:hAnsi="Times New Roman" w:cs="Times New Roman"/>
          <w:sz w:val="24"/>
          <w:szCs w:val="24"/>
        </w:rPr>
        <w:t>deriving</w:t>
      </w:r>
      <w:r w:rsidRPr="00473B27">
        <w:rPr>
          <w:rFonts w:ascii="Times New Roman" w:hAnsi="Times New Roman" w:cs="Times New Roman"/>
          <w:sz w:val="24"/>
          <w:szCs w:val="24"/>
        </w:rPr>
        <w:t xml:space="preserve"> an indicator of risk, vulnerability, or need based on responses to assessment questions.  The output of most assessment tools is often an “Assessment Score” for potential project participants, which provides a standardized analysis of risk and other objective assessment factors.  While assessment scores generally reflect the factors included in the prioritization process, the assessment score alone does not necessarily determine the relative order of </w:t>
      </w:r>
      <w:r w:rsidR="00325C0B">
        <w:rPr>
          <w:rFonts w:ascii="Times New Roman" w:hAnsi="Times New Roman" w:cs="Times New Roman"/>
          <w:sz w:val="24"/>
          <w:szCs w:val="24"/>
        </w:rPr>
        <w:t>households</w:t>
      </w:r>
      <w:r w:rsidRPr="00473B27">
        <w:rPr>
          <w:rFonts w:ascii="Times New Roman" w:hAnsi="Times New Roman" w:cs="Times New Roman"/>
          <w:sz w:val="24"/>
          <w:szCs w:val="24"/>
        </w:rPr>
        <w:t xml:space="preserve"> for resources.</w:t>
      </w:r>
      <w:r w:rsidR="009D6A97" w:rsidRPr="00473B27">
        <w:rPr>
          <w:rFonts w:ascii="Times New Roman" w:hAnsi="Times New Roman" w:cs="Times New Roman"/>
          <w:sz w:val="24"/>
          <w:szCs w:val="24"/>
        </w:rPr>
        <w:t xml:space="preserve">  Additional consideration, including use of case </w:t>
      </w:r>
      <w:r w:rsidR="008B587D" w:rsidRPr="00473B27">
        <w:rPr>
          <w:rFonts w:ascii="Times New Roman" w:hAnsi="Times New Roman" w:cs="Times New Roman"/>
          <w:sz w:val="24"/>
          <w:szCs w:val="24"/>
        </w:rPr>
        <w:t>conferencing</w:t>
      </w:r>
      <w:r w:rsidR="009D6A97" w:rsidRPr="00473B27">
        <w:rPr>
          <w:rFonts w:ascii="Times New Roman" w:hAnsi="Times New Roman" w:cs="Times New Roman"/>
          <w:sz w:val="24"/>
          <w:szCs w:val="24"/>
        </w:rPr>
        <w:t xml:space="preserve">, is often necessary to ensure that the outcomes of the assessment more closely align with the community’s prioritization process by </w:t>
      </w:r>
      <w:r w:rsidR="008B587D" w:rsidRPr="00473B27">
        <w:rPr>
          <w:rFonts w:ascii="Times New Roman" w:hAnsi="Times New Roman" w:cs="Times New Roman"/>
          <w:sz w:val="24"/>
          <w:szCs w:val="24"/>
        </w:rPr>
        <w:t>accounting</w:t>
      </w:r>
      <w:r w:rsidR="009D6A97" w:rsidRPr="00473B27">
        <w:rPr>
          <w:rFonts w:ascii="Times New Roman" w:hAnsi="Times New Roman" w:cs="Times New Roman"/>
          <w:sz w:val="24"/>
          <w:szCs w:val="24"/>
        </w:rPr>
        <w:t xml:space="preserve"> for unique population-based vulnerabilities and risk factors.</w:t>
      </w:r>
    </w:p>
    <w:p w14:paraId="7F0EF57B" w14:textId="5355CD63" w:rsidR="00D53A1C" w:rsidRDefault="00D53A1C" w:rsidP="000750D9">
      <w:pPr>
        <w:spacing w:after="0" w:line="240" w:lineRule="auto"/>
        <w:jc w:val="both"/>
        <w:rPr>
          <w:rFonts w:ascii="Times New Roman" w:hAnsi="Times New Roman" w:cs="Times New Roman"/>
          <w:sz w:val="24"/>
          <w:szCs w:val="24"/>
        </w:rPr>
      </w:pPr>
    </w:p>
    <w:p w14:paraId="1DB52E6D" w14:textId="7614AC26" w:rsidR="00D53A1C" w:rsidRDefault="00D53A1C" w:rsidP="006C04A2">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Service Providers</w:t>
      </w:r>
    </w:p>
    <w:p w14:paraId="5941A023" w14:textId="77777777" w:rsidR="00BE2E68" w:rsidRPr="00BE2E68" w:rsidRDefault="00BE2E68" w:rsidP="00577542">
      <w:pPr>
        <w:spacing w:after="0" w:line="276" w:lineRule="auto"/>
        <w:jc w:val="both"/>
        <w:rPr>
          <w:rFonts w:ascii="Times New Roman" w:hAnsi="Times New Roman" w:cs="Times New Roman"/>
          <w:sz w:val="24"/>
          <w:szCs w:val="24"/>
        </w:rPr>
      </w:pPr>
      <w:r w:rsidRPr="00BE2E68">
        <w:rPr>
          <w:rFonts w:ascii="Times New Roman" w:hAnsi="Times New Roman" w:cs="Times New Roman"/>
          <w:sz w:val="24"/>
          <w:szCs w:val="24"/>
        </w:rPr>
        <w:t xml:space="preserve">The term service provider is used to describe ESG or CoC-funded entities, agencies, organizations, or personnel that offer and maintain projects to help households rapidly exit homelessness and participate in the CSCoC. </w:t>
      </w:r>
    </w:p>
    <w:p w14:paraId="5CE35DE0" w14:textId="77777777" w:rsidR="00577542" w:rsidRDefault="00577542" w:rsidP="00577542">
      <w:pPr>
        <w:spacing w:after="0" w:line="240" w:lineRule="auto"/>
        <w:rPr>
          <w:rFonts w:ascii="Times New Roman" w:hAnsi="Times New Roman" w:cs="Times New Roman"/>
          <w:sz w:val="24"/>
          <w:szCs w:val="24"/>
          <w:u w:val="single"/>
        </w:rPr>
      </w:pPr>
    </w:p>
    <w:p w14:paraId="654558F6" w14:textId="1AE84D1F" w:rsidR="00973AFA" w:rsidRPr="00325C0B" w:rsidRDefault="00973AFA" w:rsidP="00577542">
      <w:pPr>
        <w:spacing w:after="0" w:line="240" w:lineRule="auto"/>
        <w:rPr>
          <w:rFonts w:ascii="Times New Roman" w:hAnsi="Times New Roman" w:cs="Times New Roman"/>
          <w:sz w:val="24"/>
          <w:szCs w:val="24"/>
          <w:u w:val="single"/>
        </w:rPr>
      </w:pPr>
      <w:r w:rsidRPr="00325C0B">
        <w:rPr>
          <w:rFonts w:ascii="Times New Roman" w:hAnsi="Times New Roman" w:cs="Times New Roman"/>
          <w:sz w:val="24"/>
          <w:szCs w:val="24"/>
          <w:u w:val="single"/>
        </w:rPr>
        <w:t>Suitability</w:t>
      </w:r>
    </w:p>
    <w:p w14:paraId="3072C503" w14:textId="6A0B9607" w:rsidR="00973AFA" w:rsidRDefault="00973AFA" w:rsidP="00577542">
      <w:pPr>
        <w:spacing w:after="0" w:line="240" w:lineRule="auto"/>
        <w:jc w:val="both"/>
        <w:rPr>
          <w:rFonts w:ascii="Times New Roman" w:hAnsi="Times New Roman" w:cs="Times New Roman"/>
          <w:sz w:val="24"/>
          <w:szCs w:val="24"/>
        </w:rPr>
      </w:pPr>
      <w:r w:rsidRPr="00473B27">
        <w:rPr>
          <w:rFonts w:ascii="Times New Roman" w:hAnsi="Times New Roman" w:cs="Times New Roman"/>
          <w:sz w:val="24"/>
          <w:szCs w:val="24"/>
        </w:rPr>
        <w:t>Suitability gauges the appropriateness of a match between a household and a project based on that match being right for a household given the case at hand and resource limitations.  Suitability will be considered in the matching process, but may not conflict with any other system characteristics, including the system’s low barriers, Housing First orientation, or household choice.</w:t>
      </w:r>
    </w:p>
    <w:p w14:paraId="343CE3E2" w14:textId="77777777" w:rsidR="00577542" w:rsidRDefault="00577542" w:rsidP="00577542">
      <w:pPr>
        <w:spacing w:after="0" w:line="240" w:lineRule="auto"/>
        <w:rPr>
          <w:rFonts w:ascii="Times New Roman" w:hAnsi="Times New Roman" w:cs="Times New Roman"/>
          <w:sz w:val="24"/>
          <w:szCs w:val="24"/>
          <w:u w:val="single"/>
        </w:rPr>
      </w:pPr>
    </w:p>
    <w:p w14:paraId="65EA98AE" w14:textId="7DEAD010" w:rsidR="00833262" w:rsidRDefault="0012437D" w:rsidP="0057754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TH</w:t>
      </w:r>
    </w:p>
    <w:p w14:paraId="62EC05CD" w14:textId="7B6B162A" w:rsidR="00833262" w:rsidRPr="00833262" w:rsidRDefault="00E51EDD" w:rsidP="0083326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Transitional housing is a</w:t>
      </w:r>
      <w:r w:rsidR="00833262">
        <w:rPr>
          <w:rFonts w:ascii="Times New Roman" w:hAnsi="Times New Roman" w:cs="Times New Roman"/>
          <w:sz w:val="24"/>
          <w:szCs w:val="24"/>
        </w:rPr>
        <w:t xml:space="preserve"> form of housing </w:t>
      </w:r>
      <w:r>
        <w:rPr>
          <w:rFonts w:ascii="Times New Roman" w:hAnsi="Times New Roman" w:cs="Times New Roman"/>
          <w:sz w:val="24"/>
          <w:szCs w:val="24"/>
        </w:rPr>
        <w:t xml:space="preserve">that </w:t>
      </w:r>
      <w:r w:rsidR="00833262">
        <w:rPr>
          <w:rFonts w:ascii="Times New Roman" w:hAnsi="Times New Roman" w:cs="Times New Roman"/>
          <w:sz w:val="24"/>
          <w:szCs w:val="24"/>
        </w:rPr>
        <w:t xml:space="preserve">facilitates the movement of homeless households to permanent housing.  Households may live in transitional housing for up to 24 months and receive supportive services such as childcare, job training, and home furnishings that help them live more independently.  </w:t>
      </w:r>
    </w:p>
    <w:p w14:paraId="5F8A8013" w14:textId="5F603C8E" w:rsidR="00906A98" w:rsidRDefault="00906A98" w:rsidP="00271A15">
      <w:pPr>
        <w:spacing w:after="120" w:line="240" w:lineRule="auto"/>
        <w:rPr>
          <w:rFonts w:ascii="Times New Roman" w:hAnsi="Times New Roman" w:cs="Times New Roman"/>
          <w:sz w:val="24"/>
          <w:szCs w:val="24"/>
        </w:rPr>
      </w:pPr>
      <w:r>
        <w:rPr>
          <w:rFonts w:ascii="Times New Roman" w:hAnsi="Times New Roman" w:cs="Times New Roman"/>
          <w:sz w:val="24"/>
          <w:szCs w:val="24"/>
        </w:rPr>
        <w:br w:type="page"/>
      </w:r>
    </w:p>
    <w:p w14:paraId="13E2180C" w14:textId="0C1A5D9F" w:rsidR="00715876" w:rsidRPr="00F121D6" w:rsidRDefault="00FD2E9E" w:rsidP="00F80403">
      <w:pPr>
        <w:pStyle w:val="Heading1"/>
        <w:jc w:val="center"/>
        <w:rPr>
          <w:b/>
          <w:bCs/>
        </w:rPr>
      </w:pPr>
      <w:bookmarkStart w:id="1" w:name="_Toc34043167"/>
      <w:r w:rsidRPr="00F121D6">
        <w:rPr>
          <w:b/>
          <w:bCs/>
        </w:rPr>
        <w:t>SYSTEM CHARACTERISTICS</w:t>
      </w:r>
      <w:bookmarkEnd w:id="1"/>
    </w:p>
    <w:p w14:paraId="6A864C7D" w14:textId="4646DC6F" w:rsidR="008F4E42" w:rsidRDefault="008F4E42" w:rsidP="00577542">
      <w:pPr>
        <w:pStyle w:val="Heading2"/>
        <w:spacing w:before="0"/>
      </w:pPr>
      <w:bookmarkStart w:id="2" w:name="_Toc34043168"/>
      <w:r>
        <w:t>Overview</w:t>
      </w:r>
      <w:bookmarkEnd w:id="2"/>
    </w:p>
    <w:p w14:paraId="5D33B97F" w14:textId="32B234F6" w:rsidR="00715876" w:rsidRDefault="005E7908" w:rsidP="00F80403">
      <w:pPr>
        <w:spacing w:after="0" w:line="240" w:lineRule="auto"/>
        <w:jc w:val="both"/>
        <w:rPr>
          <w:rFonts w:ascii="Times New Roman" w:hAnsi="Times New Roman" w:cs="Times New Roman"/>
          <w:sz w:val="24"/>
          <w:szCs w:val="24"/>
        </w:rPr>
      </w:pPr>
      <w:r w:rsidRPr="007E02E9">
        <w:rPr>
          <w:rFonts w:ascii="Times New Roman" w:hAnsi="Times New Roman" w:cs="Times New Roman"/>
          <w:sz w:val="24"/>
          <w:szCs w:val="24"/>
        </w:rPr>
        <w:t xml:space="preserve">Coordinated </w:t>
      </w:r>
      <w:r w:rsidR="007E02E9" w:rsidRPr="007E02E9">
        <w:rPr>
          <w:rFonts w:ascii="Times New Roman" w:hAnsi="Times New Roman" w:cs="Times New Roman"/>
          <w:sz w:val="24"/>
          <w:szCs w:val="24"/>
        </w:rPr>
        <w:t>e</w:t>
      </w:r>
      <w:r w:rsidRPr="007E02E9">
        <w:rPr>
          <w:rFonts w:ascii="Times New Roman" w:hAnsi="Times New Roman" w:cs="Times New Roman"/>
          <w:sz w:val="24"/>
          <w:szCs w:val="24"/>
        </w:rPr>
        <w:t>ntry is a process designed to coordinate intake, assessment, provision of referrals, and housing placement for individuals and families seeking housing services.  It covers a designated service area, is easily accessed by the target population, is well-advertised, and includes a comprehensive and standardized entry tool.</w:t>
      </w:r>
    </w:p>
    <w:p w14:paraId="79A698CE" w14:textId="77777777" w:rsidR="00F80403" w:rsidRPr="007E02E9" w:rsidRDefault="00F80403" w:rsidP="00F80403">
      <w:pPr>
        <w:spacing w:after="0" w:line="240" w:lineRule="auto"/>
        <w:jc w:val="both"/>
        <w:rPr>
          <w:rFonts w:ascii="Times New Roman" w:hAnsi="Times New Roman" w:cs="Times New Roman"/>
          <w:b/>
          <w:bCs/>
          <w:sz w:val="24"/>
          <w:szCs w:val="24"/>
        </w:rPr>
      </w:pPr>
    </w:p>
    <w:p w14:paraId="7F31A164" w14:textId="04D72C08" w:rsidR="00715876" w:rsidRDefault="00025092" w:rsidP="00F80403">
      <w:pPr>
        <w:spacing w:after="0" w:line="240" w:lineRule="auto"/>
        <w:jc w:val="both"/>
        <w:rPr>
          <w:rFonts w:ascii="Times New Roman" w:hAnsi="Times New Roman" w:cs="Times New Roman"/>
          <w:sz w:val="24"/>
          <w:szCs w:val="24"/>
        </w:rPr>
      </w:pPr>
      <w:r w:rsidRPr="007E02E9">
        <w:rPr>
          <w:rFonts w:ascii="Times New Roman" w:hAnsi="Times New Roman" w:cs="Times New Roman"/>
          <w:sz w:val="24"/>
          <w:szCs w:val="24"/>
        </w:rPr>
        <w:t xml:space="preserve">HUD requires </w:t>
      </w:r>
      <w:bookmarkStart w:id="3" w:name="_Hlk24460517"/>
      <w:r w:rsidR="00D97104">
        <w:rPr>
          <w:rFonts w:ascii="Times New Roman" w:hAnsi="Times New Roman" w:cs="Times New Roman"/>
          <w:sz w:val="24"/>
          <w:szCs w:val="24"/>
        </w:rPr>
        <w:t>CSCoC</w:t>
      </w:r>
      <w:r w:rsidRPr="007E02E9">
        <w:rPr>
          <w:rFonts w:ascii="Times New Roman" w:hAnsi="Times New Roman" w:cs="Times New Roman"/>
          <w:sz w:val="24"/>
          <w:szCs w:val="24"/>
        </w:rPr>
        <w:t xml:space="preserve"> </w:t>
      </w:r>
      <w:bookmarkEnd w:id="3"/>
      <w:r w:rsidRPr="007E02E9">
        <w:rPr>
          <w:rFonts w:ascii="Times New Roman" w:hAnsi="Times New Roman" w:cs="Times New Roman"/>
          <w:sz w:val="24"/>
          <w:szCs w:val="24"/>
        </w:rPr>
        <w:t xml:space="preserve">to establish and operate a “centralized or coordinated assessment system” with the goal of increasing the efficiency of local crisis response systems and improving fairness and ease of access to resources, including mainstream resources.  Coordinated entry processes are intended to help communities prioritize </w:t>
      </w:r>
      <w:r w:rsidR="008F4E42">
        <w:rPr>
          <w:rFonts w:ascii="Times New Roman" w:hAnsi="Times New Roman" w:cs="Times New Roman"/>
          <w:sz w:val="24"/>
          <w:szCs w:val="24"/>
        </w:rPr>
        <w:t>households</w:t>
      </w:r>
      <w:r w:rsidRPr="007E02E9">
        <w:rPr>
          <w:rFonts w:ascii="Times New Roman" w:hAnsi="Times New Roman" w:cs="Times New Roman"/>
          <w:sz w:val="24"/>
          <w:szCs w:val="24"/>
        </w:rPr>
        <w:t xml:space="preserve"> most in need of assistance.  They also provide information to </w:t>
      </w:r>
      <w:r w:rsidR="00D97104">
        <w:rPr>
          <w:rFonts w:ascii="Times New Roman" w:hAnsi="Times New Roman" w:cs="Times New Roman"/>
          <w:sz w:val="24"/>
          <w:szCs w:val="24"/>
        </w:rPr>
        <w:t>CSCoC</w:t>
      </w:r>
      <w:r w:rsidRPr="007E02E9">
        <w:rPr>
          <w:rFonts w:ascii="Times New Roman" w:hAnsi="Times New Roman" w:cs="Times New Roman"/>
          <w:sz w:val="24"/>
          <w:szCs w:val="24"/>
        </w:rPr>
        <w:t xml:space="preserve"> and other stakeholders about service needs and gaps to help </w:t>
      </w:r>
      <w:r w:rsidR="00D97104">
        <w:rPr>
          <w:rFonts w:ascii="Times New Roman" w:hAnsi="Times New Roman" w:cs="Times New Roman"/>
          <w:sz w:val="24"/>
          <w:szCs w:val="24"/>
        </w:rPr>
        <w:t xml:space="preserve">our </w:t>
      </w:r>
      <w:r w:rsidRPr="007E02E9">
        <w:rPr>
          <w:rFonts w:ascii="Times New Roman" w:hAnsi="Times New Roman" w:cs="Times New Roman"/>
          <w:sz w:val="24"/>
          <w:szCs w:val="24"/>
        </w:rPr>
        <w:t xml:space="preserve">communities strategically allocate their current resources and identify the need for additional resources.  </w:t>
      </w:r>
    </w:p>
    <w:p w14:paraId="4DC0DFAF" w14:textId="77777777" w:rsidR="00F80403" w:rsidRPr="007E02E9" w:rsidRDefault="00F80403" w:rsidP="00F80403">
      <w:pPr>
        <w:spacing w:after="0" w:line="240" w:lineRule="auto"/>
        <w:jc w:val="both"/>
        <w:rPr>
          <w:rFonts w:ascii="Times New Roman" w:hAnsi="Times New Roman" w:cs="Times New Roman"/>
          <w:b/>
          <w:bCs/>
          <w:sz w:val="24"/>
          <w:szCs w:val="24"/>
        </w:rPr>
      </w:pPr>
    </w:p>
    <w:p w14:paraId="611EE797" w14:textId="632BC7A9" w:rsidR="00715876" w:rsidRDefault="007333B9" w:rsidP="00F80403">
      <w:pPr>
        <w:spacing w:after="0" w:line="240" w:lineRule="auto"/>
        <w:jc w:val="both"/>
        <w:rPr>
          <w:rFonts w:ascii="Times New Roman" w:hAnsi="Times New Roman" w:cs="Times New Roman"/>
          <w:sz w:val="24"/>
          <w:szCs w:val="24"/>
        </w:rPr>
      </w:pPr>
      <w:r w:rsidRPr="008F4E42">
        <w:rPr>
          <w:rFonts w:ascii="Times New Roman" w:hAnsi="Times New Roman" w:cs="Times New Roman"/>
          <w:sz w:val="24"/>
          <w:szCs w:val="24"/>
        </w:rPr>
        <w:t xml:space="preserve">Both the CoC and ESG Program interim rules, 24 CFR § 578 and 24 CFR §§91 and 576 respectively, require the use of </w:t>
      </w:r>
      <w:r w:rsidR="00D97104">
        <w:rPr>
          <w:rFonts w:ascii="Times New Roman" w:hAnsi="Times New Roman" w:cs="Times New Roman"/>
          <w:sz w:val="24"/>
          <w:szCs w:val="24"/>
        </w:rPr>
        <w:t>CSCoC’</w:t>
      </w:r>
      <w:r w:rsidRPr="008F4E42">
        <w:rPr>
          <w:rFonts w:ascii="Times New Roman" w:hAnsi="Times New Roman" w:cs="Times New Roman"/>
          <w:sz w:val="24"/>
          <w:szCs w:val="24"/>
        </w:rPr>
        <w:t xml:space="preserve">s coordinated entry process, provided it meets HUD requirements.  The CoC Program interim rule set the basic parameters for coordinated entry and left further requirements to be set by HUD notice.  Under the authority of 24 CFR § 578.7(a)(8) and through Notice CPD-17-01, HUD established additional requirements that </w:t>
      </w:r>
      <w:r w:rsidR="00D97104">
        <w:rPr>
          <w:rFonts w:ascii="Times New Roman" w:hAnsi="Times New Roman" w:cs="Times New Roman"/>
          <w:sz w:val="24"/>
          <w:szCs w:val="24"/>
        </w:rPr>
        <w:t>CSCoC</w:t>
      </w:r>
      <w:r w:rsidR="00906A98">
        <w:rPr>
          <w:rFonts w:ascii="Times New Roman" w:hAnsi="Times New Roman" w:cs="Times New Roman"/>
          <w:sz w:val="24"/>
          <w:szCs w:val="24"/>
        </w:rPr>
        <w:t>,</w:t>
      </w:r>
      <w:r w:rsidRPr="008F4E42">
        <w:rPr>
          <w:rFonts w:ascii="Times New Roman" w:hAnsi="Times New Roman" w:cs="Times New Roman"/>
          <w:sz w:val="24"/>
          <w:szCs w:val="24"/>
        </w:rPr>
        <w:t xml:space="preserve"> and recipients of </w:t>
      </w:r>
      <w:r w:rsidR="00D97104">
        <w:rPr>
          <w:rFonts w:ascii="Times New Roman" w:hAnsi="Times New Roman" w:cs="Times New Roman"/>
          <w:sz w:val="24"/>
          <w:szCs w:val="24"/>
        </w:rPr>
        <w:t>CSCoC</w:t>
      </w:r>
      <w:r w:rsidR="00D97104" w:rsidRPr="007E02E9">
        <w:rPr>
          <w:rFonts w:ascii="Times New Roman" w:hAnsi="Times New Roman" w:cs="Times New Roman"/>
          <w:sz w:val="24"/>
          <w:szCs w:val="24"/>
        </w:rPr>
        <w:t xml:space="preserve"> </w:t>
      </w:r>
      <w:r w:rsidRPr="008F4E42">
        <w:rPr>
          <w:rFonts w:ascii="Times New Roman" w:hAnsi="Times New Roman" w:cs="Times New Roman"/>
          <w:sz w:val="24"/>
          <w:szCs w:val="24"/>
        </w:rPr>
        <w:t>and ESG Program funding</w:t>
      </w:r>
      <w:r w:rsidR="00906A98">
        <w:rPr>
          <w:rFonts w:ascii="Times New Roman" w:hAnsi="Times New Roman" w:cs="Times New Roman"/>
          <w:sz w:val="24"/>
          <w:szCs w:val="24"/>
        </w:rPr>
        <w:t>,</w:t>
      </w:r>
      <w:r w:rsidRPr="008F4E42">
        <w:rPr>
          <w:rFonts w:ascii="Times New Roman" w:hAnsi="Times New Roman" w:cs="Times New Roman"/>
          <w:sz w:val="24"/>
          <w:szCs w:val="24"/>
        </w:rPr>
        <w:t xml:space="preserve"> must meet related to the development and use of a coordinated assessment system.</w:t>
      </w:r>
      <w:r w:rsidR="00901E57">
        <w:rPr>
          <w:rFonts w:ascii="Times New Roman" w:hAnsi="Times New Roman" w:cs="Times New Roman"/>
          <w:sz w:val="24"/>
          <w:szCs w:val="24"/>
        </w:rPr>
        <w:t xml:space="preserve">  </w:t>
      </w:r>
      <w:r w:rsidR="005E7908" w:rsidRPr="00901E57">
        <w:rPr>
          <w:rFonts w:ascii="Times New Roman" w:hAnsi="Times New Roman" w:cs="Times New Roman"/>
          <w:sz w:val="24"/>
          <w:szCs w:val="24"/>
        </w:rPr>
        <w:t xml:space="preserve">Implementing coordinated entry is a requirement under the interim rule and an essential strategy for HUD, other federal partners, and </w:t>
      </w:r>
      <w:r w:rsidR="00D97104">
        <w:rPr>
          <w:rFonts w:ascii="Times New Roman" w:hAnsi="Times New Roman" w:cs="Times New Roman"/>
          <w:sz w:val="24"/>
          <w:szCs w:val="24"/>
        </w:rPr>
        <w:t>CSCoC</w:t>
      </w:r>
      <w:r w:rsidR="00D97104" w:rsidRPr="007E02E9">
        <w:rPr>
          <w:rFonts w:ascii="Times New Roman" w:hAnsi="Times New Roman" w:cs="Times New Roman"/>
          <w:sz w:val="24"/>
          <w:szCs w:val="24"/>
        </w:rPr>
        <w:t xml:space="preserve"> </w:t>
      </w:r>
      <w:r w:rsidR="005E7908" w:rsidRPr="00901E57">
        <w:rPr>
          <w:rFonts w:ascii="Times New Roman" w:hAnsi="Times New Roman" w:cs="Times New Roman"/>
          <w:sz w:val="24"/>
          <w:szCs w:val="24"/>
        </w:rPr>
        <w:t xml:space="preserve">to use in achieving the strategic goals of the Opening Doors report.  </w:t>
      </w:r>
    </w:p>
    <w:p w14:paraId="21977B62" w14:textId="77777777" w:rsidR="00F80403" w:rsidRPr="00901E57" w:rsidRDefault="00F80403" w:rsidP="00F80403">
      <w:pPr>
        <w:spacing w:after="0" w:line="240" w:lineRule="auto"/>
        <w:jc w:val="both"/>
        <w:rPr>
          <w:rFonts w:ascii="Times New Roman" w:hAnsi="Times New Roman" w:cs="Times New Roman"/>
          <w:b/>
          <w:bCs/>
          <w:sz w:val="24"/>
          <w:szCs w:val="24"/>
        </w:rPr>
      </w:pPr>
    </w:p>
    <w:p w14:paraId="0DAFCA7A" w14:textId="45F986A6" w:rsidR="00715876" w:rsidRDefault="00E72BE2" w:rsidP="00F80403">
      <w:pPr>
        <w:spacing w:after="0" w:line="240" w:lineRule="auto"/>
        <w:jc w:val="both"/>
        <w:rPr>
          <w:rFonts w:ascii="Times New Roman" w:hAnsi="Times New Roman" w:cs="Times New Roman"/>
          <w:sz w:val="24"/>
          <w:szCs w:val="24"/>
        </w:rPr>
      </w:pPr>
      <w:r w:rsidRPr="00901E57">
        <w:rPr>
          <w:rFonts w:ascii="Times New Roman" w:hAnsi="Times New Roman" w:cs="Times New Roman"/>
          <w:sz w:val="24"/>
          <w:szCs w:val="24"/>
        </w:rPr>
        <w:t xml:space="preserve">Coordinated entry changes a continuum of care from a project-focused system to a </w:t>
      </w:r>
      <w:r w:rsidR="0081642F">
        <w:rPr>
          <w:rFonts w:ascii="Times New Roman" w:hAnsi="Times New Roman" w:cs="Times New Roman"/>
          <w:sz w:val="24"/>
          <w:szCs w:val="24"/>
        </w:rPr>
        <w:t>household</w:t>
      </w:r>
      <w:r w:rsidRPr="00901E57">
        <w:rPr>
          <w:rFonts w:ascii="Times New Roman" w:hAnsi="Times New Roman" w:cs="Times New Roman"/>
          <w:sz w:val="24"/>
          <w:szCs w:val="24"/>
        </w:rPr>
        <w:t xml:space="preserve">-focused system by asking that “communities prioritize </w:t>
      </w:r>
      <w:r w:rsidR="00B71ACA">
        <w:rPr>
          <w:rFonts w:ascii="Times New Roman" w:hAnsi="Times New Roman" w:cs="Times New Roman"/>
          <w:sz w:val="24"/>
          <w:szCs w:val="24"/>
        </w:rPr>
        <w:t>households</w:t>
      </w:r>
      <w:r w:rsidRPr="00901E57">
        <w:rPr>
          <w:rFonts w:ascii="Times New Roman" w:hAnsi="Times New Roman" w:cs="Times New Roman"/>
          <w:sz w:val="24"/>
          <w:szCs w:val="24"/>
        </w:rPr>
        <w:t xml:space="preserve"> who are most in need of assistance” and “strategically allocate their current resources and identify the need for additional resources.” (Coordinated Entry Notice, p 2). </w:t>
      </w:r>
    </w:p>
    <w:p w14:paraId="605DE3EB" w14:textId="77777777" w:rsidR="00F80403" w:rsidRPr="00901E57" w:rsidRDefault="00F80403" w:rsidP="00F80403">
      <w:pPr>
        <w:spacing w:after="0" w:line="240" w:lineRule="auto"/>
        <w:jc w:val="both"/>
        <w:rPr>
          <w:rFonts w:ascii="Times New Roman" w:hAnsi="Times New Roman" w:cs="Times New Roman"/>
          <w:b/>
          <w:bCs/>
          <w:sz w:val="24"/>
          <w:szCs w:val="24"/>
        </w:rPr>
      </w:pPr>
    </w:p>
    <w:p w14:paraId="069F7E9F" w14:textId="42C7C62C" w:rsidR="00901E57" w:rsidRDefault="00901E57" w:rsidP="00F80403">
      <w:pPr>
        <w:spacing w:after="0" w:line="240" w:lineRule="auto"/>
        <w:jc w:val="both"/>
        <w:rPr>
          <w:rFonts w:ascii="Times New Roman" w:hAnsi="Times New Roman" w:cs="Times New Roman"/>
          <w:sz w:val="24"/>
          <w:szCs w:val="24"/>
        </w:rPr>
      </w:pPr>
      <w:r w:rsidRPr="001E15DD">
        <w:rPr>
          <w:rFonts w:ascii="Times New Roman" w:hAnsi="Times New Roman" w:cs="Times New Roman"/>
          <w:sz w:val="24"/>
          <w:szCs w:val="24"/>
        </w:rPr>
        <w:t>All CSCoC and ESG funded projects must participate in the CSCoC Coordinated Entry System</w:t>
      </w:r>
      <w:r w:rsidR="003C0638">
        <w:rPr>
          <w:rFonts w:ascii="Times New Roman" w:hAnsi="Times New Roman" w:cs="Times New Roman"/>
          <w:sz w:val="24"/>
          <w:szCs w:val="24"/>
        </w:rPr>
        <w:t xml:space="preserve"> (CES)</w:t>
      </w:r>
      <w:r w:rsidRPr="001E15DD">
        <w:rPr>
          <w:rFonts w:ascii="Times New Roman" w:hAnsi="Times New Roman" w:cs="Times New Roman"/>
          <w:sz w:val="24"/>
          <w:szCs w:val="24"/>
        </w:rPr>
        <w:t xml:space="preserve">.  </w:t>
      </w:r>
      <w:r w:rsidR="001E15DD">
        <w:rPr>
          <w:rFonts w:ascii="Times New Roman" w:hAnsi="Times New Roman" w:cs="Times New Roman"/>
          <w:sz w:val="24"/>
          <w:szCs w:val="24"/>
        </w:rPr>
        <w:t>Projects</w:t>
      </w:r>
      <w:r w:rsidRPr="001E15DD">
        <w:rPr>
          <w:rFonts w:ascii="Times New Roman" w:hAnsi="Times New Roman" w:cs="Times New Roman"/>
          <w:sz w:val="24"/>
          <w:szCs w:val="24"/>
        </w:rPr>
        <w:t xml:space="preserve"> must use a Housing First Model approach and ensure all necessary documentation is finalized through the CSCoC.  New </w:t>
      </w:r>
      <w:r w:rsidR="001E15DD">
        <w:rPr>
          <w:rFonts w:ascii="Times New Roman" w:hAnsi="Times New Roman" w:cs="Times New Roman"/>
          <w:sz w:val="24"/>
          <w:szCs w:val="24"/>
        </w:rPr>
        <w:t>projects</w:t>
      </w:r>
      <w:r w:rsidRPr="001E15DD">
        <w:rPr>
          <w:rFonts w:ascii="Times New Roman" w:hAnsi="Times New Roman" w:cs="Times New Roman"/>
          <w:sz w:val="24"/>
          <w:szCs w:val="24"/>
        </w:rPr>
        <w:t xml:space="preserve"> must participate in </w:t>
      </w:r>
      <w:r w:rsidR="009D4277">
        <w:rPr>
          <w:rFonts w:ascii="Times New Roman" w:hAnsi="Times New Roman" w:cs="Times New Roman"/>
          <w:sz w:val="24"/>
          <w:szCs w:val="24"/>
        </w:rPr>
        <w:t>CES</w:t>
      </w:r>
      <w:r w:rsidRPr="001E15DD">
        <w:rPr>
          <w:rFonts w:ascii="Times New Roman" w:hAnsi="Times New Roman" w:cs="Times New Roman"/>
          <w:sz w:val="24"/>
          <w:szCs w:val="24"/>
        </w:rPr>
        <w:t xml:space="preserve"> training and sign all confidentiality documents before they may access the </w:t>
      </w:r>
      <w:r w:rsidR="001E15DD">
        <w:rPr>
          <w:rFonts w:ascii="Times New Roman" w:hAnsi="Times New Roman" w:cs="Times New Roman"/>
          <w:sz w:val="24"/>
          <w:szCs w:val="24"/>
        </w:rPr>
        <w:t xml:space="preserve">CSCoC </w:t>
      </w:r>
      <w:r w:rsidR="003C0638">
        <w:rPr>
          <w:rFonts w:ascii="Times New Roman" w:hAnsi="Times New Roman" w:cs="Times New Roman"/>
          <w:sz w:val="24"/>
          <w:szCs w:val="24"/>
        </w:rPr>
        <w:t>CES</w:t>
      </w:r>
      <w:r w:rsidRPr="001E15DD">
        <w:rPr>
          <w:rFonts w:ascii="Times New Roman" w:hAnsi="Times New Roman" w:cs="Times New Roman"/>
          <w:sz w:val="24"/>
          <w:szCs w:val="24"/>
        </w:rPr>
        <w:t>.</w:t>
      </w:r>
    </w:p>
    <w:p w14:paraId="050A576F" w14:textId="77777777" w:rsidR="00F80403" w:rsidRPr="001E15DD" w:rsidRDefault="00F80403" w:rsidP="00F80403">
      <w:pPr>
        <w:spacing w:after="0" w:line="240" w:lineRule="auto"/>
        <w:jc w:val="both"/>
        <w:rPr>
          <w:rFonts w:ascii="Times New Roman" w:hAnsi="Times New Roman" w:cs="Times New Roman"/>
          <w:b/>
          <w:bCs/>
          <w:sz w:val="24"/>
          <w:szCs w:val="24"/>
        </w:rPr>
      </w:pPr>
    </w:p>
    <w:p w14:paraId="0B7A4A14" w14:textId="5BA156B2" w:rsidR="00715876" w:rsidRDefault="001E15DD" w:rsidP="00F80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FB3606" w:rsidRPr="001E15DD">
        <w:rPr>
          <w:rFonts w:ascii="Times New Roman" w:hAnsi="Times New Roman" w:cs="Times New Roman"/>
          <w:sz w:val="24"/>
          <w:szCs w:val="24"/>
        </w:rPr>
        <w:t>he materials within these Coordinated Entry Policies and Procedures have been developed locally by the CSCoC and are not evidence-based.  The CSCoC H</w:t>
      </w:r>
      <w:r w:rsidR="0031094B" w:rsidRPr="001E15DD">
        <w:rPr>
          <w:rFonts w:ascii="Times New Roman" w:hAnsi="Times New Roman" w:cs="Times New Roman"/>
          <w:sz w:val="24"/>
          <w:szCs w:val="24"/>
        </w:rPr>
        <w:t xml:space="preserve">ousing Determination Committee is responsible for monitoring the </w:t>
      </w:r>
      <w:r w:rsidR="003C0638">
        <w:rPr>
          <w:rFonts w:ascii="Times New Roman" w:hAnsi="Times New Roman" w:cs="Times New Roman"/>
          <w:sz w:val="24"/>
          <w:szCs w:val="24"/>
        </w:rPr>
        <w:t>CES</w:t>
      </w:r>
      <w:r w:rsidR="0031094B" w:rsidRPr="001E15DD">
        <w:rPr>
          <w:rFonts w:ascii="Times New Roman" w:hAnsi="Times New Roman" w:cs="Times New Roman"/>
          <w:sz w:val="24"/>
          <w:szCs w:val="24"/>
        </w:rPr>
        <w:t xml:space="preserve"> with periodic evaluations and gathering stakeholder feedback.  This document reflects the most recent policies and procedures as approved by the CSCoC Governing Board and is subject to change.</w:t>
      </w:r>
    </w:p>
    <w:p w14:paraId="5787C9AC" w14:textId="77777777" w:rsidR="00F80403" w:rsidRPr="001E15DD" w:rsidRDefault="00F80403" w:rsidP="00F80403">
      <w:pPr>
        <w:spacing w:after="0" w:line="240" w:lineRule="auto"/>
        <w:jc w:val="both"/>
        <w:rPr>
          <w:rFonts w:ascii="Times New Roman" w:hAnsi="Times New Roman" w:cs="Times New Roman"/>
          <w:b/>
          <w:bCs/>
          <w:sz w:val="24"/>
          <w:szCs w:val="24"/>
        </w:rPr>
      </w:pPr>
    </w:p>
    <w:p w14:paraId="71348E5E" w14:textId="38DEE7D9" w:rsidR="00901E57" w:rsidRDefault="00901E57" w:rsidP="00271A15">
      <w:pPr>
        <w:spacing w:after="120" w:line="240" w:lineRule="auto"/>
        <w:jc w:val="both"/>
        <w:rPr>
          <w:rFonts w:ascii="Times New Roman" w:hAnsi="Times New Roman" w:cs="Times New Roman"/>
          <w:sz w:val="24"/>
          <w:szCs w:val="24"/>
        </w:rPr>
      </w:pPr>
      <w:r w:rsidRPr="001E15DD">
        <w:rPr>
          <w:rFonts w:ascii="Times New Roman" w:hAnsi="Times New Roman" w:cs="Times New Roman"/>
          <w:sz w:val="24"/>
          <w:szCs w:val="24"/>
        </w:rPr>
        <w:t xml:space="preserve">The service area for the CSCoC encompasses the entire counties of Amador, Calaveras, Mariposa, and Tuolumne.  Coordinated </w:t>
      </w:r>
      <w:r w:rsidR="001E15DD">
        <w:rPr>
          <w:rFonts w:ascii="Times New Roman" w:hAnsi="Times New Roman" w:cs="Times New Roman"/>
          <w:sz w:val="24"/>
          <w:szCs w:val="24"/>
        </w:rPr>
        <w:t>e</w:t>
      </w:r>
      <w:r w:rsidRPr="001E15DD">
        <w:rPr>
          <w:rFonts w:ascii="Times New Roman" w:hAnsi="Times New Roman" w:cs="Times New Roman"/>
          <w:sz w:val="24"/>
          <w:szCs w:val="24"/>
        </w:rPr>
        <w:t>ntry provides a functional, streamlined approach in our effort to end homelessness</w:t>
      </w:r>
      <w:r w:rsidR="001E15DD">
        <w:rPr>
          <w:rFonts w:ascii="Times New Roman" w:hAnsi="Times New Roman" w:cs="Times New Roman"/>
          <w:sz w:val="24"/>
          <w:szCs w:val="24"/>
        </w:rPr>
        <w:t xml:space="preserve">, and can be </w:t>
      </w:r>
      <w:r w:rsidRPr="001E15DD">
        <w:rPr>
          <w:rFonts w:ascii="Times New Roman" w:hAnsi="Times New Roman" w:cs="Times New Roman"/>
          <w:sz w:val="24"/>
          <w:szCs w:val="24"/>
        </w:rPr>
        <w:t xml:space="preserve">reassessed each calendar year, engaging multiple community service providers to enhance system outcomes.  </w:t>
      </w:r>
    </w:p>
    <w:p w14:paraId="085739F7" w14:textId="0D01B40A" w:rsidR="00FD2E9E" w:rsidRDefault="00FD2E9E" w:rsidP="00577542">
      <w:pPr>
        <w:pStyle w:val="Heading2"/>
        <w:spacing w:before="0"/>
      </w:pPr>
      <w:bookmarkStart w:id="4" w:name="_Toc34043169"/>
      <w:r>
        <w:t>Cultural and Linguistic Competency</w:t>
      </w:r>
      <w:bookmarkEnd w:id="4"/>
    </w:p>
    <w:p w14:paraId="33987763" w14:textId="338CF2D5" w:rsidR="001E15DD" w:rsidRDefault="001E15DD" w:rsidP="00F80403">
      <w:pPr>
        <w:spacing w:after="0" w:line="240" w:lineRule="auto"/>
        <w:jc w:val="both"/>
        <w:rPr>
          <w:rFonts w:ascii="Times New Roman" w:hAnsi="Times New Roman" w:cs="Times New Roman"/>
          <w:sz w:val="24"/>
          <w:szCs w:val="24"/>
        </w:rPr>
      </w:pPr>
      <w:r w:rsidRPr="001E15DD">
        <w:rPr>
          <w:rFonts w:ascii="Times New Roman" w:hAnsi="Times New Roman" w:cs="Times New Roman"/>
          <w:sz w:val="24"/>
          <w:szCs w:val="24"/>
        </w:rPr>
        <w:t xml:space="preserve">All </w:t>
      </w:r>
      <w:r w:rsidR="00B71ACA">
        <w:rPr>
          <w:rFonts w:ascii="Times New Roman" w:hAnsi="Times New Roman" w:cs="Times New Roman"/>
          <w:sz w:val="24"/>
          <w:szCs w:val="24"/>
        </w:rPr>
        <w:t>service providers</w:t>
      </w:r>
      <w:r w:rsidRPr="001E15DD">
        <w:rPr>
          <w:rFonts w:ascii="Times New Roman" w:hAnsi="Times New Roman" w:cs="Times New Roman"/>
          <w:sz w:val="24"/>
          <w:szCs w:val="24"/>
        </w:rPr>
        <w:t xml:space="preserve"> administering assessment shall use culturally and linguistically competent practices.  Assessments shall include trauma-informed culturally and linguistically competent questions for special subpopulations, including immigrants, refugees, and other first-generation subpopulations; youth; </w:t>
      </w:r>
      <w:r w:rsidR="0081642F">
        <w:rPr>
          <w:rFonts w:ascii="Times New Roman" w:hAnsi="Times New Roman" w:cs="Times New Roman"/>
          <w:sz w:val="24"/>
          <w:szCs w:val="24"/>
        </w:rPr>
        <w:t>household</w:t>
      </w:r>
      <w:r w:rsidRPr="001E15DD">
        <w:rPr>
          <w:rFonts w:ascii="Times New Roman" w:hAnsi="Times New Roman" w:cs="Times New Roman"/>
          <w:sz w:val="24"/>
          <w:szCs w:val="24"/>
        </w:rPr>
        <w:t xml:space="preserve">s fleeing, or attempting to flee, domestic violence, dating violence, sexual assault, or stalking; and LGBTQ </w:t>
      </w:r>
      <w:r w:rsidR="0081642F">
        <w:rPr>
          <w:rFonts w:ascii="Times New Roman" w:hAnsi="Times New Roman" w:cs="Times New Roman"/>
          <w:sz w:val="24"/>
          <w:szCs w:val="24"/>
        </w:rPr>
        <w:t>household</w:t>
      </w:r>
      <w:r>
        <w:rPr>
          <w:rFonts w:ascii="Times New Roman" w:hAnsi="Times New Roman" w:cs="Times New Roman"/>
          <w:sz w:val="24"/>
          <w:szCs w:val="24"/>
        </w:rPr>
        <w:t>s</w:t>
      </w:r>
      <w:r w:rsidRPr="001E15DD">
        <w:rPr>
          <w:rFonts w:ascii="Times New Roman" w:hAnsi="Times New Roman" w:cs="Times New Roman"/>
          <w:sz w:val="24"/>
          <w:szCs w:val="24"/>
        </w:rPr>
        <w:t>.</w:t>
      </w:r>
    </w:p>
    <w:p w14:paraId="4790FDE8" w14:textId="77777777" w:rsidR="00F80403" w:rsidRPr="001E15DD" w:rsidRDefault="00F80403" w:rsidP="00F80403">
      <w:pPr>
        <w:spacing w:after="0" w:line="240" w:lineRule="auto"/>
        <w:jc w:val="both"/>
        <w:rPr>
          <w:rFonts w:ascii="Times New Roman" w:hAnsi="Times New Roman" w:cs="Times New Roman"/>
          <w:sz w:val="24"/>
          <w:szCs w:val="24"/>
        </w:rPr>
      </w:pPr>
    </w:p>
    <w:p w14:paraId="09AA5487" w14:textId="27885AE9" w:rsidR="00691AEE" w:rsidRDefault="00691AEE" w:rsidP="00F80403">
      <w:pPr>
        <w:spacing w:after="0" w:line="240" w:lineRule="auto"/>
        <w:jc w:val="both"/>
        <w:rPr>
          <w:rFonts w:ascii="Times New Roman" w:hAnsi="Times New Roman" w:cs="Times New Roman"/>
          <w:sz w:val="24"/>
          <w:szCs w:val="24"/>
        </w:rPr>
      </w:pPr>
      <w:r w:rsidRPr="001E15DD">
        <w:rPr>
          <w:rFonts w:ascii="Times New Roman" w:hAnsi="Times New Roman" w:cs="Times New Roman"/>
          <w:sz w:val="24"/>
          <w:szCs w:val="24"/>
        </w:rPr>
        <w:t xml:space="preserve">Marketing materials </w:t>
      </w:r>
      <w:r w:rsidR="00B71ACA">
        <w:rPr>
          <w:rFonts w:ascii="Times New Roman" w:hAnsi="Times New Roman" w:cs="Times New Roman"/>
          <w:sz w:val="24"/>
          <w:szCs w:val="24"/>
        </w:rPr>
        <w:t>are</w:t>
      </w:r>
      <w:r w:rsidRPr="001E15DD">
        <w:rPr>
          <w:rFonts w:ascii="Times New Roman" w:hAnsi="Times New Roman" w:cs="Times New Roman"/>
          <w:sz w:val="24"/>
          <w:szCs w:val="24"/>
        </w:rPr>
        <w:t xml:space="preserve"> written to be sensitive to minority racial and ethnic groups in the community.  </w:t>
      </w:r>
      <w:r w:rsidR="003C0638">
        <w:rPr>
          <w:rFonts w:ascii="Times New Roman" w:hAnsi="Times New Roman" w:cs="Times New Roman"/>
          <w:sz w:val="24"/>
          <w:szCs w:val="24"/>
        </w:rPr>
        <w:t>Where</w:t>
      </w:r>
      <w:r w:rsidRPr="001E15DD">
        <w:rPr>
          <w:rFonts w:ascii="Times New Roman" w:hAnsi="Times New Roman" w:cs="Times New Roman"/>
          <w:sz w:val="24"/>
          <w:szCs w:val="24"/>
        </w:rPr>
        <w:t xml:space="preserve"> possible, materials </w:t>
      </w:r>
      <w:r w:rsidR="003C0638">
        <w:rPr>
          <w:rFonts w:ascii="Times New Roman" w:hAnsi="Times New Roman" w:cs="Times New Roman"/>
          <w:sz w:val="24"/>
          <w:szCs w:val="24"/>
        </w:rPr>
        <w:t>shall</w:t>
      </w:r>
      <w:r w:rsidRPr="001E15DD">
        <w:rPr>
          <w:rFonts w:ascii="Times New Roman" w:hAnsi="Times New Roman" w:cs="Times New Roman"/>
          <w:sz w:val="24"/>
          <w:szCs w:val="24"/>
        </w:rPr>
        <w:t xml:space="preserve"> be translated by someone who is local and fluent in the language, as culture and language can differ across communities within the same racial or ethnic group.</w:t>
      </w:r>
    </w:p>
    <w:p w14:paraId="7C41DBDC" w14:textId="77777777" w:rsidR="00F80403" w:rsidRPr="001E15DD" w:rsidRDefault="00F80403" w:rsidP="00F80403">
      <w:pPr>
        <w:spacing w:after="0" w:line="240" w:lineRule="auto"/>
        <w:jc w:val="both"/>
        <w:rPr>
          <w:rFonts w:ascii="Times New Roman" w:hAnsi="Times New Roman" w:cs="Times New Roman"/>
          <w:sz w:val="24"/>
          <w:szCs w:val="24"/>
        </w:rPr>
      </w:pPr>
    </w:p>
    <w:p w14:paraId="4C3C2B26" w14:textId="77777777" w:rsidR="004E0ADF" w:rsidRDefault="00FD2E9E" w:rsidP="00577542">
      <w:pPr>
        <w:pStyle w:val="Heading2"/>
        <w:spacing w:before="0"/>
      </w:pPr>
      <w:bookmarkStart w:id="5" w:name="_Toc34043170"/>
      <w:r>
        <w:t>Fair and Equal Access</w:t>
      </w:r>
      <w:bookmarkEnd w:id="5"/>
      <w:r w:rsidR="004E0ADF" w:rsidRPr="004E0ADF">
        <w:t xml:space="preserve"> </w:t>
      </w:r>
    </w:p>
    <w:p w14:paraId="3ED4DABF" w14:textId="66625B52" w:rsidR="0052564A" w:rsidRPr="0078221A" w:rsidRDefault="00691AEE" w:rsidP="00577542">
      <w:pPr>
        <w:spacing w:after="0" w:line="240" w:lineRule="auto"/>
        <w:rPr>
          <w:rFonts w:ascii="Times New Roman" w:hAnsi="Times New Roman" w:cs="Times New Roman"/>
          <w:sz w:val="24"/>
          <w:szCs w:val="24"/>
          <w:u w:val="single"/>
        </w:rPr>
      </w:pPr>
      <w:r w:rsidRPr="0078221A">
        <w:rPr>
          <w:rFonts w:ascii="Times New Roman" w:hAnsi="Times New Roman" w:cs="Times New Roman"/>
          <w:sz w:val="24"/>
          <w:szCs w:val="24"/>
          <w:u w:val="single"/>
        </w:rPr>
        <w:t>Accessibility</w:t>
      </w:r>
      <w:r w:rsidR="0052564A" w:rsidRPr="0078221A">
        <w:rPr>
          <w:rFonts w:ascii="Times New Roman" w:hAnsi="Times New Roman" w:cs="Times New Roman"/>
          <w:sz w:val="24"/>
          <w:szCs w:val="24"/>
          <w:u w:val="single"/>
        </w:rPr>
        <w:t xml:space="preserve"> to Local Subpopulations</w:t>
      </w:r>
    </w:p>
    <w:p w14:paraId="182C2F88" w14:textId="0CE437A9" w:rsidR="0078221A" w:rsidRPr="00B44925" w:rsidRDefault="0078221A" w:rsidP="0078221A">
      <w:pPr>
        <w:spacing w:after="120" w:line="240" w:lineRule="auto"/>
        <w:jc w:val="both"/>
        <w:rPr>
          <w:rFonts w:ascii="Times New Roman" w:hAnsi="Times New Roman" w:cs="Times New Roman"/>
          <w:sz w:val="24"/>
          <w:szCs w:val="24"/>
        </w:rPr>
      </w:pPr>
      <w:r w:rsidRPr="00B44925">
        <w:rPr>
          <w:rFonts w:ascii="Times New Roman" w:hAnsi="Times New Roman" w:cs="Times New Roman"/>
          <w:sz w:val="24"/>
          <w:szCs w:val="24"/>
        </w:rPr>
        <w:t xml:space="preserve">The following adaptations to the assessment process </w:t>
      </w:r>
      <w:r w:rsidR="003C0638">
        <w:rPr>
          <w:rFonts w:ascii="Times New Roman" w:hAnsi="Times New Roman" w:cs="Times New Roman"/>
          <w:sz w:val="24"/>
          <w:szCs w:val="24"/>
        </w:rPr>
        <w:t>may</w:t>
      </w:r>
      <w:r w:rsidRPr="00B44925">
        <w:rPr>
          <w:rFonts w:ascii="Times New Roman" w:hAnsi="Times New Roman" w:cs="Times New Roman"/>
          <w:sz w:val="24"/>
          <w:szCs w:val="24"/>
        </w:rPr>
        <w:t xml:space="preserve"> </w:t>
      </w:r>
      <w:r w:rsidR="003C0638">
        <w:rPr>
          <w:rFonts w:ascii="Times New Roman" w:hAnsi="Times New Roman" w:cs="Times New Roman"/>
          <w:sz w:val="24"/>
          <w:szCs w:val="24"/>
        </w:rPr>
        <w:t xml:space="preserve">be utilized to </w:t>
      </w:r>
      <w:r w:rsidRPr="00B44925">
        <w:rPr>
          <w:rFonts w:ascii="Times New Roman" w:hAnsi="Times New Roman" w:cs="Times New Roman"/>
          <w:sz w:val="24"/>
          <w:szCs w:val="24"/>
        </w:rPr>
        <w:t>address negative impacts experienced by some subpopulations:</w:t>
      </w:r>
    </w:p>
    <w:p w14:paraId="7228281B" w14:textId="77777777" w:rsidR="0078221A" w:rsidRPr="00D63C98" w:rsidRDefault="0078221A" w:rsidP="003D1F76">
      <w:pPr>
        <w:pStyle w:val="ListParagraph"/>
        <w:numPr>
          <w:ilvl w:val="0"/>
          <w:numId w:val="15"/>
        </w:numPr>
        <w:spacing w:after="120" w:line="240" w:lineRule="auto"/>
        <w:ind w:right="720"/>
        <w:contextualSpacing w:val="0"/>
        <w:jc w:val="both"/>
        <w:rPr>
          <w:rFonts w:ascii="Times New Roman" w:hAnsi="Times New Roman" w:cs="Times New Roman"/>
          <w:sz w:val="24"/>
          <w:szCs w:val="24"/>
        </w:rPr>
      </w:pPr>
      <w:r w:rsidRPr="00D63C98">
        <w:rPr>
          <w:rFonts w:ascii="Times New Roman" w:hAnsi="Times New Roman" w:cs="Times New Roman"/>
          <w:sz w:val="24"/>
          <w:szCs w:val="24"/>
          <w:u w:val="single"/>
        </w:rPr>
        <w:t>Progressive and phased assessment</w:t>
      </w:r>
      <w:r w:rsidRPr="00D63C98">
        <w:rPr>
          <w:rFonts w:ascii="Times New Roman" w:hAnsi="Times New Roman" w:cs="Times New Roman"/>
          <w:sz w:val="24"/>
          <w:szCs w:val="24"/>
        </w:rPr>
        <w:t xml:space="preserve"> – Some subpopulations might benefit from</w:t>
      </w:r>
      <w:r w:rsidRPr="00D63C98">
        <w:rPr>
          <w:rFonts w:ascii="Times New Roman" w:hAnsi="Times New Roman" w:cs="Times New Roman"/>
          <w:sz w:val="24"/>
          <w:szCs w:val="24"/>
        </w:rPr>
        <w:tab/>
        <w:t xml:space="preserve"> being assessed in phases, as engagement could be difficult because such households are reluctant to share information.  Their reluctance could be a result of trauma and building their trust can take time.</w:t>
      </w:r>
    </w:p>
    <w:p w14:paraId="09977A64" w14:textId="074782AA" w:rsidR="0078221A" w:rsidRPr="00D63C98" w:rsidRDefault="0078221A" w:rsidP="003D1F76">
      <w:pPr>
        <w:pStyle w:val="ListParagraph"/>
        <w:numPr>
          <w:ilvl w:val="0"/>
          <w:numId w:val="15"/>
        </w:numPr>
        <w:spacing w:after="120" w:line="240" w:lineRule="auto"/>
        <w:ind w:right="720"/>
        <w:contextualSpacing w:val="0"/>
        <w:jc w:val="both"/>
        <w:rPr>
          <w:rFonts w:ascii="Times New Roman" w:hAnsi="Times New Roman" w:cs="Times New Roman"/>
          <w:sz w:val="24"/>
          <w:szCs w:val="24"/>
        </w:rPr>
      </w:pPr>
      <w:r w:rsidRPr="00D63C98">
        <w:rPr>
          <w:rFonts w:ascii="Times New Roman" w:hAnsi="Times New Roman" w:cs="Times New Roman"/>
          <w:sz w:val="24"/>
          <w:szCs w:val="24"/>
          <w:u w:val="single"/>
        </w:rPr>
        <w:t>Trauma-informed assessment protocols</w:t>
      </w:r>
      <w:r w:rsidRPr="00D63C98">
        <w:rPr>
          <w:rFonts w:ascii="Times New Roman" w:hAnsi="Times New Roman" w:cs="Times New Roman"/>
          <w:sz w:val="24"/>
          <w:szCs w:val="24"/>
        </w:rPr>
        <w:t xml:space="preserve"> – A trauma-informed assessment approach is a best practice that </w:t>
      </w:r>
      <w:r w:rsidR="003C0638">
        <w:rPr>
          <w:rFonts w:ascii="Times New Roman" w:hAnsi="Times New Roman" w:cs="Times New Roman"/>
          <w:sz w:val="24"/>
          <w:szCs w:val="24"/>
        </w:rPr>
        <w:t>is</w:t>
      </w:r>
      <w:r w:rsidRPr="00D63C98">
        <w:rPr>
          <w:rFonts w:ascii="Times New Roman" w:hAnsi="Times New Roman" w:cs="Times New Roman"/>
          <w:sz w:val="24"/>
          <w:szCs w:val="24"/>
        </w:rPr>
        <w:t xml:space="preserve"> used universally with all subpopulations regardless of the household’s history.</w:t>
      </w:r>
    </w:p>
    <w:p w14:paraId="133EF512" w14:textId="42C279FF" w:rsidR="0078221A" w:rsidRPr="00D63C98" w:rsidRDefault="0078221A" w:rsidP="003D1F76">
      <w:pPr>
        <w:pStyle w:val="ListParagraph"/>
        <w:numPr>
          <w:ilvl w:val="0"/>
          <w:numId w:val="15"/>
        </w:numPr>
        <w:spacing w:after="120" w:line="240" w:lineRule="auto"/>
        <w:ind w:right="720"/>
        <w:contextualSpacing w:val="0"/>
        <w:jc w:val="both"/>
        <w:rPr>
          <w:rFonts w:ascii="Times New Roman" w:hAnsi="Times New Roman" w:cs="Times New Roman"/>
          <w:sz w:val="24"/>
          <w:szCs w:val="24"/>
        </w:rPr>
      </w:pPr>
      <w:r w:rsidRPr="00D63C98">
        <w:rPr>
          <w:rFonts w:ascii="Times New Roman" w:hAnsi="Times New Roman" w:cs="Times New Roman"/>
          <w:sz w:val="24"/>
          <w:szCs w:val="24"/>
          <w:u w:val="single"/>
        </w:rPr>
        <w:t xml:space="preserve">Trauma-informed training for </w:t>
      </w:r>
      <w:r w:rsidR="00B71ACA">
        <w:rPr>
          <w:rFonts w:ascii="Times New Roman" w:hAnsi="Times New Roman" w:cs="Times New Roman"/>
          <w:sz w:val="24"/>
          <w:szCs w:val="24"/>
          <w:u w:val="single"/>
        </w:rPr>
        <w:t>service providers</w:t>
      </w:r>
      <w:r w:rsidRPr="00D63C98">
        <w:rPr>
          <w:rFonts w:ascii="Times New Roman" w:hAnsi="Times New Roman" w:cs="Times New Roman"/>
          <w:sz w:val="24"/>
          <w:szCs w:val="24"/>
        </w:rPr>
        <w:t xml:space="preserve"> – All </w:t>
      </w:r>
      <w:r w:rsidR="00B71ACA">
        <w:rPr>
          <w:rFonts w:ascii="Times New Roman" w:hAnsi="Times New Roman" w:cs="Times New Roman"/>
          <w:sz w:val="24"/>
          <w:szCs w:val="24"/>
        </w:rPr>
        <w:t>service providers</w:t>
      </w:r>
      <w:r w:rsidRPr="00D63C98">
        <w:rPr>
          <w:rFonts w:ascii="Times New Roman" w:hAnsi="Times New Roman" w:cs="Times New Roman"/>
          <w:sz w:val="24"/>
          <w:szCs w:val="24"/>
        </w:rPr>
        <w:t xml:space="preserve"> </w:t>
      </w:r>
      <w:r w:rsidR="003C0638">
        <w:rPr>
          <w:rFonts w:ascii="Times New Roman" w:hAnsi="Times New Roman" w:cs="Times New Roman"/>
          <w:sz w:val="24"/>
          <w:szCs w:val="24"/>
        </w:rPr>
        <w:t>are</w:t>
      </w:r>
      <w:r w:rsidRPr="00D63C98">
        <w:rPr>
          <w:rFonts w:ascii="Times New Roman" w:hAnsi="Times New Roman" w:cs="Times New Roman"/>
          <w:sz w:val="24"/>
          <w:szCs w:val="24"/>
        </w:rPr>
        <w:t xml:space="preserve"> trained in how to conduct assessments with victims of domestic violence or sexual assault to reduce the chance of re-traumatization.</w:t>
      </w:r>
    </w:p>
    <w:p w14:paraId="714C637E" w14:textId="45989F29" w:rsidR="0078221A" w:rsidRPr="00D63C98" w:rsidRDefault="0078221A" w:rsidP="003D1F76">
      <w:pPr>
        <w:pStyle w:val="ListParagraph"/>
        <w:numPr>
          <w:ilvl w:val="0"/>
          <w:numId w:val="15"/>
        </w:numPr>
        <w:spacing w:after="120" w:line="240" w:lineRule="auto"/>
        <w:ind w:right="720"/>
        <w:contextualSpacing w:val="0"/>
        <w:jc w:val="both"/>
        <w:rPr>
          <w:rFonts w:ascii="Times New Roman" w:hAnsi="Times New Roman" w:cs="Times New Roman"/>
          <w:sz w:val="24"/>
          <w:szCs w:val="24"/>
        </w:rPr>
      </w:pPr>
      <w:r w:rsidRPr="00D63C98">
        <w:rPr>
          <w:rFonts w:ascii="Times New Roman" w:hAnsi="Times New Roman" w:cs="Times New Roman"/>
          <w:sz w:val="24"/>
          <w:szCs w:val="24"/>
          <w:u w:val="single"/>
        </w:rPr>
        <w:t>Safety planning</w:t>
      </w:r>
      <w:r w:rsidRPr="00D63C98">
        <w:rPr>
          <w:rFonts w:ascii="Times New Roman" w:hAnsi="Times New Roman" w:cs="Times New Roman"/>
          <w:sz w:val="24"/>
          <w:szCs w:val="24"/>
        </w:rPr>
        <w:t xml:space="preserve"> – </w:t>
      </w:r>
      <w:r w:rsidR="00B71ACA">
        <w:rPr>
          <w:rFonts w:ascii="Times New Roman" w:hAnsi="Times New Roman" w:cs="Times New Roman"/>
          <w:sz w:val="24"/>
          <w:szCs w:val="24"/>
        </w:rPr>
        <w:t>Service providers</w:t>
      </w:r>
      <w:r w:rsidRPr="00D63C98">
        <w:rPr>
          <w:rFonts w:ascii="Times New Roman" w:hAnsi="Times New Roman" w:cs="Times New Roman"/>
          <w:sz w:val="24"/>
          <w:szCs w:val="24"/>
        </w:rPr>
        <w:t xml:space="preserve"> </w:t>
      </w:r>
      <w:r w:rsidR="003C0638">
        <w:rPr>
          <w:rFonts w:ascii="Times New Roman" w:hAnsi="Times New Roman" w:cs="Times New Roman"/>
          <w:sz w:val="24"/>
          <w:szCs w:val="24"/>
        </w:rPr>
        <w:t>are</w:t>
      </w:r>
      <w:r w:rsidRPr="00D63C98">
        <w:rPr>
          <w:rFonts w:ascii="Times New Roman" w:hAnsi="Times New Roman" w:cs="Times New Roman"/>
          <w:sz w:val="24"/>
          <w:szCs w:val="24"/>
        </w:rPr>
        <w:t xml:space="preserve"> trained on safety planning and other next-step procedures if the assessment uncovers safety issues in situations such as domestic violence, sexual assault, child abuse or neglect, stalking, and trafficking.</w:t>
      </w:r>
    </w:p>
    <w:p w14:paraId="1A91BC35" w14:textId="36A79336" w:rsidR="0078221A" w:rsidRPr="00D63C98" w:rsidRDefault="0078221A" w:rsidP="003D1F76">
      <w:pPr>
        <w:pStyle w:val="ListParagraph"/>
        <w:numPr>
          <w:ilvl w:val="0"/>
          <w:numId w:val="15"/>
        </w:numPr>
        <w:spacing w:after="120" w:line="240" w:lineRule="auto"/>
        <w:ind w:right="720"/>
        <w:contextualSpacing w:val="0"/>
        <w:jc w:val="both"/>
        <w:rPr>
          <w:rFonts w:ascii="Times New Roman" w:hAnsi="Times New Roman" w:cs="Times New Roman"/>
          <w:sz w:val="24"/>
          <w:szCs w:val="24"/>
        </w:rPr>
      </w:pPr>
      <w:r w:rsidRPr="00D63C98">
        <w:rPr>
          <w:rFonts w:ascii="Times New Roman" w:hAnsi="Times New Roman" w:cs="Times New Roman"/>
          <w:sz w:val="24"/>
          <w:szCs w:val="24"/>
          <w:u w:val="single"/>
        </w:rPr>
        <w:t>Private space for assessments</w:t>
      </w:r>
      <w:r w:rsidRPr="00D63C98">
        <w:rPr>
          <w:rFonts w:ascii="Times New Roman" w:hAnsi="Times New Roman" w:cs="Times New Roman"/>
          <w:sz w:val="24"/>
          <w:szCs w:val="24"/>
        </w:rPr>
        <w:t xml:space="preserve"> – The assessment space and experience </w:t>
      </w:r>
      <w:proofErr w:type="gramStart"/>
      <w:r w:rsidR="003C0638">
        <w:rPr>
          <w:rFonts w:ascii="Times New Roman" w:hAnsi="Times New Roman" w:cs="Times New Roman"/>
          <w:sz w:val="24"/>
          <w:szCs w:val="24"/>
        </w:rPr>
        <w:t>is</w:t>
      </w:r>
      <w:proofErr w:type="gramEnd"/>
      <w:r w:rsidRPr="00D63C98">
        <w:rPr>
          <w:rFonts w:ascii="Times New Roman" w:hAnsi="Times New Roman" w:cs="Times New Roman"/>
          <w:sz w:val="24"/>
          <w:szCs w:val="24"/>
        </w:rPr>
        <w:t xml:space="preserve"> designed to allow households to safely reveal sensitive information or safety issues.  The space allow</w:t>
      </w:r>
      <w:r w:rsidR="003C0638">
        <w:rPr>
          <w:rFonts w:ascii="Times New Roman" w:hAnsi="Times New Roman" w:cs="Times New Roman"/>
          <w:sz w:val="24"/>
          <w:szCs w:val="24"/>
        </w:rPr>
        <w:t>s</w:t>
      </w:r>
      <w:r w:rsidRPr="00D63C98">
        <w:rPr>
          <w:rFonts w:ascii="Times New Roman" w:hAnsi="Times New Roman" w:cs="Times New Roman"/>
          <w:sz w:val="24"/>
          <w:szCs w:val="24"/>
        </w:rPr>
        <w:t xml:space="preserve"> for both visual and auditory privacy, and the </w:t>
      </w:r>
      <w:r w:rsidR="003C0638">
        <w:rPr>
          <w:rFonts w:ascii="Times New Roman" w:hAnsi="Times New Roman" w:cs="Times New Roman"/>
          <w:sz w:val="24"/>
          <w:szCs w:val="24"/>
        </w:rPr>
        <w:t>CSCoC</w:t>
      </w:r>
      <w:r w:rsidRPr="00D63C98">
        <w:rPr>
          <w:rFonts w:ascii="Times New Roman" w:hAnsi="Times New Roman" w:cs="Times New Roman"/>
          <w:sz w:val="24"/>
          <w:szCs w:val="24"/>
        </w:rPr>
        <w:t xml:space="preserve">’s policies and procedures allow </w:t>
      </w:r>
      <w:r w:rsidR="00B71ACA">
        <w:rPr>
          <w:rFonts w:ascii="Times New Roman" w:hAnsi="Times New Roman" w:cs="Times New Roman"/>
          <w:sz w:val="24"/>
          <w:szCs w:val="24"/>
        </w:rPr>
        <w:t>service providers</w:t>
      </w:r>
      <w:r w:rsidRPr="00D63C98">
        <w:rPr>
          <w:rFonts w:ascii="Times New Roman" w:hAnsi="Times New Roman" w:cs="Times New Roman"/>
          <w:sz w:val="24"/>
          <w:szCs w:val="24"/>
        </w:rPr>
        <w:t xml:space="preserve"> to gather information from each adult in the household in separate interviews, </w:t>
      </w:r>
      <w:r w:rsidR="003C0638">
        <w:rPr>
          <w:rFonts w:ascii="Times New Roman" w:hAnsi="Times New Roman" w:cs="Times New Roman"/>
          <w:sz w:val="24"/>
          <w:szCs w:val="24"/>
        </w:rPr>
        <w:t>where</w:t>
      </w:r>
      <w:r w:rsidRPr="00D63C98">
        <w:rPr>
          <w:rFonts w:ascii="Times New Roman" w:hAnsi="Times New Roman" w:cs="Times New Roman"/>
          <w:sz w:val="24"/>
          <w:szCs w:val="24"/>
        </w:rPr>
        <w:t xml:space="preserve"> appropriate.  Sensitive information might include the disclosure of mental illness, physical disabilities, gender identity, or abuse.</w:t>
      </w:r>
    </w:p>
    <w:p w14:paraId="63EDF23A" w14:textId="0D404E1C" w:rsidR="0078221A" w:rsidRPr="00D63C98" w:rsidRDefault="0078221A" w:rsidP="003D1F76">
      <w:pPr>
        <w:pStyle w:val="ListParagraph"/>
        <w:numPr>
          <w:ilvl w:val="0"/>
          <w:numId w:val="15"/>
        </w:numPr>
        <w:spacing w:after="120" w:line="240" w:lineRule="auto"/>
        <w:ind w:right="720"/>
        <w:contextualSpacing w:val="0"/>
        <w:jc w:val="both"/>
        <w:rPr>
          <w:rFonts w:ascii="Times New Roman" w:hAnsi="Times New Roman" w:cs="Times New Roman"/>
          <w:sz w:val="24"/>
          <w:szCs w:val="24"/>
        </w:rPr>
      </w:pPr>
      <w:r w:rsidRPr="00D63C98">
        <w:rPr>
          <w:rFonts w:ascii="Times New Roman" w:hAnsi="Times New Roman" w:cs="Times New Roman"/>
          <w:sz w:val="24"/>
          <w:szCs w:val="24"/>
          <w:u w:val="single"/>
        </w:rPr>
        <w:t>Skip-logic for unnecessary or irrelevant assessment questions</w:t>
      </w:r>
      <w:r w:rsidRPr="00D63C98">
        <w:rPr>
          <w:rFonts w:ascii="Times New Roman" w:hAnsi="Times New Roman" w:cs="Times New Roman"/>
          <w:sz w:val="24"/>
          <w:szCs w:val="24"/>
        </w:rPr>
        <w:t xml:space="preserve"> – Assessment questions </w:t>
      </w:r>
      <w:r w:rsidR="003C0638">
        <w:rPr>
          <w:rFonts w:ascii="Times New Roman" w:hAnsi="Times New Roman" w:cs="Times New Roman"/>
          <w:sz w:val="24"/>
          <w:szCs w:val="24"/>
        </w:rPr>
        <w:t>may</w:t>
      </w:r>
      <w:r w:rsidRPr="00D63C98">
        <w:rPr>
          <w:rFonts w:ascii="Times New Roman" w:hAnsi="Times New Roman" w:cs="Times New Roman"/>
          <w:sz w:val="24"/>
          <w:szCs w:val="24"/>
        </w:rPr>
        <w:t xml:space="preserve"> be adjusted to be appropriate for specific subpopulations; for example:</w:t>
      </w:r>
    </w:p>
    <w:p w14:paraId="3A728505" w14:textId="77777777" w:rsidR="0078221A" w:rsidRPr="00D63C98" w:rsidRDefault="0078221A" w:rsidP="003D1F76">
      <w:pPr>
        <w:pStyle w:val="ListParagraph"/>
        <w:numPr>
          <w:ilvl w:val="1"/>
          <w:numId w:val="15"/>
        </w:numPr>
        <w:spacing w:after="120" w:line="240" w:lineRule="auto"/>
        <w:ind w:right="1440"/>
        <w:contextualSpacing w:val="0"/>
        <w:rPr>
          <w:rFonts w:ascii="Times New Roman" w:hAnsi="Times New Roman" w:cs="Times New Roman"/>
          <w:sz w:val="24"/>
          <w:szCs w:val="24"/>
        </w:rPr>
      </w:pPr>
      <w:r w:rsidRPr="00D63C98">
        <w:rPr>
          <w:rFonts w:ascii="Times New Roman" w:hAnsi="Times New Roman" w:cs="Times New Roman"/>
          <w:sz w:val="24"/>
          <w:szCs w:val="24"/>
        </w:rPr>
        <w:t>For unaccompanied youth aged 17 or younger, questions for veterans can be eliminated.</w:t>
      </w:r>
    </w:p>
    <w:p w14:paraId="5665E483" w14:textId="77777777" w:rsidR="0078221A" w:rsidRPr="00D63C98" w:rsidRDefault="0078221A" w:rsidP="003D1F76">
      <w:pPr>
        <w:pStyle w:val="ListParagraph"/>
        <w:numPr>
          <w:ilvl w:val="1"/>
          <w:numId w:val="15"/>
        </w:numPr>
        <w:spacing w:after="120" w:line="240" w:lineRule="auto"/>
        <w:ind w:right="1440"/>
        <w:contextualSpacing w:val="0"/>
        <w:rPr>
          <w:rFonts w:ascii="Times New Roman" w:hAnsi="Times New Roman" w:cs="Times New Roman"/>
          <w:sz w:val="24"/>
          <w:szCs w:val="24"/>
        </w:rPr>
      </w:pPr>
      <w:r w:rsidRPr="00D63C98">
        <w:rPr>
          <w:rFonts w:ascii="Times New Roman" w:hAnsi="Times New Roman" w:cs="Times New Roman"/>
          <w:sz w:val="24"/>
          <w:szCs w:val="24"/>
        </w:rPr>
        <w:t>For men, questions regarding pregnancy and prenatal care can be eliminated.</w:t>
      </w:r>
    </w:p>
    <w:p w14:paraId="1DFC4B4F" w14:textId="53C8027B" w:rsidR="0078221A" w:rsidRPr="00D63C98" w:rsidRDefault="0078221A" w:rsidP="003D1F76">
      <w:pPr>
        <w:pStyle w:val="ListParagraph"/>
        <w:numPr>
          <w:ilvl w:val="0"/>
          <w:numId w:val="15"/>
        </w:numPr>
        <w:spacing w:after="120" w:line="240" w:lineRule="auto"/>
        <w:contextualSpacing w:val="0"/>
        <w:rPr>
          <w:rFonts w:ascii="Times New Roman" w:hAnsi="Times New Roman" w:cs="Times New Roman"/>
          <w:sz w:val="24"/>
          <w:szCs w:val="24"/>
        </w:rPr>
      </w:pPr>
      <w:r w:rsidRPr="00D63C98">
        <w:rPr>
          <w:rFonts w:ascii="Times New Roman" w:hAnsi="Times New Roman" w:cs="Times New Roman"/>
          <w:sz w:val="24"/>
          <w:szCs w:val="24"/>
          <w:u w:val="single"/>
        </w:rPr>
        <w:t>Accessible language</w:t>
      </w:r>
      <w:r w:rsidRPr="00D63C98">
        <w:rPr>
          <w:rFonts w:ascii="Times New Roman" w:hAnsi="Times New Roman" w:cs="Times New Roman"/>
          <w:sz w:val="24"/>
          <w:szCs w:val="24"/>
        </w:rPr>
        <w:t xml:space="preserve"> – Assessment instructions and questions for children and youth </w:t>
      </w:r>
      <w:r w:rsidR="003C0638">
        <w:rPr>
          <w:rFonts w:ascii="Times New Roman" w:hAnsi="Times New Roman" w:cs="Times New Roman"/>
          <w:sz w:val="24"/>
          <w:szCs w:val="24"/>
        </w:rPr>
        <w:t>shall</w:t>
      </w:r>
      <w:r w:rsidRPr="00D63C98">
        <w:rPr>
          <w:rFonts w:ascii="Times New Roman" w:hAnsi="Times New Roman" w:cs="Times New Roman"/>
          <w:sz w:val="24"/>
          <w:szCs w:val="24"/>
        </w:rPr>
        <w:t xml:space="preserve"> reflect their level of development and be administered in a culturally competent manner.</w:t>
      </w:r>
    </w:p>
    <w:p w14:paraId="72E1E7BE" w14:textId="1299E2AD" w:rsidR="0078221A" w:rsidRDefault="0078221A" w:rsidP="00F80403">
      <w:pPr>
        <w:pStyle w:val="ListParagraph"/>
        <w:numPr>
          <w:ilvl w:val="0"/>
          <w:numId w:val="15"/>
        </w:numPr>
        <w:spacing w:after="0" w:line="240" w:lineRule="auto"/>
        <w:contextualSpacing w:val="0"/>
        <w:rPr>
          <w:rFonts w:ascii="Times New Roman" w:hAnsi="Times New Roman" w:cs="Times New Roman"/>
          <w:sz w:val="24"/>
          <w:szCs w:val="24"/>
        </w:rPr>
      </w:pPr>
      <w:r w:rsidRPr="00D63C98">
        <w:rPr>
          <w:rFonts w:ascii="Times New Roman" w:hAnsi="Times New Roman" w:cs="Times New Roman"/>
          <w:sz w:val="24"/>
          <w:szCs w:val="24"/>
          <w:u w:val="single"/>
        </w:rPr>
        <w:t>Translation services</w:t>
      </w:r>
      <w:r w:rsidRPr="00D63C98">
        <w:rPr>
          <w:rFonts w:ascii="Times New Roman" w:hAnsi="Times New Roman" w:cs="Times New Roman"/>
          <w:sz w:val="24"/>
          <w:szCs w:val="24"/>
        </w:rPr>
        <w:t xml:space="preserve"> – Multiple language options </w:t>
      </w:r>
      <w:r w:rsidR="003C0638">
        <w:rPr>
          <w:rFonts w:ascii="Times New Roman" w:hAnsi="Times New Roman" w:cs="Times New Roman"/>
          <w:sz w:val="24"/>
          <w:szCs w:val="24"/>
        </w:rPr>
        <w:t>are</w:t>
      </w:r>
      <w:r w:rsidRPr="00D63C98">
        <w:rPr>
          <w:rFonts w:ascii="Times New Roman" w:hAnsi="Times New Roman" w:cs="Times New Roman"/>
          <w:sz w:val="24"/>
          <w:szCs w:val="24"/>
        </w:rPr>
        <w:t xml:space="preserve"> available.  </w:t>
      </w:r>
    </w:p>
    <w:p w14:paraId="3499CB09" w14:textId="77777777" w:rsidR="001075C6" w:rsidRDefault="001075C6" w:rsidP="001075C6">
      <w:pPr>
        <w:pStyle w:val="ListParagraph"/>
        <w:spacing w:after="0" w:line="240" w:lineRule="auto"/>
        <w:contextualSpacing w:val="0"/>
        <w:rPr>
          <w:rFonts w:ascii="Times New Roman" w:hAnsi="Times New Roman" w:cs="Times New Roman"/>
          <w:sz w:val="24"/>
          <w:szCs w:val="24"/>
        </w:rPr>
      </w:pPr>
    </w:p>
    <w:p w14:paraId="2271404C" w14:textId="5E73DF72" w:rsidR="0052564A" w:rsidRPr="00B44925" w:rsidRDefault="0052564A" w:rsidP="00577542">
      <w:pPr>
        <w:spacing w:after="0" w:line="240" w:lineRule="auto"/>
        <w:rPr>
          <w:rFonts w:ascii="Times New Roman" w:hAnsi="Times New Roman" w:cs="Times New Roman"/>
          <w:sz w:val="24"/>
          <w:szCs w:val="24"/>
          <w:u w:val="single"/>
        </w:rPr>
      </w:pPr>
      <w:r w:rsidRPr="00B44925">
        <w:rPr>
          <w:rFonts w:ascii="Times New Roman" w:hAnsi="Times New Roman" w:cs="Times New Roman"/>
          <w:sz w:val="24"/>
          <w:szCs w:val="24"/>
          <w:u w:val="single"/>
        </w:rPr>
        <w:t>Physical Accessibility</w:t>
      </w:r>
    </w:p>
    <w:p w14:paraId="12DE8FB7" w14:textId="78272704" w:rsidR="00B44925" w:rsidRDefault="00B44925" w:rsidP="00F80403">
      <w:pPr>
        <w:spacing w:after="0" w:line="240" w:lineRule="auto"/>
        <w:jc w:val="both"/>
        <w:rPr>
          <w:rFonts w:ascii="Times New Roman" w:hAnsi="Times New Roman" w:cs="Times New Roman"/>
          <w:sz w:val="24"/>
          <w:szCs w:val="24"/>
        </w:rPr>
      </w:pPr>
      <w:r w:rsidRPr="00B44925">
        <w:rPr>
          <w:rFonts w:ascii="Times New Roman" w:hAnsi="Times New Roman" w:cs="Times New Roman"/>
          <w:sz w:val="24"/>
          <w:szCs w:val="24"/>
        </w:rPr>
        <w:t xml:space="preserve">All </w:t>
      </w:r>
      <w:r w:rsidR="00B71ACA">
        <w:rPr>
          <w:rFonts w:ascii="Times New Roman" w:hAnsi="Times New Roman" w:cs="Times New Roman"/>
          <w:sz w:val="24"/>
          <w:szCs w:val="24"/>
        </w:rPr>
        <w:t>households</w:t>
      </w:r>
      <w:r w:rsidRPr="00B44925">
        <w:rPr>
          <w:rFonts w:ascii="Times New Roman" w:hAnsi="Times New Roman" w:cs="Times New Roman"/>
          <w:sz w:val="24"/>
          <w:szCs w:val="24"/>
        </w:rPr>
        <w:t xml:space="preserve"> in the </w:t>
      </w:r>
      <w:r w:rsidR="003C0638">
        <w:rPr>
          <w:rFonts w:ascii="Times New Roman" w:hAnsi="Times New Roman" w:cs="Times New Roman"/>
          <w:sz w:val="24"/>
          <w:szCs w:val="24"/>
        </w:rPr>
        <w:t>CSCoC</w:t>
      </w:r>
      <w:r w:rsidRPr="00B44925">
        <w:rPr>
          <w:rFonts w:ascii="Times New Roman" w:hAnsi="Times New Roman" w:cs="Times New Roman"/>
          <w:sz w:val="24"/>
          <w:szCs w:val="24"/>
        </w:rPr>
        <w:t xml:space="preserve">’s geographic area have fair and equal access to the coordinated entry process, regardless of where or how they present for services.  Fair and equal access means that </w:t>
      </w:r>
      <w:r w:rsidR="00B71ACA">
        <w:rPr>
          <w:rFonts w:ascii="Times New Roman" w:hAnsi="Times New Roman" w:cs="Times New Roman"/>
          <w:sz w:val="24"/>
          <w:szCs w:val="24"/>
        </w:rPr>
        <w:t>households</w:t>
      </w:r>
      <w:r w:rsidRPr="00B44925">
        <w:rPr>
          <w:rFonts w:ascii="Times New Roman" w:hAnsi="Times New Roman" w:cs="Times New Roman"/>
          <w:sz w:val="24"/>
          <w:szCs w:val="24"/>
        </w:rPr>
        <w:t xml:space="preserve"> can easily access the coordinated entry process, whether in person, by phone, or some other method, and that the process for accessing help is well known.  </w:t>
      </w:r>
    </w:p>
    <w:p w14:paraId="68B33A45" w14:textId="77777777" w:rsidR="00F80403" w:rsidRPr="00B44925" w:rsidRDefault="00F80403" w:rsidP="00F80403">
      <w:pPr>
        <w:spacing w:after="0" w:line="240" w:lineRule="auto"/>
        <w:jc w:val="both"/>
        <w:rPr>
          <w:rFonts w:ascii="Times New Roman" w:hAnsi="Times New Roman" w:cs="Times New Roman"/>
          <w:sz w:val="24"/>
          <w:szCs w:val="24"/>
        </w:rPr>
      </w:pPr>
    </w:p>
    <w:p w14:paraId="2BC8F7D0" w14:textId="1E640580" w:rsidR="00F80403" w:rsidRPr="00B44925" w:rsidRDefault="00B44925" w:rsidP="00F80403">
      <w:pPr>
        <w:spacing w:after="0" w:line="240" w:lineRule="auto"/>
        <w:jc w:val="both"/>
        <w:rPr>
          <w:rFonts w:ascii="Times New Roman" w:hAnsi="Times New Roman" w:cs="Times New Roman"/>
          <w:sz w:val="24"/>
          <w:szCs w:val="24"/>
        </w:rPr>
      </w:pPr>
      <w:r w:rsidRPr="00B44925">
        <w:rPr>
          <w:rFonts w:ascii="Times New Roman" w:hAnsi="Times New Roman" w:cs="Times New Roman"/>
          <w:sz w:val="24"/>
          <w:szCs w:val="24"/>
        </w:rPr>
        <w:t xml:space="preserve">To ensure accessibility to households in need, the </w:t>
      </w:r>
      <w:r w:rsidR="003C0638">
        <w:rPr>
          <w:rFonts w:ascii="Times New Roman" w:hAnsi="Times New Roman" w:cs="Times New Roman"/>
          <w:sz w:val="24"/>
          <w:szCs w:val="24"/>
        </w:rPr>
        <w:t>CES</w:t>
      </w:r>
      <w:r w:rsidRPr="00B44925">
        <w:rPr>
          <w:rFonts w:ascii="Times New Roman" w:hAnsi="Times New Roman" w:cs="Times New Roman"/>
          <w:sz w:val="24"/>
          <w:szCs w:val="24"/>
        </w:rPr>
        <w:t xml:space="preserve"> provides access to </w:t>
      </w:r>
      <w:r>
        <w:rPr>
          <w:rFonts w:ascii="Times New Roman" w:hAnsi="Times New Roman" w:cs="Times New Roman"/>
          <w:sz w:val="24"/>
          <w:szCs w:val="24"/>
        </w:rPr>
        <w:t>projects</w:t>
      </w:r>
      <w:r w:rsidRPr="00B44925">
        <w:rPr>
          <w:rFonts w:ascii="Times New Roman" w:hAnsi="Times New Roman" w:cs="Times New Roman"/>
          <w:sz w:val="24"/>
          <w:szCs w:val="24"/>
        </w:rPr>
        <w:t xml:space="preserve"> from multiple, convenient physical locations.  Households may initiate a request for services in person through any of the designated </w:t>
      </w:r>
      <w:r>
        <w:rPr>
          <w:rFonts w:ascii="Times New Roman" w:hAnsi="Times New Roman" w:cs="Times New Roman"/>
          <w:sz w:val="24"/>
          <w:szCs w:val="24"/>
        </w:rPr>
        <w:t>HUB</w:t>
      </w:r>
      <w:r w:rsidRPr="00B44925">
        <w:rPr>
          <w:rFonts w:ascii="Times New Roman" w:hAnsi="Times New Roman" w:cs="Times New Roman"/>
          <w:sz w:val="24"/>
          <w:szCs w:val="24"/>
        </w:rPr>
        <w:t xml:space="preserve"> Stations or through additional housing community service providers.  All HUB Stations are ADA compliant, can assist with disabilities and language barriers that may be present, and have personnel trained in HMIS and the </w:t>
      </w:r>
      <w:r w:rsidR="003C0638">
        <w:rPr>
          <w:rFonts w:ascii="Times New Roman" w:hAnsi="Times New Roman" w:cs="Times New Roman"/>
          <w:sz w:val="24"/>
          <w:szCs w:val="24"/>
        </w:rPr>
        <w:t>CES</w:t>
      </w:r>
      <w:r w:rsidRPr="00B44925">
        <w:rPr>
          <w:rFonts w:ascii="Times New Roman" w:hAnsi="Times New Roman" w:cs="Times New Roman"/>
          <w:sz w:val="24"/>
          <w:szCs w:val="24"/>
        </w:rPr>
        <w:t>.  Some HUB Stations are specifically designated for veterans, but households with veterans may utilize any HUB Station available.  Households requiring additional communication services such as braille, hearing assistance, sign language interpretation, etc. may be assisted through:</w:t>
      </w:r>
    </w:p>
    <w:p w14:paraId="3EB8B24A" w14:textId="77777777" w:rsidR="00B44925" w:rsidRPr="004E6B2F" w:rsidRDefault="00B44925" w:rsidP="003D1F76">
      <w:pPr>
        <w:pStyle w:val="ListParagraph"/>
        <w:numPr>
          <w:ilvl w:val="0"/>
          <w:numId w:val="4"/>
        </w:numPr>
        <w:spacing w:after="120" w:line="240" w:lineRule="auto"/>
        <w:contextualSpacing w:val="0"/>
        <w:rPr>
          <w:rFonts w:ascii="Times New Roman" w:hAnsi="Times New Roman" w:cs="Times New Roman"/>
          <w:sz w:val="24"/>
          <w:szCs w:val="24"/>
        </w:rPr>
      </w:pPr>
      <w:r w:rsidRPr="004E6B2F">
        <w:rPr>
          <w:rFonts w:ascii="Times New Roman" w:hAnsi="Times New Roman" w:cs="Times New Roman"/>
          <w:sz w:val="24"/>
          <w:szCs w:val="24"/>
        </w:rPr>
        <w:t xml:space="preserve">Amador County Health and Human Services Agency </w:t>
      </w:r>
    </w:p>
    <w:p w14:paraId="4E9C8DFC" w14:textId="77777777" w:rsidR="00B44925" w:rsidRPr="004E6B2F" w:rsidRDefault="00B44925" w:rsidP="003D1F76">
      <w:pPr>
        <w:pStyle w:val="ListParagraph"/>
        <w:numPr>
          <w:ilvl w:val="0"/>
          <w:numId w:val="4"/>
        </w:numPr>
        <w:spacing w:after="120" w:line="240" w:lineRule="auto"/>
        <w:contextualSpacing w:val="0"/>
        <w:rPr>
          <w:rFonts w:ascii="Times New Roman" w:hAnsi="Times New Roman" w:cs="Times New Roman"/>
          <w:sz w:val="24"/>
          <w:szCs w:val="24"/>
        </w:rPr>
      </w:pPr>
      <w:r w:rsidRPr="004E6B2F">
        <w:rPr>
          <w:rFonts w:ascii="Times New Roman" w:hAnsi="Times New Roman" w:cs="Times New Roman"/>
          <w:sz w:val="24"/>
          <w:szCs w:val="24"/>
        </w:rPr>
        <w:t>Calaveras County Health and Human Services Agency</w:t>
      </w:r>
    </w:p>
    <w:p w14:paraId="66FFD2DD" w14:textId="77777777" w:rsidR="00B44925" w:rsidRPr="004E6B2F" w:rsidRDefault="00B44925" w:rsidP="003D1F76">
      <w:pPr>
        <w:pStyle w:val="ListParagraph"/>
        <w:numPr>
          <w:ilvl w:val="0"/>
          <w:numId w:val="4"/>
        </w:numPr>
        <w:spacing w:after="120" w:line="240" w:lineRule="auto"/>
        <w:contextualSpacing w:val="0"/>
        <w:rPr>
          <w:rFonts w:ascii="Times New Roman" w:hAnsi="Times New Roman" w:cs="Times New Roman"/>
          <w:sz w:val="24"/>
          <w:szCs w:val="24"/>
        </w:rPr>
      </w:pPr>
      <w:r w:rsidRPr="004E6B2F">
        <w:rPr>
          <w:rFonts w:ascii="Times New Roman" w:hAnsi="Times New Roman" w:cs="Times New Roman"/>
          <w:sz w:val="24"/>
          <w:szCs w:val="24"/>
        </w:rPr>
        <w:t>Mariposa County Health and Human Services Agency</w:t>
      </w:r>
    </w:p>
    <w:p w14:paraId="7F494BB6" w14:textId="77777777" w:rsidR="00B44925" w:rsidRPr="004E6B2F" w:rsidRDefault="00B44925" w:rsidP="003D1F76">
      <w:pPr>
        <w:pStyle w:val="ListParagraph"/>
        <w:numPr>
          <w:ilvl w:val="0"/>
          <w:numId w:val="4"/>
        </w:numPr>
        <w:spacing w:after="120" w:line="240" w:lineRule="auto"/>
        <w:contextualSpacing w:val="0"/>
        <w:rPr>
          <w:rFonts w:ascii="Times New Roman" w:hAnsi="Times New Roman" w:cs="Times New Roman"/>
          <w:sz w:val="24"/>
          <w:szCs w:val="24"/>
        </w:rPr>
      </w:pPr>
      <w:r w:rsidRPr="004E6B2F">
        <w:rPr>
          <w:rFonts w:ascii="Times New Roman" w:hAnsi="Times New Roman" w:cs="Times New Roman"/>
          <w:sz w:val="24"/>
          <w:szCs w:val="24"/>
        </w:rPr>
        <w:t>Tuolumne County Health and Human Services Agency</w:t>
      </w:r>
    </w:p>
    <w:p w14:paraId="765B5F0A" w14:textId="0B6DE712" w:rsidR="0052564A" w:rsidRPr="003E25B7" w:rsidRDefault="0052564A" w:rsidP="00577542">
      <w:pPr>
        <w:spacing w:before="240" w:after="0" w:line="240" w:lineRule="auto"/>
        <w:rPr>
          <w:rFonts w:ascii="Times New Roman" w:hAnsi="Times New Roman" w:cs="Times New Roman"/>
          <w:sz w:val="24"/>
          <w:szCs w:val="24"/>
          <w:u w:val="single"/>
        </w:rPr>
      </w:pPr>
      <w:r w:rsidRPr="003E25B7">
        <w:rPr>
          <w:rFonts w:ascii="Times New Roman" w:hAnsi="Times New Roman" w:cs="Times New Roman"/>
          <w:sz w:val="24"/>
          <w:szCs w:val="24"/>
          <w:u w:val="single"/>
        </w:rPr>
        <w:t xml:space="preserve">Understanding </w:t>
      </w:r>
      <w:r w:rsidR="00C057B3" w:rsidRPr="003E25B7">
        <w:rPr>
          <w:rFonts w:ascii="Times New Roman" w:hAnsi="Times New Roman" w:cs="Times New Roman"/>
          <w:sz w:val="24"/>
          <w:szCs w:val="24"/>
          <w:u w:val="single"/>
        </w:rPr>
        <w:t xml:space="preserve">the Needs of </w:t>
      </w:r>
      <w:r w:rsidR="003E25B7" w:rsidRPr="003E25B7">
        <w:rPr>
          <w:rFonts w:ascii="Times New Roman" w:hAnsi="Times New Roman" w:cs="Times New Roman"/>
          <w:sz w:val="24"/>
          <w:szCs w:val="24"/>
          <w:u w:val="single"/>
        </w:rPr>
        <w:t>Household</w:t>
      </w:r>
      <w:r w:rsidR="00C057B3" w:rsidRPr="003E25B7">
        <w:rPr>
          <w:rFonts w:ascii="Times New Roman" w:hAnsi="Times New Roman" w:cs="Times New Roman"/>
          <w:sz w:val="24"/>
          <w:szCs w:val="24"/>
          <w:u w:val="single"/>
        </w:rPr>
        <w:t>s Not Served</w:t>
      </w:r>
    </w:p>
    <w:p w14:paraId="1F45D409" w14:textId="3680BBD4" w:rsidR="0052564A" w:rsidRDefault="0052564A" w:rsidP="00F80403">
      <w:pPr>
        <w:spacing w:after="0" w:line="240" w:lineRule="auto"/>
        <w:jc w:val="both"/>
        <w:rPr>
          <w:rFonts w:ascii="Times New Roman" w:hAnsi="Times New Roman" w:cs="Times New Roman"/>
          <w:sz w:val="24"/>
          <w:szCs w:val="24"/>
        </w:rPr>
      </w:pPr>
      <w:r w:rsidRPr="00B44925">
        <w:rPr>
          <w:rFonts w:ascii="Times New Roman" w:hAnsi="Times New Roman" w:cs="Times New Roman"/>
          <w:sz w:val="24"/>
          <w:szCs w:val="24"/>
        </w:rPr>
        <w:t xml:space="preserve">Access points gather information about </w:t>
      </w:r>
      <w:r w:rsidR="003E25B7">
        <w:rPr>
          <w:rFonts w:ascii="Times New Roman" w:hAnsi="Times New Roman" w:cs="Times New Roman"/>
          <w:sz w:val="24"/>
          <w:szCs w:val="24"/>
        </w:rPr>
        <w:t>household</w:t>
      </w:r>
      <w:r w:rsidRPr="00B44925">
        <w:rPr>
          <w:rFonts w:ascii="Times New Roman" w:hAnsi="Times New Roman" w:cs="Times New Roman"/>
          <w:sz w:val="24"/>
          <w:szCs w:val="24"/>
        </w:rPr>
        <w:t xml:space="preserve">s requesting homeless system services who do not enroll in a </w:t>
      </w:r>
      <w:r w:rsidR="003C0638">
        <w:rPr>
          <w:rFonts w:ascii="Times New Roman" w:hAnsi="Times New Roman" w:cs="Times New Roman"/>
          <w:sz w:val="24"/>
          <w:szCs w:val="24"/>
        </w:rPr>
        <w:t>CSCoC</w:t>
      </w:r>
      <w:r w:rsidRPr="00B44925">
        <w:rPr>
          <w:rFonts w:ascii="Times New Roman" w:hAnsi="Times New Roman" w:cs="Times New Roman"/>
          <w:sz w:val="24"/>
          <w:szCs w:val="24"/>
        </w:rPr>
        <w:t xml:space="preserve"> project (e.g., </w:t>
      </w:r>
      <w:r w:rsidR="003E25B7">
        <w:rPr>
          <w:rFonts w:ascii="Times New Roman" w:hAnsi="Times New Roman" w:cs="Times New Roman"/>
          <w:sz w:val="24"/>
          <w:szCs w:val="24"/>
        </w:rPr>
        <w:t xml:space="preserve">households </w:t>
      </w:r>
      <w:r w:rsidRPr="00B44925">
        <w:rPr>
          <w:rFonts w:ascii="Times New Roman" w:hAnsi="Times New Roman" w:cs="Times New Roman"/>
          <w:sz w:val="24"/>
          <w:szCs w:val="24"/>
        </w:rPr>
        <w:t xml:space="preserve">diverted from the crisis response system).  The reasons for </w:t>
      </w:r>
      <w:r w:rsidR="003E25B7">
        <w:rPr>
          <w:rFonts w:ascii="Times New Roman" w:hAnsi="Times New Roman" w:cs="Times New Roman"/>
          <w:sz w:val="24"/>
          <w:szCs w:val="24"/>
        </w:rPr>
        <w:t>households</w:t>
      </w:r>
      <w:r w:rsidR="003E25B7" w:rsidRPr="00B44925">
        <w:rPr>
          <w:rFonts w:ascii="Times New Roman" w:hAnsi="Times New Roman" w:cs="Times New Roman"/>
          <w:sz w:val="24"/>
          <w:szCs w:val="24"/>
        </w:rPr>
        <w:t xml:space="preserve"> </w:t>
      </w:r>
      <w:r w:rsidRPr="00B44925">
        <w:rPr>
          <w:rFonts w:ascii="Times New Roman" w:hAnsi="Times New Roman" w:cs="Times New Roman"/>
          <w:sz w:val="24"/>
          <w:szCs w:val="24"/>
        </w:rPr>
        <w:t>not enrolling are tracked in HMIS</w:t>
      </w:r>
      <w:r w:rsidR="007C3287" w:rsidRPr="00B44925">
        <w:rPr>
          <w:rFonts w:ascii="Times New Roman" w:hAnsi="Times New Roman" w:cs="Times New Roman"/>
          <w:sz w:val="24"/>
          <w:szCs w:val="24"/>
        </w:rPr>
        <w:t xml:space="preserve">.  Over time, the </w:t>
      </w:r>
      <w:r w:rsidR="003C0638">
        <w:rPr>
          <w:rFonts w:ascii="Times New Roman" w:hAnsi="Times New Roman" w:cs="Times New Roman"/>
          <w:sz w:val="24"/>
          <w:szCs w:val="24"/>
        </w:rPr>
        <w:t>CSCoC</w:t>
      </w:r>
      <w:r w:rsidR="007C3287" w:rsidRPr="00B44925">
        <w:rPr>
          <w:rFonts w:ascii="Times New Roman" w:hAnsi="Times New Roman" w:cs="Times New Roman"/>
          <w:sz w:val="24"/>
          <w:szCs w:val="24"/>
        </w:rPr>
        <w:t xml:space="preserve"> </w:t>
      </w:r>
      <w:r w:rsidR="003C0638">
        <w:rPr>
          <w:rFonts w:ascii="Times New Roman" w:hAnsi="Times New Roman" w:cs="Times New Roman"/>
          <w:sz w:val="24"/>
          <w:szCs w:val="24"/>
        </w:rPr>
        <w:t>will</w:t>
      </w:r>
      <w:r w:rsidR="007C3287" w:rsidRPr="00B44925">
        <w:rPr>
          <w:rFonts w:ascii="Times New Roman" w:hAnsi="Times New Roman" w:cs="Times New Roman"/>
          <w:sz w:val="24"/>
          <w:szCs w:val="24"/>
        </w:rPr>
        <w:t xml:space="preserve"> analyze this information against any subsequent entries by </w:t>
      </w:r>
      <w:r w:rsidR="008B587D" w:rsidRPr="00B44925">
        <w:rPr>
          <w:rFonts w:ascii="Times New Roman" w:hAnsi="Times New Roman" w:cs="Times New Roman"/>
          <w:sz w:val="24"/>
          <w:szCs w:val="24"/>
        </w:rPr>
        <w:t>these</w:t>
      </w:r>
      <w:r w:rsidR="007C3287" w:rsidRPr="00B44925">
        <w:rPr>
          <w:rFonts w:ascii="Times New Roman" w:hAnsi="Times New Roman" w:cs="Times New Roman"/>
          <w:sz w:val="24"/>
          <w:szCs w:val="24"/>
        </w:rPr>
        <w:t xml:space="preserve"> same </w:t>
      </w:r>
      <w:r w:rsidR="003E25B7">
        <w:rPr>
          <w:rFonts w:ascii="Times New Roman" w:hAnsi="Times New Roman" w:cs="Times New Roman"/>
          <w:sz w:val="24"/>
          <w:szCs w:val="24"/>
        </w:rPr>
        <w:t>households</w:t>
      </w:r>
      <w:r w:rsidR="007C3287" w:rsidRPr="00B44925">
        <w:rPr>
          <w:rFonts w:ascii="Times New Roman" w:hAnsi="Times New Roman" w:cs="Times New Roman"/>
          <w:sz w:val="24"/>
          <w:szCs w:val="24"/>
        </w:rPr>
        <w:t xml:space="preserve"> into the homeless system in order to determine whether the </w:t>
      </w:r>
      <w:r w:rsidR="003C0638">
        <w:rPr>
          <w:rFonts w:ascii="Times New Roman" w:hAnsi="Times New Roman" w:cs="Times New Roman"/>
          <w:sz w:val="24"/>
          <w:szCs w:val="24"/>
        </w:rPr>
        <w:t>CSCoC</w:t>
      </w:r>
      <w:r w:rsidR="007C3287" w:rsidRPr="00B44925">
        <w:rPr>
          <w:rFonts w:ascii="Times New Roman" w:hAnsi="Times New Roman" w:cs="Times New Roman"/>
          <w:sz w:val="24"/>
          <w:szCs w:val="24"/>
        </w:rPr>
        <w:t xml:space="preserve"> needs to adjust its system or </w:t>
      </w:r>
      <w:r w:rsidR="003C0638">
        <w:rPr>
          <w:rFonts w:ascii="Times New Roman" w:hAnsi="Times New Roman" w:cs="Times New Roman"/>
          <w:sz w:val="24"/>
          <w:szCs w:val="24"/>
        </w:rPr>
        <w:t>the CES</w:t>
      </w:r>
      <w:r w:rsidR="007C3287" w:rsidRPr="00B44925">
        <w:rPr>
          <w:rFonts w:ascii="Times New Roman" w:hAnsi="Times New Roman" w:cs="Times New Roman"/>
          <w:sz w:val="24"/>
          <w:szCs w:val="24"/>
        </w:rPr>
        <w:t>.</w:t>
      </w:r>
    </w:p>
    <w:p w14:paraId="03B28A69" w14:textId="77777777" w:rsidR="00F80403" w:rsidRPr="00B44925" w:rsidRDefault="00F80403" w:rsidP="00F80403">
      <w:pPr>
        <w:spacing w:after="0" w:line="240" w:lineRule="auto"/>
        <w:jc w:val="both"/>
        <w:rPr>
          <w:rFonts w:ascii="Times New Roman" w:hAnsi="Times New Roman" w:cs="Times New Roman"/>
          <w:sz w:val="24"/>
          <w:szCs w:val="24"/>
        </w:rPr>
      </w:pPr>
    </w:p>
    <w:p w14:paraId="268DF94F" w14:textId="59570D3B" w:rsidR="00FD2949" w:rsidRPr="0078221A" w:rsidRDefault="00FD2949" w:rsidP="00577542">
      <w:pPr>
        <w:spacing w:after="0" w:line="240" w:lineRule="auto"/>
        <w:rPr>
          <w:rFonts w:ascii="Times New Roman" w:hAnsi="Times New Roman" w:cs="Times New Roman"/>
          <w:sz w:val="24"/>
          <w:szCs w:val="24"/>
          <w:u w:val="single"/>
        </w:rPr>
      </w:pPr>
      <w:r w:rsidRPr="0078221A">
        <w:rPr>
          <w:rFonts w:ascii="Times New Roman" w:hAnsi="Times New Roman" w:cs="Times New Roman"/>
          <w:sz w:val="24"/>
          <w:szCs w:val="24"/>
          <w:u w:val="single"/>
        </w:rPr>
        <w:t xml:space="preserve">Connection </w:t>
      </w:r>
      <w:r w:rsidR="00C90847" w:rsidRPr="0078221A">
        <w:rPr>
          <w:rFonts w:ascii="Times New Roman" w:hAnsi="Times New Roman" w:cs="Times New Roman"/>
          <w:sz w:val="24"/>
          <w:szCs w:val="24"/>
          <w:u w:val="single"/>
        </w:rPr>
        <w:t>to Mainstream Resources</w:t>
      </w:r>
    </w:p>
    <w:p w14:paraId="33909B1C" w14:textId="283BDDEE" w:rsidR="00B44925" w:rsidRDefault="0078221A" w:rsidP="00F80403">
      <w:pPr>
        <w:spacing w:after="0" w:line="240" w:lineRule="auto"/>
        <w:jc w:val="both"/>
        <w:rPr>
          <w:rFonts w:ascii="Times New Roman" w:hAnsi="Times New Roman" w:cs="Times New Roman"/>
          <w:sz w:val="24"/>
          <w:szCs w:val="24"/>
        </w:rPr>
      </w:pPr>
      <w:r w:rsidRPr="0078221A">
        <w:rPr>
          <w:rFonts w:ascii="Times New Roman" w:hAnsi="Times New Roman" w:cs="Times New Roman"/>
          <w:sz w:val="24"/>
          <w:szCs w:val="24"/>
        </w:rPr>
        <w:t>Access points also provide critical connections to mainstream and community</w:t>
      </w:r>
      <w:r>
        <w:rPr>
          <w:rFonts w:ascii="Times New Roman" w:hAnsi="Times New Roman" w:cs="Times New Roman"/>
          <w:sz w:val="24"/>
          <w:szCs w:val="24"/>
        </w:rPr>
        <w:t>-</w:t>
      </w:r>
      <w:r w:rsidRPr="0078221A">
        <w:rPr>
          <w:rFonts w:ascii="Times New Roman" w:hAnsi="Times New Roman" w:cs="Times New Roman"/>
          <w:sz w:val="24"/>
          <w:szCs w:val="24"/>
        </w:rPr>
        <w:t xml:space="preserve">based emergency assistance services (e.g., supplemental food assistance programs). </w:t>
      </w:r>
      <w:r>
        <w:rPr>
          <w:rFonts w:ascii="Times New Roman" w:hAnsi="Times New Roman" w:cs="Times New Roman"/>
          <w:sz w:val="24"/>
          <w:szCs w:val="24"/>
        </w:rPr>
        <w:t xml:space="preserve"> </w:t>
      </w:r>
      <w:r w:rsidR="003C0638">
        <w:rPr>
          <w:rFonts w:ascii="Times New Roman" w:hAnsi="Times New Roman" w:cs="Times New Roman"/>
          <w:sz w:val="24"/>
          <w:szCs w:val="24"/>
        </w:rPr>
        <w:t>CES</w:t>
      </w:r>
      <w:r w:rsidRPr="0078221A">
        <w:rPr>
          <w:rFonts w:ascii="Times New Roman" w:hAnsi="Times New Roman" w:cs="Times New Roman"/>
          <w:sz w:val="24"/>
          <w:szCs w:val="24"/>
        </w:rPr>
        <w:t xml:space="preserve"> will facilitate these resource connections for </w:t>
      </w:r>
      <w:r>
        <w:rPr>
          <w:rFonts w:ascii="Times New Roman" w:hAnsi="Times New Roman" w:cs="Times New Roman"/>
          <w:sz w:val="24"/>
          <w:szCs w:val="24"/>
        </w:rPr>
        <w:t>households</w:t>
      </w:r>
      <w:r w:rsidRPr="0078221A">
        <w:rPr>
          <w:rFonts w:ascii="Times New Roman" w:hAnsi="Times New Roman" w:cs="Times New Roman"/>
          <w:sz w:val="24"/>
          <w:szCs w:val="24"/>
        </w:rPr>
        <w:t xml:space="preserve"> experiencing homelessness. It </w:t>
      </w:r>
      <w:r>
        <w:rPr>
          <w:rFonts w:ascii="Times New Roman" w:hAnsi="Times New Roman" w:cs="Times New Roman"/>
          <w:sz w:val="24"/>
          <w:szCs w:val="24"/>
        </w:rPr>
        <w:t>would be</w:t>
      </w:r>
      <w:r w:rsidRPr="0078221A">
        <w:rPr>
          <w:rFonts w:ascii="Times New Roman" w:hAnsi="Times New Roman" w:cs="Times New Roman"/>
          <w:sz w:val="24"/>
          <w:szCs w:val="24"/>
        </w:rPr>
        <w:t xml:space="preserve"> advantageous for mainstream resource providers to also serve as coordinated entry access points.</w:t>
      </w:r>
    </w:p>
    <w:p w14:paraId="1BBDC5A9" w14:textId="77777777" w:rsidR="00F80403" w:rsidRDefault="00F80403" w:rsidP="00F80403">
      <w:pPr>
        <w:spacing w:after="0" w:line="240" w:lineRule="auto"/>
        <w:jc w:val="both"/>
        <w:rPr>
          <w:rFonts w:ascii="Times New Roman" w:hAnsi="Times New Roman" w:cs="Times New Roman"/>
          <w:sz w:val="24"/>
          <w:szCs w:val="24"/>
        </w:rPr>
      </w:pPr>
    </w:p>
    <w:p w14:paraId="792E738B" w14:textId="4CB681F9" w:rsidR="004076AA" w:rsidRDefault="004076AA" w:rsidP="00F80403">
      <w:pPr>
        <w:spacing w:after="0" w:line="240" w:lineRule="auto"/>
        <w:jc w:val="both"/>
        <w:rPr>
          <w:rFonts w:ascii="Times New Roman" w:hAnsi="Times New Roman" w:cs="Times New Roman"/>
          <w:sz w:val="24"/>
          <w:szCs w:val="24"/>
        </w:rPr>
      </w:pPr>
      <w:r w:rsidRPr="004076AA">
        <w:rPr>
          <w:rFonts w:ascii="Times New Roman" w:hAnsi="Times New Roman" w:cs="Times New Roman"/>
          <w:sz w:val="24"/>
          <w:szCs w:val="24"/>
        </w:rPr>
        <w:t xml:space="preserve">Affordable housing and mainstream services are crucial tools for ending homelessness and </w:t>
      </w:r>
      <w:r>
        <w:rPr>
          <w:rFonts w:ascii="Times New Roman" w:hAnsi="Times New Roman" w:cs="Times New Roman"/>
          <w:sz w:val="24"/>
          <w:szCs w:val="24"/>
        </w:rPr>
        <w:t>must</w:t>
      </w:r>
      <w:r w:rsidRPr="004076AA">
        <w:rPr>
          <w:rFonts w:ascii="Times New Roman" w:hAnsi="Times New Roman" w:cs="Times New Roman"/>
          <w:sz w:val="24"/>
          <w:szCs w:val="24"/>
        </w:rPr>
        <w:t xml:space="preserve"> be involved in the coordinated entry process. </w:t>
      </w:r>
      <w:r w:rsidR="00BD3E08">
        <w:rPr>
          <w:rFonts w:ascii="Times New Roman" w:hAnsi="Times New Roman" w:cs="Times New Roman"/>
          <w:sz w:val="24"/>
          <w:szCs w:val="24"/>
        </w:rPr>
        <w:t xml:space="preserve"> M</w:t>
      </w:r>
      <w:r w:rsidRPr="004076AA">
        <w:rPr>
          <w:rFonts w:ascii="Times New Roman" w:hAnsi="Times New Roman" w:cs="Times New Roman"/>
          <w:sz w:val="24"/>
          <w:szCs w:val="24"/>
        </w:rPr>
        <w:t xml:space="preserve">ainstream providers can act as a source or receiver of referrals. </w:t>
      </w:r>
      <w:r w:rsidR="00BD3E08">
        <w:rPr>
          <w:rFonts w:ascii="Times New Roman" w:hAnsi="Times New Roman" w:cs="Times New Roman"/>
          <w:sz w:val="24"/>
          <w:szCs w:val="24"/>
        </w:rPr>
        <w:t xml:space="preserve"> </w:t>
      </w:r>
      <w:r w:rsidRPr="004076AA">
        <w:rPr>
          <w:rFonts w:ascii="Times New Roman" w:hAnsi="Times New Roman" w:cs="Times New Roman"/>
          <w:sz w:val="24"/>
          <w:szCs w:val="24"/>
        </w:rPr>
        <w:t xml:space="preserve">Receiving agencies include public housing authorities, multifamily properties (like Section 8 PBRA, 811, and 202), mental health service providers, and substance abuse providers. </w:t>
      </w:r>
      <w:r w:rsidR="00BD3E08">
        <w:rPr>
          <w:rFonts w:ascii="Times New Roman" w:hAnsi="Times New Roman" w:cs="Times New Roman"/>
          <w:sz w:val="24"/>
          <w:szCs w:val="24"/>
        </w:rPr>
        <w:t xml:space="preserve"> </w:t>
      </w:r>
      <w:r w:rsidRPr="004076AA">
        <w:rPr>
          <w:rFonts w:ascii="Times New Roman" w:hAnsi="Times New Roman" w:cs="Times New Roman"/>
          <w:sz w:val="24"/>
          <w:szCs w:val="24"/>
        </w:rPr>
        <w:t xml:space="preserve">Organizations acting as receiving agencies will determine the extent to which they will rely on referrals from the coordinated entry process. </w:t>
      </w:r>
      <w:r w:rsidR="00BD3E08">
        <w:rPr>
          <w:rFonts w:ascii="Times New Roman" w:hAnsi="Times New Roman" w:cs="Times New Roman"/>
          <w:sz w:val="24"/>
          <w:szCs w:val="24"/>
        </w:rPr>
        <w:t xml:space="preserve"> </w:t>
      </w:r>
      <w:r w:rsidRPr="004076AA">
        <w:rPr>
          <w:rFonts w:ascii="Times New Roman" w:hAnsi="Times New Roman" w:cs="Times New Roman"/>
          <w:sz w:val="24"/>
          <w:szCs w:val="24"/>
        </w:rPr>
        <w:t xml:space="preserve">In some instances, certain services </w:t>
      </w:r>
      <w:r w:rsidR="00CD6A9C">
        <w:rPr>
          <w:rFonts w:ascii="Times New Roman" w:hAnsi="Times New Roman" w:cs="Times New Roman"/>
          <w:sz w:val="24"/>
          <w:szCs w:val="24"/>
        </w:rPr>
        <w:t>may</w:t>
      </w:r>
      <w:r w:rsidRPr="004076AA">
        <w:rPr>
          <w:rFonts w:ascii="Times New Roman" w:hAnsi="Times New Roman" w:cs="Times New Roman"/>
          <w:sz w:val="24"/>
          <w:szCs w:val="24"/>
        </w:rPr>
        <w:t xml:space="preserve"> be co-located with a physical access point, or a virtual access point, like a telephone service such as 2-1-1. </w:t>
      </w:r>
      <w:r w:rsidR="00BD3E08">
        <w:rPr>
          <w:rFonts w:ascii="Times New Roman" w:hAnsi="Times New Roman" w:cs="Times New Roman"/>
          <w:sz w:val="24"/>
          <w:szCs w:val="24"/>
        </w:rPr>
        <w:t xml:space="preserve"> </w:t>
      </w:r>
      <w:r w:rsidRPr="004076AA">
        <w:rPr>
          <w:rFonts w:ascii="Times New Roman" w:hAnsi="Times New Roman" w:cs="Times New Roman"/>
          <w:sz w:val="24"/>
          <w:szCs w:val="24"/>
        </w:rPr>
        <w:t xml:space="preserve">The more mainstream programs and resources that are connected to </w:t>
      </w:r>
      <w:r w:rsidR="00BD3E08">
        <w:rPr>
          <w:rFonts w:ascii="Times New Roman" w:hAnsi="Times New Roman" w:cs="Times New Roman"/>
          <w:sz w:val="24"/>
          <w:szCs w:val="24"/>
        </w:rPr>
        <w:t>the</w:t>
      </w:r>
      <w:r w:rsidRPr="004076AA">
        <w:rPr>
          <w:rFonts w:ascii="Times New Roman" w:hAnsi="Times New Roman" w:cs="Times New Roman"/>
          <w:sz w:val="24"/>
          <w:szCs w:val="24"/>
        </w:rPr>
        <w:t xml:space="preserve"> coordinated entry process through the coordination of referral, application, and eligibility determination processes, the more effectively our community can consistently connect homeless individuals with housing resources and the community-based supports that they need to maintain that housing.</w:t>
      </w:r>
    </w:p>
    <w:p w14:paraId="10A4F936" w14:textId="77777777" w:rsidR="00F80403" w:rsidRPr="004076AA" w:rsidRDefault="00F80403" w:rsidP="00F80403">
      <w:pPr>
        <w:spacing w:after="0" w:line="240" w:lineRule="auto"/>
        <w:jc w:val="both"/>
        <w:rPr>
          <w:rFonts w:ascii="Times New Roman" w:hAnsi="Times New Roman" w:cs="Times New Roman"/>
          <w:sz w:val="24"/>
          <w:szCs w:val="24"/>
        </w:rPr>
      </w:pPr>
    </w:p>
    <w:p w14:paraId="3D8EA559" w14:textId="391DEEF5" w:rsidR="00FD2E9E" w:rsidRDefault="00F32E65" w:rsidP="00F366CC">
      <w:pPr>
        <w:pStyle w:val="Heading2"/>
      </w:pPr>
      <w:bookmarkStart w:id="6" w:name="_Toc34043171"/>
      <w:r>
        <w:t>HMIS</w:t>
      </w:r>
      <w:bookmarkEnd w:id="6"/>
    </w:p>
    <w:p w14:paraId="4C64F9A8" w14:textId="317A7BD1" w:rsidR="00AE77CD" w:rsidRDefault="008D7073" w:rsidP="00F80403">
      <w:pPr>
        <w:spacing w:after="0" w:line="240" w:lineRule="auto"/>
        <w:jc w:val="both"/>
        <w:rPr>
          <w:rFonts w:ascii="Times New Roman" w:hAnsi="Times New Roman" w:cs="Times New Roman"/>
          <w:sz w:val="24"/>
          <w:szCs w:val="24"/>
        </w:rPr>
      </w:pPr>
      <w:r w:rsidRPr="008D7073">
        <w:rPr>
          <w:rFonts w:ascii="Times New Roman" w:hAnsi="Times New Roman" w:cs="Times New Roman"/>
          <w:sz w:val="24"/>
          <w:szCs w:val="24"/>
        </w:rPr>
        <w:t xml:space="preserve">Communities may use </w:t>
      </w:r>
      <w:r w:rsidR="00CD6A9C">
        <w:rPr>
          <w:rFonts w:ascii="Times New Roman" w:hAnsi="Times New Roman" w:cs="Times New Roman"/>
          <w:sz w:val="24"/>
          <w:szCs w:val="24"/>
        </w:rPr>
        <w:t>CSCoC</w:t>
      </w:r>
      <w:r w:rsidRPr="008D7073">
        <w:rPr>
          <w:rFonts w:ascii="Times New Roman" w:hAnsi="Times New Roman" w:cs="Times New Roman"/>
          <w:sz w:val="24"/>
          <w:szCs w:val="24"/>
        </w:rPr>
        <w:t xml:space="preserve"> or ESG program funding for HMIS to pay for costs associated with coordinated entry to the extent that coordinated entry is integrated into HMIS.  CSCoC uses HMIS to collect and manage data associated with assessments and referrals.  </w:t>
      </w:r>
    </w:p>
    <w:p w14:paraId="42ECBE98" w14:textId="77777777" w:rsidR="00F80403" w:rsidRPr="008D7073" w:rsidRDefault="00F80403" w:rsidP="00F80403">
      <w:pPr>
        <w:spacing w:after="0" w:line="240" w:lineRule="auto"/>
        <w:jc w:val="both"/>
        <w:rPr>
          <w:rFonts w:ascii="Times New Roman" w:hAnsi="Times New Roman" w:cs="Times New Roman"/>
          <w:sz w:val="24"/>
          <w:szCs w:val="24"/>
        </w:rPr>
      </w:pPr>
    </w:p>
    <w:p w14:paraId="458376BC" w14:textId="42B90F58" w:rsidR="00F32E65" w:rsidRDefault="00F32E65" w:rsidP="00F366CC">
      <w:pPr>
        <w:pStyle w:val="Heading2"/>
      </w:pPr>
      <w:bookmarkStart w:id="7" w:name="_Toc34043172"/>
      <w:r>
        <w:t>Inclusive</w:t>
      </w:r>
      <w:bookmarkEnd w:id="7"/>
    </w:p>
    <w:p w14:paraId="508E79CF" w14:textId="75E06023" w:rsidR="00AE77CD" w:rsidRDefault="00CD6A9C" w:rsidP="00F80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CES</w:t>
      </w:r>
      <w:r w:rsidR="00AE77CD" w:rsidRPr="006A262B">
        <w:rPr>
          <w:rFonts w:ascii="Times New Roman" w:hAnsi="Times New Roman" w:cs="Times New Roman"/>
          <w:sz w:val="24"/>
          <w:szCs w:val="24"/>
        </w:rPr>
        <w:t xml:space="preserve"> includes all subpopulations, including </w:t>
      </w:r>
      <w:r w:rsidR="007778F4">
        <w:rPr>
          <w:rFonts w:ascii="Times New Roman" w:hAnsi="Times New Roman" w:cs="Times New Roman"/>
          <w:sz w:val="24"/>
          <w:szCs w:val="24"/>
        </w:rPr>
        <w:t>households</w:t>
      </w:r>
      <w:r w:rsidR="00AE77CD" w:rsidRPr="006A262B">
        <w:rPr>
          <w:rFonts w:ascii="Times New Roman" w:hAnsi="Times New Roman" w:cs="Times New Roman"/>
          <w:sz w:val="24"/>
          <w:szCs w:val="24"/>
        </w:rPr>
        <w:t xml:space="preserve"> experiencing chronic homelessness, Veterans, families, youth, and survivors of domestic violence.  The CSCoC Board </w:t>
      </w:r>
      <w:r w:rsidR="00693303">
        <w:rPr>
          <w:rFonts w:ascii="Times New Roman" w:hAnsi="Times New Roman" w:cs="Times New Roman"/>
          <w:sz w:val="24"/>
          <w:szCs w:val="24"/>
        </w:rPr>
        <w:t>will</w:t>
      </w:r>
      <w:r w:rsidR="00AE77CD" w:rsidRPr="006A262B">
        <w:rPr>
          <w:rFonts w:ascii="Times New Roman" w:hAnsi="Times New Roman" w:cs="Times New Roman"/>
          <w:sz w:val="24"/>
          <w:szCs w:val="24"/>
        </w:rPr>
        <w:t xml:space="preserve"> continuously evaluate and improve the process ensuring that all subpopulations are well served.</w:t>
      </w:r>
    </w:p>
    <w:p w14:paraId="3BD5097D" w14:textId="77777777" w:rsidR="00F80403" w:rsidRDefault="00F80403" w:rsidP="00F80403">
      <w:pPr>
        <w:spacing w:after="0" w:line="240" w:lineRule="auto"/>
        <w:jc w:val="both"/>
        <w:rPr>
          <w:rFonts w:ascii="Times New Roman" w:hAnsi="Times New Roman" w:cs="Times New Roman"/>
          <w:sz w:val="24"/>
          <w:szCs w:val="24"/>
        </w:rPr>
      </w:pPr>
    </w:p>
    <w:p w14:paraId="552A9CB0" w14:textId="06F8CE6A" w:rsidR="00F32E65" w:rsidRDefault="00F32E65" w:rsidP="00F366CC">
      <w:pPr>
        <w:pStyle w:val="Heading2"/>
      </w:pPr>
      <w:bookmarkStart w:id="8" w:name="_Toc34043173"/>
      <w:r>
        <w:t>Informing Local Planning</w:t>
      </w:r>
      <w:bookmarkEnd w:id="8"/>
    </w:p>
    <w:p w14:paraId="12137CEC" w14:textId="3F07CBD5" w:rsidR="00A04926" w:rsidRDefault="00A04926" w:rsidP="00F80403">
      <w:pPr>
        <w:spacing w:after="0" w:line="240" w:lineRule="auto"/>
        <w:jc w:val="both"/>
        <w:rPr>
          <w:rFonts w:ascii="Times New Roman" w:hAnsi="Times New Roman" w:cs="Times New Roman"/>
          <w:sz w:val="24"/>
          <w:szCs w:val="24"/>
        </w:rPr>
      </w:pPr>
      <w:r w:rsidRPr="007778F4">
        <w:rPr>
          <w:rFonts w:ascii="Times New Roman" w:hAnsi="Times New Roman" w:cs="Times New Roman"/>
          <w:sz w:val="24"/>
          <w:szCs w:val="24"/>
        </w:rPr>
        <w:t xml:space="preserve">The coordinated entry planning group charged with planning the prioritization process </w:t>
      </w:r>
      <w:r w:rsidR="00693303">
        <w:rPr>
          <w:rFonts w:ascii="Times New Roman" w:hAnsi="Times New Roman" w:cs="Times New Roman"/>
          <w:sz w:val="24"/>
          <w:szCs w:val="24"/>
        </w:rPr>
        <w:t>will</w:t>
      </w:r>
      <w:r w:rsidRPr="007778F4">
        <w:rPr>
          <w:rFonts w:ascii="Times New Roman" w:hAnsi="Times New Roman" w:cs="Times New Roman"/>
          <w:sz w:val="24"/>
          <w:szCs w:val="24"/>
        </w:rPr>
        <w:t xml:space="preserve"> make decisions about the following aspects of prioritization.  </w:t>
      </w:r>
      <w:r w:rsidR="00630307">
        <w:rPr>
          <w:rFonts w:ascii="Times New Roman" w:hAnsi="Times New Roman" w:cs="Times New Roman"/>
          <w:sz w:val="24"/>
          <w:szCs w:val="24"/>
        </w:rPr>
        <w:t>However, n</w:t>
      </w:r>
      <w:r w:rsidRPr="007778F4">
        <w:rPr>
          <w:rFonts w:ascii="Times New Roman" w:hAnsi="Times New Roman" w:cs="Times New Roman"/>
          <w:sz w:val="24"/>
          <w:szCs w:val="24"/>
        </w:rPr>
        <w:t>ot all pieces need to be in place for implementation to begin</w:t>
      </w:r>
      <w:r w:rsidR="00630307">
        <w:rPr>
          <w:rFonts w:ascii="Times New Roman" w:hAnsi="Times New Roman" w:cs="Times New Roman"/>
          <w:sz w:val="24"/>
          <w:szCs w:val="24"/>
        </w:rPr>
        <w:t xml:space="preserve"> and may be done in stages.</w:t>
      </w:r>
      <w:r w:rsidRPr="007778F4">
        <w:rPr>
          <w:rFonts w:ascii="Times New Roman" w:hAnsi="Times New Roman" w:cs="Times New Roman"/>
          <w:sz w:val="24"/>
          <w:szCs w:val="24"/>
        </w:rPr>
        <w:t xml:space="preserve">  </w:t>
      </w:r>
    </w:p>
    <w:p w14:paraId="292370F7" w14:textId="77777777" w:rsidR="00F80403" w:rsidRPr="007778F4" w:rsidRDefault="00F80403" w:rsidP="00F80403">
      <w:pPr>
        <w:spacing w:after="0" w:line="240" w:lineRule="auto"/>
        <w:jc w:val="both"/>
        <w:rPr>
          <w:rFonts w:ascii="Times New Roman" w:hAnsi="Times New Roman" w:cs="Times New Roman"/>
          <w:sz w:val="24"/>
          <w:szCs w:val="24"/>
        </w:rPr>
      </w:pPr>
    </w:p>
    <w:p w14:paraId="763ABB19" w14:textId="596A16D9" w:rsidR="00A04926" w:rsidRPr="007778F4" w:rsidRDefault="00A04926" w:rsidP="00577542">
      <w:pPr>
        <w:spacing w:after="0" w:line="240" w:lineRule="auto"/>
        <w:rPr>
          <w:rFonts w:ascii="Times New Roman" w:hAnsi="Times New Roman" w:cs="Times New Roman"/>
          <w:sz w:val="24"/>
          <w:szCs w:val="24"/>
          <w:u w:val="single"/>
        </w:rPr>
      </w:pPr>
      <w:r w:rsidRPr="007778F4">
        <w:rPr>
          <w:rFonts w:ascii="Times New Roman" w:hAnsi="Times New Roman" w:cs="Times New Roman"/>
          <w:sz w:val="24"/>
          <w:szCs w:val="24"/>
          <w:u w:val="single"/>
        </w:rPr>
        <w:t>The Prioritizing Entity</w:t>
      </w:r>
    </w:p>
    <w:p w14:paraId="55FB5EC5" w14:textId="2270BCB9" w:rsidR="00A04926" w:rsidRPr="007778F4" w:rsidRDefault="00A04926" w:rsidP="00271A15">
      <w:pPr>
        <w:spacing w:after="120" w:line="240" w:lineRule="auto"/>
        <w:jc w:val="both"/>
        <w:rPr>
          <w:rFonts w:ascii="Times New Roman" w:hAnsi="Times New Roman" w:cs="Times New Roman"/>
          <w:sz w:val="24"/>
          <w:szCs w:val="24"/>
        </w:rPr>
      </w:pPr>
      <w:r w:rsidRPr="007778F4">
        <w:rPr>
          <w:rFonts w:ascii="Times New Roman" w:hAnsi="Times New Roman" w:cs="Times New Roman"/>
          <w:sz w:val="24"/>
          <w:szCs w:val="24"/>
        </w:rPr>
        <w:t xml:space="preserve">This entity will be responsible for determining the level of priority for a household requesting assistance through coordinated entry and for managing the priority list.  If referrals will be made by an entity different from the prioritizing </w:t>
      </w:r>
      <w:r w:rsidR="007778F4">
        <w:rPr>
          <w:rFonts w:ascii="Times New Roman" w:hAnsi="Times New Roman" w:cs="Times New Roman"/>
          <w:sz w:val="24"/>
          <w:szCs w:val="24"/>
        </w:rPr>
        <w:t>entity</w:t>
      </w:r>
      <w:r w:rsidRPr="007778F4">
        <w:rPr>
          <w:rFonts w:ascii="Times New Roman" w:hAnsi="Times New Roman" w:cs="Times New Roman"/>
          <w:sz w:val="24"/>
          <w:szCs w:val="24"/>
        </w:rPr>
        <w:t xml:space="preserve">, the prioritizing </w:t>
      </w:r>
      <w:r w:rsidR="007778F4">
        <w:rPr>
          <w:rFonts w:ascii="Times New Roman" w:hAnsi="Times New Roman" w:cs="Times New Roman"/>
          <w:sz w:val="24"/>
          <w:szCs w:val="24"/>
        </w:rPr>
        <w:t>entity</w:t>
      </w:r>
      <w:r w:rsidRPr="007778F4">
        <w:rPr>
          <w:rFonts w:ascii="Times New Roman" w:hAnsi="Times New Roman" w:cs="Times New Roman"/>
          <w:sz w:val="24"/>
          <w:szCs w:val="24"/>
        </w:rPr>
        <w:t xml:space="preserve"> </w:t>
      </w:r>
      <w:r w:rsidR="00693303">
        <w:rPr>
          <w:rFonts w:ascii="Times New Roman" w:hAnsi="Times New Roman" w:cs="Times New Roman"/>
          <w:sz w:val="24"/>
          <w:szCs w:val="24"/>
        </w:rPr>
        <w:t>will</w:t>
      </w:r>
      <w:r w:rsidRPr="007778F4">
        <w:rPr>
          <w:rFonts w:ascii="Times New Roman" w:hAnsi="Times New Roman" w:cs="Times New Roman"/>
          <w:sz w:val="24"/>
          <w:szCs w:val="24"/>
        </w:rPr>
        <w:t xml:space="preserve"> transmit information about the household to the referring </w:t>
      </w:r>
      <w:r w:rsidR="0041340E">
        <w:rPr>
          <w:rFonts w:ascii="Times New Roman" w:hAnsi="Times New Roman" w:cs="Times New Roman"/>
          <w:sz w:val="24"/>
          <w:szCs w:val="24"/>
        </w:rPr>
        <w:t>entity</w:t>
      </w:r>
      <w:r w:rsidRPr="007778F4">
        <w:rPr>
          <w:rFonts w:ascii="Times New Roman" w:hAnsi="Times New Roman" w:cs="Times New Roman"/>
          <w:sz w:val="24"/>
          <w:szCs w:val="24"/>
        </w:rPr>
        <w:t>, including the household’s level of priority, housing needs and barriers, preferences, and other information as appropriate.</w:t>
      </w:r>
    </w:p>
    <w:p w14:paraId="0687B038" w14:textId="5E219C44" w:rsidR="00A04926" w:rsidRPr="007778F4" w:rsidRDefault="008215B9" w:rsidP="00577542">
      <w:pPr>
        <w:spacing w:before="240" w:after="0" w:line="240" w:lineRule="auto"/>
        <w:rPr>
          <w:rFonts w:ascii="Times New Roman" w:hAnsi="Times New Roman" w:cs="Times New Roman"/>
          <w:sz w:val="24"/>
          <w:szCs w:val="24"/>
          <w:u w:val="single"/>
        </w:rPr>
      </w:pPr>
      <w:r w:rsidRPr="007778F4">
        <w:rPr>
          <w:rFonts w:ascii="Times New Roman" w:hAnsi="Times New Roman" w:cs="Times New Roman"/>
          <w:sz w:val="24"/>
          <w:szCs w:val="24"/>
          <w:u w:val="single"/>
        </w:rPr>
        <w:t>Establishing</w:t>
      </w:r>
      <w:r w:rsidR="00A04926" w:rsidRPr="007778F4">
        <w:rPr>
          <w:rFonts w:ascii="Times New Roman" w:hAnsi="Times New Roman" w:cs="Times New Roman"/>
          <w:sz w:val="24"/>
          <w:szCs w:val="24"/>
          <w:u w:val="single"/>
        </w:rPr>
        <w:t xml:space="preserve"> </w:t>
      </w:r>
      <w:r w:rsidR="00C90847" w:rsidRPr="007778F4">
        <w:rPr>
          <w:rFonts w:ascii="Times New Roman" w:hAnsi="Times New Roman" w:cs="Times New Roman"/>
          <w:sz w:val="24"/>
          <w:szCs w:val="24"/>
          <w:u w:val="single"/>
        </w:rPr>
        <w:t>the Prioritization Method</w:t>
      </w:r>
    </w:p>
    <w:p w14:paraId="05FE6D59" w14:textId="1E6A3FDF" w:rsidR="008215B9" w:rsidRPr="007778F4" w:rsidRDefault="008215B9" w:rsidP="003D1F76">
      <w:pPr>
        <w:pStyle w:val="ListParagraph"/>
        <w:numPr>
          <w:ilvl w:val="0"/>
          <w:numId w:val="2"/>
        </w:numPr>
        <w:spacing w:after="120" w:line="240" w:lineRule="auto"/>
        <w:contextualSpacing w:val="0"/>
        <w:rPr>
          <w:rFonts w:ascii="Times New Roman" w:hAnsi="Times New Roman" w:cs="Times New Roman"/>
          <w:sz w:val="24"/>
          <w:szCs w:val="24"/>
        </w:rPr>
      </w:pPr>
      <w:r w:rsidRPr="007778F4">
        <w:rPr>
          <w:rFonts w:ascii="Times New Roman" w:hAnsi="Times New Roman" w:cs="Times New Roman"/>
          <w:sz w:val="24"/>
          <w:szCs w:val="24"/>
        </w:rPr>
        <w:t>What types of prioritization decisions are already being made?  Are they based on level of need, time spent waiting for available resources, or provider agency preferences?</w:t>
      </w:r>
    </w:p>
    <w:p w14:paraId="6D2113EB" w14:textId="7105048D" w:rsidR="008215B9" w:rsidRPr="007778F4" w:rsidRDefault="008215B9" w:rsidP="003D1F76">
      <w:pPr>
        <w:pStyle w:val="ListParagraph"/>
        <w:numPr>
          <w:ilvl w:val="0"/>
          <w:numId w:val="2"/>
        </w:numPr>
        <w:spacing w:after="120" w:line="240" w:lineRule="auto"/>
        <w:contextualSpacing w:val="0"/>
        <w:rPr>
          <w:rFonts w:ascii="Times New Roman" w:hAnsi="Times New Roman" w:cs="Times New Roman"/>
          <w:sz w:val="24"/>
          <w:szCs w:val="24"/>
        </w:rPr>
      </w:pPr>
      <w:r w:rsidRPr="007778F4">
        <w:rPr>
          <w:rFonts w:ascii="Times New Roman" w:hAnsi="Times New Roman" w:cs="Times New Roman"/>
          <w:sz w:val="24"/>
          <w:szCs w:val="24"/>
        </w:rPr>
        <w:t>Do variations in housing and supportive services availability and accessibility throughout the geography require varied prioritization strategies?</w:t>
      </w:r>
    </w:p>
    <w:p w14:paraId="28B2F5A1" w14:textId="76248852" w:rsidR="008215B9" w:rsidRPr="007778F4" w:rsidRDefault="008215B9" w:rsidP="003D1F76">
      <w:pPr>
        <w:pStyle w:val="ListParagraph"/>
        <w:numPr>
          <w:ilvl w:val="0"/>
          <w:numId w:val="2"/>
        </w:numPr>
        <w:spacing w:after="120" w:line="240" w:lineRule="auto"/>
        <w:contextualSpacing w:val="0"/>
        <w:rPr>
          <w:rFonts w:ascii="Times New Roman" w:hAnsi="Times New Roman" w:cs="Times New Roman"/>
          <w:sz w:val="24"/>
          <w:szCs w:val="24"/>
        </w:rPr>
      </w:pPr>
      <w:r w:rsidRPr="007778F4">
        <w:rPr>
          <w:rFonts w:ascii="Times New Roman" w:hAnsi="Times New Roman" w:cs="Times New Roman"/>
          <w:sz w:val="24"/>
          <w:szCs w:val="24"/>
        </w:rPr>
        <w:t>Can prioritization be scored, quantified, or valued such that the priority list can be regularly reviewed and updated?</w:t>
      </w:r>
    </w:p>
    <w:p w14:paraId="1FB1325F" w14:textId="727679A0" w:rsidR="008215B9" w:rsidRPr="007778F4" w:rsidRDefault="008215B9" w:rsidP="003D1F76">
      <w:pPr>
        <w:pStyle w:val="ListParagraph"/>
        <w:numPr>
          <w:ilvl w:val="0"/>
          <w:numId w:val="2"/>
        </w:numPr>
        <w:spacing w:after="120" w:line="240" w:lineRule="auto"/>
        <w:contextualSpacing w:val="0"/>
        <w:rPr>
          <w:rFonts w:ascii="Times New Roman" w:hAnsi="Times New Roman" w:cs="Times New Roman"/>
          <w:sz w:val="24"/>
          <w:szCs w:val="24"/>
        </w:rPr>
      </w:pPr>
      <w:r w:rsidRPr="007778F4">
        <w:rPr>
          <w:rFonts w:ascii="Times New Roman" w:hAnsi="Times New Roman" w:cs="Times New Roman"/>
          <w:sz w:val="24"/>
          <w:szCs w:val="24"/>
        </w:rPr>
        <w:t xml:space="preserve">How will prioritization determinations be documented and communicated among </w:t>
      </w:r>
      <w:r w:rsidR="0041340E">
        <w:rPr>
          <w:rFonts w:ascii="Times New Roman" w:hAnsi="Times New Roman" w:cs="Times New Roman"/>
          <w:sz w:val="24"/>
          <w:szCs w:val="24"/>
        </w:rPr>
        <w:t>projects</w:t>
      </w:r>
      <w:r w:rsidRPr="007778F4">
        <w:rPr>
          <w:rFonts w:ascii="Times New Roman" w:hAnsi="Times New Roman" w:cs="Times New Roman"/>
          <w:sz w:val="24"/>
          <w:szCs w:val="24"/>
        </w:rPr>
        <w:t>?</w:t>
      </w:r>
    </w:p>
    <w:p w14:paraId="071A9489" w14:textId="682C7E65" w:rsidR="008215B9" w:rsidRPr="007778F4" w:rsidRDefault="008215B9" w:rsidP="003D1F76">
      <w:pPr>
        <w:pStyle w:val="ListParagraph"/>
        <w:numPr>
          <w:ilvl w:val="0"/>
          <w:numId w:val="2"/>
        </w:numPr>
        <w:spacing w:after="120" w:line="240" w:lineRule="auto"/>
        <w:contextualSpacing w:val="0"/>
        <w:rPr>
          <w:rFonts w:ascii="Times New Roman" w:hAnsi="Times New Roman" w:cs="Times New Roman"/>
          <w:sz w:val="24"/>
          <w:szCs w:val="24"/>
        </w:rPr>
      </w:pPr>
      <w:r w:rsidRPr="007778F4">
        <w:rPr>
          <w:rFonts w:ascii="Times New Roman" w:hAnsi="Times New Roman" w:cs="Times New Roman"/>
          <w:sz w:val="24"/>
          <w:szCs w:val="24"/>
        </w:rPr>
        <w:t xml:space="preserve">How will a </w:t>
      </w:r>
      <w:r w:rsidR="0041340E">
        <w:rPr>
          <w:rFonts w:ascii="Times New Roman" w:hAnsi="Times New Roman" w:cs="Times New Roman"/>
          <w:sz w:val="24"/>
          <w:szCs w:val="24"/>
        </w:rPr>
        <w:t>household’s</w:t>
      </w:r>
      <w:r w:rsidRPr="007778F4">
        <w:rPr>
          <w:rFonts w:ascii="Times New Roman" w:hAnsi="Times New Roman" w:cs="Times New Roman"/>
          <w:sz w:val="24"/>
          <w:szCs w:val="24"/>
        </w:rPr>
        <w:t xml:space="preserve"> priority level be updated when new information is revealed or becomes available after the initial assessment?</w:t>
      </w:r>
    </w:p>
    <w:p w14:paraId="7A30D739" w14:textId="7070FA8C" w:rsidR="008215B9" w:rsidRPr="007778F4" w:rsidRDefault="008215B9" w:rsidP="003D1F76">
      <w:pPr>
        <w:pStyle w:val="ListParagraph"/>
        <w:numPr>
          <w:ilvl w:val="0"/>
          <w:numId w:val="2"/>
        </w:numPr>
        <w:spacing w:after="120" w:line="240" w:lineRule="auto"/>
        <w:contextualSpacing w:val="0"/>
        <w:rPr>
          <w:rFonts w:ascii="Times New Roman" w:hAnsi="Times New Roman" w:cs="Times New Roman"/>
          <w:sz w:val="24"/>
          <w:szCs w:val="24"/>
        </w:rPr>
      </w:pPr>
      <w:r w:rsidRPr="007778F4">
        <w:rPr>
          <w:rFonts w:ascii="Times New Roman" w:hAnsi="Times New Roman" w:cs="Times New Roman"/>
          <w:sz w:val="24"/>
          <w:szCs w:val="24"/>
        </w:rPr>
        <w:t xml:space="preserve">Will </w:t>
      </w:r>
      <w:r w:rsidR="0041340E">
        <w:rPr>
          <w:rFonts w:ascii="Times New Roman" w:hAnsi="Times New Roman" w:cs="Times New Roman"/>
          <w:sz w:val="24"/>
          <w:szCs w:val="24"/>
        </w:rPr>
        <w:t xml:space="preserve">households that </w:t>
      </w:r>
      <w:r w:rsidRPr="007778F4">
        <w:rPr>
          <w:rFonts w:ascii="Times New Roman" w:hAnsi="Times New Roman" w:cs="Times New Roman"/>
          <w:sz w:val="24"/>
          <w:szCs w:val="24"/>
        </w:rPr>
        <w:t>frequent</w:t>
      </w:r>
      <w:r w:rsidR="0041340E">
        <w:rPr>
          <w:rFonts w:ascii="Times New Roman" w:hAnsi="Times New Roman" w:cs="Times New Roman"/>
          <w:sz w:val="24"/>
          <w:szCs w:val="24"/>
        </w:rPr>
        <w:t>ly</w:t>
      </w:r>
      <w:r w:rsidRPr="007778F4">
        <w:rPr>
          <w:rFonts w:ascii="Times New Roman" w:hAnsi="Times New Roman" w:cs="Times New Roman"/>
          <w:sz w:val="24"/>
          <w:szCs w:val="24"/>
        </w:rPr>
        <w:t xml:space="preserve"> </w:t>
      </w:r>
      <w:r w:rsidR="0041340E">
        <w:rPr>
          <w:rFonts w:ascii="Times New Roman" w:hAnsi="Times New Roman" w:cs="Times New Roman"/>
          <w:sz w:val="24"/>
          <w:szCs w:val="24"/>
        </w:rPr>
        <w:t>utilize</w:t>
      </w:r>
      <w:r w:rsidRPr="007778F4">
        <w:rPr>
          <w:rFonts w:ascii="Times New Roman" w:hAnsi="Times New Roman" w:cs="Times New Roman"/>
          <w:sz w:val="24"/>
          <w:szCs w:val="24"/>
        </w:rPr>
        <w:t xml:space="preserve"> </w:t>
      </w:r>
      <w:r w:rsidR="0041340E">
        <w:rPr>
          <w:rFonts w:ascii="Times New Roman" w:hAnsi="Times New Roman" w:cs="Times New Roman"/>
          <w:sz w:val="24"/>
          <w:szCs w:val="24"/>
        </w:rPr>
        <w:t>projects</w:t>
      </w:r>
      <w:r w:rsidRPr="007778F4">
        <w:rPr>
          <w:rFonts w:ascii="Times New Roman" w:hAnsi="Times New Roman" w:cs="Times New Roman"/>
          <w:sz w:val="24"/>
          <w:szCs w:val="24"/>
        </w:rPr>
        <w:t xml:space="preserve"> and/or mainstream resources be prioritized differently; and if so, how?</w:t>
      </w:r>
    </w:p>
    <w:p w14:paraId="1A3BEFAB" w14:textId="1E2BC6A9" w:rsidR="008215B9" w:rsidRPr="007778F4" w:rsidRDefault="008215B9" w:rsidP="003D1F76">
      <w:pPr>
        <w:pStyle w:val="ListParagraph"/>
        <w:numPr>
          <w:ilvl w:val="0"/>
          <w:numId w:val="2"/>
        </w:numPr>
        <w:spacing w:after="120" w:line="240" w:lineRule="auto"/>
        <w:contextualSpacing w:val="0"/>
        <w:rPr>
          <w:rFonts w:ascii="Times New Roman" w:hAnsi="Times New Roman" w:cs="Times New Roman"/>
          <w:sz w:val="24"/>
          <w:szCs w:val="24"/>
        </w:rPr>
      </w:pPr>
      <w:r w:rsidRPr="007778F4">
        <w:rPr>
          <w:rFonts w:ascii="Times New Roman" w:hAnsi="Times New Roman" w:cs="Times New Roman"/>
          <w:sz w:val="24"/>
          <w:szCs w:val="24"/>
        </w:rPr>
        <w:t>How will multiple existing and independently maintained waiting lists be consolidated into a centralized priority list?</w:t>
      </w:r>
    </w:p>
    <w:p w14:paraId="1070FFD0" w14:textId="460ACD71" w:rsidR="008215B9" w:rsidRDefault="008215B9" w:rsidP="00F80403">
      <w:pPr>
        <w:pStyle w:val="ListParagraph"/>
        <w:numPr>
          <w:ilvl w:val="0"/>
          <w:numId w:val="2"/>
        </w:numPr>
        <w:spacing w:after="0" w:line="240" w:lineRule="auto"/>
        <w:contextualSpacing w:val="0"/>
        <w:rPr>
          <w:rFonts w:ascii="Times New Roman" w:hAnsi="Times New Roman" w:cs="Times New Roman"/>
          <w:sz w:val="24"/>
          <w:szCs w:val="24"/>
        </w:rPr>
      </w:pPr>
      <w:r w:rsidRPr="007778F4">
        <w:rPr>
          <w:rFonts w:ascii="Times New Roman" w:hAnsi="Times New Roman" w:cs="Times New Roman"/>
          <w:sz w:val="24"/>
          <w:szCs w:val="24"/>
        </w:rPr>
        <w:t>What are the potentially different prioritization requirements established by funders that must be accommodated during the referral process?</w:t>
      </w:r>
    </w:p>
    <w:p w14:paraId="27784543" w14:textId="77777777" w:rsidR="00F80403" w:rsidRPr="007778F4" w:rsidRDefault="00F80403" w:rsidP="00577542">
      <w:pPr>
        <w:pStyle w:val="ListParagraph"/>
        <w:spacing w:after="0" w:line="240" w:lineRule="auto"/>
        <w:contextualSpacing w:val="0"/>
        <w:rPr>
          <w:rFonts w:ascii="Times New Roman" w:hAnsi="Times New Roman" w:cs="Times New Roman"/>
          <w:sz w:val="24"/>
          <w:szCs w:val="24"/>
        </w:rPr>
      </w:pPr>
    </w:p>
    <w:p w14:paraId="33C41184" w14:textId="2FB1229A" w:rsidR="00425896" w:rsidRDefault="00425896" w:rsidP="00F80403">
      <w:pPr>
        <w:spacing w:after="0" w:line="240" w:lineRule="auto"/>
        <w:jc w:val="both"/>
        <w:rPr>
          <w:rFonts w:ascii="Times New Roman" w:hAnsi="Times New Roman" w:cs="Times New Roman"/>
          <w:sz w:val="24"/>
          <w:szCs w:val="24"/>
        </w:rPr>
      </w:pPr>
      <w:r w:rsidRPr="002B17DF">
        <w:rPr>
          <w:rFonts w:ascii="Times New Roman" w:hAnsi="Times New Roman" w:cs="Times New Roman"/>
          <w:sz w:val="24"/>
          <w:szCs w:val="24"/>
        </w:rPr>
        <w:t>Information gathered through the coordinated entry process is used to guide homeless assistance planning and system change efforts across the CSCoC.</w:t>
      </w:r>
    </w:p>
    <w:p w14:paraId="39893A00" w14:textId="77777777" w:rsidR="00F80403" w:rsidRPr="002B17DF" w:rsidRDefault="00F80403" w:rsidP="00F80403">
      <w:pPr>
        <w:spacing w:after="0" w:line="240" w:lineRule="auto"/>
        <w:jc w:val="both"/>
        <w:rPr>
          <w:rFonts w:ascii="Times New Roman" w:hAnsi="Times New Roman" w:cs="Times New Roman"/>
          <w:sz w:val="24"/>
          <w:szCs w:val="24"/>
        </w:rPr>
      </w:pPr>
    </w:p>
    <w:p w14:paraId="0EC113B6" w14:textId="7E1F7C43" w:rsidR="002B17DF" w:rsidRDefault="002B17DF" w:rsidP="00F80403">
      <w:pPr>
        <w:spacing w:after="0" w:line="240" w:lineRule="auto"/>
        <w:jc w:val="both"/>
        <w:rPr>
          <w:rFonts w:ascii="Times New Roman" w:hAnsi="Times New Roman" w:cs="Times New Roman"/>
          <w:sz w:val="24"/>
          <w:szCs w:val="24"/>
        </w:rPr>
      </w:pPr>
      <w:r w:rsidRPr="002B17DF">
        <w:rPr>
          <w:rFonts w:ascii="Times New Roman" w:hAnsi="Times New Roman" w:cs="Times New Roman"/>
          <w:sz w:val="24"/>
          <w:szCs w:val="24"/>
        </w:rPr>
        <w:t xml:space="preserve">One of the main purposes of coordinated entry is to ensure that </w:t>
      </w:r>
      <w:r w:rsidR="00B71ACA">
        <w:rPr>
          <w:rFonts w:ascii="Times New Roman" w:hAnsi="Times New Roman" w:cs="Times New Roman"/>
          <w:sz w:val="24"/>
          <w:szCs w:val="24"/>
        </w:rPr>
        <w:t>households</w:t>
      </w:r>
      <w:r w:rsidRPr="002B17DF">
        <w:rPr>
          <w:rFonts w:ascii="Times New Roman" w:hAnsi="Times New Roman" w:cs="Times New Roman"/>
          <w:sz w:val="24"/>
          <w:szCs w:val="24"/>
        </w:rPr>
        <w:t xml:space="preserve"> with the most severe service needs and levels of vulnerability are prioritized for housing and homeless assistance. HUD’s policy is that </w:t>
      </w:r>
      <w:r w:rsidR="00B71ACA">
        <w:rPr>
          <w:rFonts w:ascii="Times New Roman" w:hAnsi="Times New Roman" w:cs="Times New Roman"/>
          <w:sz w:val="24"/>
          <w:szCs w:val="24"/>
        </w:rPr>
        <w:t>households</w:t>
      </w:r>
      <w:r w:rsidRPr="002B17DF">
        <w:rPr>
          <w:rFonts w:ascii="Times New Roman" w:hAnsi="Times New Roman" w:cs="Times New Roman"/>
          <w:sz w:val="24"/>
          <w:szCs w:val="24"/>
        </w:rPr>
        <w:t xml:space="preserve"> experiencing chronic homelessness should be prioritized for permanent supportive housing</w:t>
      </w:r>
      <w:r w:rsidR="00693303">
        <w:rPr>
          <w:rFonts w:ascii="Times New Roman" w:hAnsi="Times New Roman" w:cs="Times New Roman"/>
          <w:sz w:val="24"/>
          <w:szCs w:val="24"/>
        </w:rPr>
        <w:t xml:space="preserve"> (PSH)</w:t>
      </w:r>
      <w:r w:rsidRPr="002B17DF">
        <w:rPr>
          <w:rFonts w:ascii="Times New Roman" w:hAnsi="Times New Roman" w:cs="Times New Roman"/>
          <w:sz w:val="24"/>
          <w:szCs w:val="24"/>
        </w:rPr>
        <w:t xml:space="preserve">. In some </w:t>
      </w:r>
      <w:r w:rsidR="004A42D1" w:rsidRPr="002B17DF">
        <w:rPr>
          <w:rFonts w:ascii="Times New Roman" w:hAnsi="Times New Roman" w:cs="Times New Roman"/>
          <w:sz w:val="24"/>
          <w:szCs w:val="24"/>
        </w:rPr>
        <w:t>cases,</w:t>
      </w:r>
      <w:r w:rsidRPr="002B17DF">
        <w:rPr>
          <w:rFonts w:ascii="Times New Roman" w:hAnsi="Times New Roman" w:cs="Times New Roman"/>
          <w:sz w:val="24"/>
          <w:szCs w:val="24"/>
        </w:rPr>
        <w:t xml:space="preserve"> PSH projects are required to serve </w:t>
      </w:r>
      <w:r w:rsidR="00B71ACA">
        <w:rPr>
          <w:rFonts w:ascii="Times New Roman" w:hAnsi="Times New Roman" w:cs="Times New Roman"/>
          <w:sz w:val="24"/>
          <w:szCs w:val="24"/>
        </w:rPr>
        <w:t>households</w:t>
      </w:r>
      <w:r w:rsidRPr="002B17DF">
        <w:rPr>
          <w:rFonts w:ascii="Times New Roman" w:hAnsi="Times New Roman" w:cs="Times New Roman"/>
          <w:sz w:val="24"/>
          <w:szCs w:val="24"/>
        </w:rPr>
        <w:t xml:space="preserve"> experiencing chronic homelessness and in other cases, HUD provides incentives for projects to do so. </w:t>
      </w:r>
      <w:r w:rsidR="00693303">
        <w:rPr>
          <w:rFonts w:ascii="Times New Roman" w:hAnsi="Times New Roman" w:cs="Times New Roman"/>
          <w:sz w:val="24"/>
          <w:szCs w:val="24"/>
        </w:rPr>
        <w:t>Therefore, the CSCoC will</w:t>
      </w:r>
      <w:r w:rsidRPr="002B17DF">
        <w:rPr>
          <w:rFonts w:ascii="Times New Roman" w:hAnsi="Times New Roman" w:cs="Times New Roman"/>
          <w:sz w:val="24"/>
          <w:szCs w:val="24"/>
        </w:rPr>
        <w:t xml:space="preserve"> fully implement the prioritization process included in Notice CPD-014-12. In addition to prioritizing </w:t>
      </w:r>
      <w:r w:rsidR="00B71ACA">
        <w:rPr>
          <w:rFonts w:ascii="Times New Roman" w:hAnsi="Times New Roman" w:cs="Times New Roman"/>
          <w:sz w:val="24"/>
          <w:szCs w:val="24"/>
        </w:rPr>
        <w:t>households</w:t>
      </w:r>
      <w:r w:rsidRPr="002B17DF">
        <w:rPr>
          <w:rFonts w:ascii="Times New Roman" w:hAnsi="Times New Roman" w:cs="Times New Roman"/>
          <w:sz w:val="24"/>
          <w:szCs w:val="24"/>
        </w:rPr>
        <w:t xml:space="preserve"> experiencing chronic homelessness, the coordinated entry process prioritizes </w:t>
      </w:r>
      <w:r w:rsidR="00D53A1C">
        <w:rPr>
          <w:rFonts w:ascii="Times New Roman" w:hAnsi="Times New Roman" w:cs="Times New Roman"/>
          <w:sz w:val="24"/>
          <w:szCs w:val="24"/>
        </w:rPr>
        <w:t>households</w:t>
      </w:r>
      <w:r w:rsidRPr="002B17DF">
        <w:rPr>
          <w:rFonts w:ascii="Times New Roman" w:hAnsi="Times New Roman" w:cs="Times New Roman"/>
          <w:sz w:val="24"/>
          <w:szCs w:val="24"/>
        </w:rPr>
        <w:t xml:space="preserve"> who are more likely to need some form of assistance to end their homelessness or who are more vulnerable to the effects of homelessness. </w:t>
      </w:r>
    </w:p>
    <w:p w14:paraId="3E5AA73D" w14:textId="77777777" w:rsidR="00F80403" w:rsidRDefault="00F80403" w:rsidP="00F80403">
      <w:pPr>
        <w:spacing w:after="0" w:line="240" w:lineRule="auto"/>
        <w:jc w:val="both"/>
        <w:rPr>
          <w:rFonts w:ascii="Times New Roman" w:hAnsi="Times New Roman" w:cs="Times New Roman"/>
          <w:sz w:val="24"/>
          <w:szCs w:val="24"/>
        </w:rPr>
      </w:pPr>
    </w:p>
    <w:p w14:paraId="3749215B" w14:textId="7DA0B974" w:rsidR="002B17DF" w:rsidRDefault="002B17DF" w:rsidP="00577542">
      <w:pPr>
        <w:spacing w:after="0" w:line="240" w:lineRule="auto"/>
        <w:jc w:val="both"/>
        <w:rPr>
          <w:rFonts w:ascii="Times New Roman" w:hAnsi="Times New Roman" w:cs="Times New Roman"/>
          <w:sz w:val="24"/>
          <w:szCs w:val="24"/>
        </w:rPr>
      </w:pPr>
      <w:r w:rsidRPr="002B17DF">
        <w:rPr>
          <w:rFonts w:ascii="Times New Roman" w:hAnsi="Times New Roman" w:cs="Times New Roman"/>
          <w:sz w:val="24"/>
          <w:szCs w:val="24"/>
        </w:rPr>
        <w:t xml:space="preserve">When considering how to prioritize </w:t>
      </w:r>
      <w:r w:rsidR="00D53A1C">
        <w:rPr>
          <w:rFonts w:ascii="Times New Roman" w:hAnsi="Times New Roman" w:cs="Times New Roman"/>
          <w:sz w:val="24"/>
          <w:szCs w:val="24"/>
        </w:rPr>
        <w:t>households</w:t>
      </w:r>
      <w:r w:rsidRPr="002B17DF">
        <w:rPr>
          <w:rFonts w:ascii="Times New Roman" w:hAnsi="Times New Roman" w:cs="Times New Roman"/>
          <w:sz w:val="24"/>
          <w:szCs w:val="24"/>
        </w:rPr>
        <w:t xml:space="preserve"> for housing and homelessness assistance, </w:t>
      </w:r>
      <w:r w:rsidR="00693303">
        <w:rPr>
          <w:rFonts w:ascii="Times New Roman" w:hAnsi="Times New Roman" w:cs="Times New Roman"/>
          <w:sz w:val="24"/>
          <w:szCs w:val="24"/>
        </w:rPr>
        <w:t>CSCoC</w:t>
      </w:r>
      <w:r w:rsidRPr="002B17DF">
        <w:rPr>
          <w:rFonts w:ascii="Times New Roman" w:hAnsi="Times New Roman" w:cs="Times New Roman"/>
          <w:sz w:val="24"/>
          <w:szCs w:val="24"/>
        </w:rPr>
        <w:t xml:space="preserve"> use</w:t>
      </w:r>
      <w:r w:rsidR="00693303">
        <w:rPr>
          <w:rFonts w:ascii="Times New Roman" w:hAnsi="Times New Roman" w:cs="Times New Roman"/>
          <w:sz w:val="24"/>
          <w:szCs w:val="24"/>
        </w:rPr>
        <w:t>s</w:t>
      </w:r>
      <w:r w:rsidRPr="002B17DF">
        <w:rPr>
          <w:rFonts w:ascii="Times New Roman" w:hAnsi="Times New Roman" w:cs="Times New Roman"/>
          <w:sz w:val="24"/>
          <w:szCs w:val="24"/>
        </w:rPr>
        <w:t xml:space="preserve"> the following: </w:t>
      </w:r>
    </w:p>
    <w:p w14:paraId="63C26378" w14:textId="03FAF317" w:rsidR="002B17DF" w:rsidRPr="00026368" w:rsidRDefault="002B17DF" w:rsidP="003D1F76">
      <w:pPr>
        <w:pStyle w:val="ListParagraph"/>
        <w:numPr>
          <w:ilvl w:val="0"/>
          <w:numId w:val="33"/>
        </w:numPr>
        <w:spacing w:after="120" w:line="240" w:lineRule="auto"/>
        <w:contextualSpacing w:val="0"/>
        <w:jc w:val="both"/>
        <w:rPr>
          <w:rFonts w:ascii="Times New Roman" w:hAnsi="Times New Roman" w:cs="Times New Roman"/>
          <w:sz w:val="24"/>
          <w:szCs w:val="24"/>
        </w:rPr>
      </w:pPr>
      <w:r w:rsidRPr="00026368">
        <w:rPr>
          <w:rFonts w:ascii="Times New Roman" w:hAnsi="Times New Roman" w:cs="Times New Roman"/>
          <w:sz w:val="24"/>
          <w:szCs w:val="24"/>
        </w:rPr>
        <w:t xml:space="preserve">Significant health or behavioral health challenges or functional impairments which require a significant level of support </w:t>
      </w:r>
      <w:proofErr w:type="gramStart"/>
      <w:r w:rsidRPr="00026368">
        <w:rPr>
          <w:rFonts w:ascii="Times New Roman" w:hAnsi="Times New Roman" w:cs="Times New Roman"/>
          <w:sz w:val="24"/>
          <w:szCs w:val="24"/>
        </w:rPr>
        <w:t>in order to</w:t>
      </w:r>
      <w:proofErr w:type="gramEnd"/>
      <w:r w:rsidRPr="00026368">
        <w:rPr>
          <w:rFonts w:ascii="Times New Roman" w:hAnsi="Times New Roman" w:cs="Times New Roman"/>
          <w:sz w:val="24"/>
          <w:szCs w:val="24"/>
        </w:rPr>
        <w:t xml:space="preserve"> maintain permanent housing; </w:t>
      </w:r>
    </w:p>
    <w:p w14:paraId="41F812B2" w14:textId="0981C756" w:rsidR="002B17DF" w:rsidRPr="00026368" w:rsidRDefault="002B17DF" w:rsidP="003D1F76">
      <w:pPr>
        <w:pStyle w:val="ListParagraph"/>
        <w:numPr>
          <w:ilvl w:val="0"/>
          <w:numId w:val="33"/>
        </w:numPr>
        <w:spacing w:after="120" w:line="240" w:lineRule="auto"/>
        <w:contextualSpacing w:val="0"/>
        <w:jc w:val="both"/>
        <w:rPr>
          <w:rFonts w:ascii="Times New Roman" w:hAnsi="Times New Roman" w:cs="Times New Roman"/>
          <w:sz w:val="24"/>
          <w:szCs w:val="24"/>
        </w:rPr>
      </w:pPr>
      <w:r w:rsidRPr="00026368">
        <w:rPr>
          <w:rFonts w:ascii="Times New Roman" w:hAnsi="Times New Roman" w:cs="Times New Roman"/>
          <w:sz w:val="24"/>
          <w:szCs w:val="24"/>
        </w:rPr>
        <w:t xml:space="preserve">High utilization of crisis or emergency services, including emergency rooms, jails, and psychiatric facilities, to meet basic needs </w:t>
      </w:r>
    </w:p>
    <w:p w14:paraId="35D771E1" w14:textId="4A47DEC9" w:rsidR="002B17DF" w:rsidRPr="00026368" w:rsidRDefault="002B17DF" w:rsidP="003D1F76">
      <w:pPr>
        <w:pStyle w:val="ListParagraph"/>
        <w:numPr>
          <w:ilvl w:val="0"/>
          <w:numId w:val="33"/>
        </w:numPr>
        <w:spacing w:after="120" w:line="240" w:lineRule="auto"/>
        <w:contextualSpacing w:val="0"/>
        <w:jc w:val="both"/>
        <w:rPr>
          <w:rFonts w:ascii="Times New Roman" w:hAnsi="Times New Roman" w:cs="Times New Roman"/>
          <w:sz w:val="24"/>
          <w:szCs w:val="24"/>
        </w:rPr>
      </w:pPr>
      <w:r w:rsidRPr="00026368">
        <w:rPr>
          <w:rFonts w:ascii="Times New Roman" w:hAnsi="Times New Roman" w:cs="Times New Roman"/>
          <w:sz w:val="24"/>
          <w:szCs w:val="24"/>
        </w:rPr>
        <w:t xml:space="preserve">The extent to which </w:t>
      </w:r>
      <w:r w:rsidR="00D53A1C">
        <w:rPr>
          <w:rFonts w:ascii="Times New Roman" w:hAnsi="Times New Roman" w:cs="Times New Roman"/>
          <w:sz w:val="24"/>
          <w:szCs w:val="24"/>
        </w:rPr>
        <w:t>households</w:t>
      </w:r>
      <w:r w:rsidRPr="00026368">
        <w:rPr>
          <w:rFonts w:ascii="Times New Roman" w:hAnsi="Times New Roman" w:cs="Times New Roman"/>
          <w:sz w:val="24"/>
          <w:szCs w:val="24"/>
        </w:rPr>
        <w:t>, especially youth and children, are unsheltered</w:t>
      </w:r>
      <w:r w:rsidR="009D4277">
        <w:rPr>
          <w:rStyle w:val="FootnoteReference"/>
          <w:rFonts w:ascii="Times New Roman" w:hAnsi="Times New Roman" w:cs="Times New Roman"/>
          <w:sz w:val="24"/>
          <w:szCs w:val="24"/>
        </w:rPr>
        <w:footnoteReference w:id="1"/>
      </w:r>
      <w:r w:rsidRPr="00026368">
        <w:rPr>
          <w:rFonts w:ascii="Times New Roman" w:hAnsi="Times New Roman" w:cs="Times New Roman"/>
          <w:sz w:val="24"/>
          <w:szCs w:val="24"/>
        </w:rPr>
        <w:t xml:space="preserve"> </w:t>
      </w:r>
    </w:p>
    <w:p w14:paraId="08DA9D6C" w14:textId="5988F061" w:rsidR="002B17DF" w:rsidRPr="00026368" w:rsidRDefault="002B17DF" w:rsidP="003D1F76">
      <w:pPr>
        <w:pStyle w:val="ListParagraph"/>
        <w:numPr>
          <w:ilvl w:val="0"/>
          <w:numId w:val="33"/>
        </w:numPr>
        <w:spacing w:after="120" w:line="240" w:lineRule="auto"/>
        <w:contextualSpacing w:val="0"/>
        <w:jc w:val="both"/>
        <w:rPr>
          <w:rFonts w:ascii="Times New Roman" w:hAnsi="Times New Roman" w:cs="Times New Roman"/>
          <w:sz w:val="24"/>
          <w:szCs w:val="24"/>
        </w:rPr>
      </w:pPr>
      <w:r w:rsidRPr="00026368">
        <w:rPr>
          <w:rFonts w:ascii="Times New Roman" w:hAnsi="Times New Roman" w:cs="Times New Roman"/>
          <w:sz w:val="24"/>
          <w:szCs w:val="24"/>
        </w:rPr>
        <w:t xml:space="preserve">Vulnerability to illness or death </w:t>
      </w:r>
    </w:p>
    <w:p w14:paraId="3CA36110" w14:textId="7B676E85" w:rsidR="002B17DF" w:rsidRPr="00026368" w:rsidRDefault="002B17DF" w:rsidP="003D1F76">
      <w:pPr>
        <w:pStyle w:val="ListParagraph"/>
        <w:numPr>
          <w:ilvl w:val="0"/>
          <w:numId w:val="33"/>
        </w:numPr>
        <w:spacing w:after="120" w:line="240" w:lineRule="auto"/>
        <w:contextualSpacing w:val="0"/>
        <w:jc w:val="both"/>
        <w:rPr>
          <w:rFonts w:ascii="Times New Roman" w:hAnsi="Times New Roman" w:cs="Times New Roman"/>
          <w:sz w:val="24"/>
          <w:szCs w:val="24"/>
        </w:rPr>
      </w:pPr>
      <w:r w:rsidRPr="00026368">
        <w:rPr>
          <w:rFonts w:ascii="Times New Roman" w:hAnsi="Times New Roman" w:cs="Times New Roman"/>
          <w:sz w:val="24"/>
          <w:szCs w:val="24"/>
        </w:rPr>
        <w:t xml:space="preserve">Risk of continued homelessness </w:t>
      </w:r>
    </w:p>
    <w:p w14:paraId="4C97A838" w14:textId="27C869BD" w:rsidR="002B17DF" w:rsidRDefault="002B17DF" w:rsidP="00F80403">
      <w:pPr>
        <w:pStyle w:val="ListParagraph"/>
        <w:numPr>
          <w:ilvl w:val="0"/>
          <w:numId w:val="33"/>
        </w:numPr>
        <w:spacing w:after="0" w:line="240" w:lineRule="auto"/>
        <w:contextualSpacing w:val="0"/>
        <w:jc w:val="both"/>
        <w:rPr>
          <w:rFonts w:ascii="Times New Roman" w:hAnsi="Times New Roman" w:cs="Times New Roman"/>
          <w:sz w:val="24"/>
          <w:szCs w:val="24"/>
        </w:rPr>
      </w:pPr>
      <w:r w:rsidRPr="00026368">
        <w:rPr>
          <w:rFonts w:ascii="Times New Roman" w:hAnsi="Times New Roman" w:cs="Times New Roman"/>
          <w:sz w:val="24"/>
          <w:szCs w:val="24"/>
        </w:rPr>
        <w:t xml:space="preserve">Vulnerability to victimization, including physical assault or engaging in trafficking or sex work </w:t>
      </w:r>
    </w:p>
    <w:p w14:paraId="4E8D3E18" w14:textId="77777777" w:rsidR="00F80403" w:rsidRPr="00026368" w:rsidRDefault="00F80403" w:rsidP="007C1384">
      <w:pPr>
        <w:pStyle w:val="ListParagraph"/>
        <w:spacing w:after="0" w:line="240" w:lineRule="auto"/>
        <w:contextualSpacing w:val="0"/>
        <w:jc w:val="both"/>
        <w:rPr>
          <w:rFonts w:ascii="Times New Roman" w:hAnsi="Times New Roman" w:cs="Times New Roman"/>
          <w:sz w:val="24"/>
          <w:szCs w:val="24"/>
        </w:rPr>
      </w:pPr>
    </w:p>
    <w:p w14:paraId="052E9D60" w14:textId="3D4CC22B" w:rsidR="00026368" w:rsidRDefault="00693303" w:rsidP="007C13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Our c</w:t>
      </w:r>
      <w:r w:rsidR="002B17DF" w:rsidRPr="002B17DF">
        <w:rPr>
          <w:rFonts w:ascii="Times New Roman" w:hAnsi="Times New Roman" w:cs="Times New Roman"/>
          <w:sz w:val="24"/>
          <w:szCs w:val="24"/>
        </w:rPr>
        <w:t>ommunit</w:t>
      </w:r>
      <w:r>
        <w:rPr>
          <w:rFonts w:ascii="Times New Roman" w:hAnsi="Times New Roman" w:cs="Times New Roman"/>
          <w:sz w:val="24"/>
          <w:szCs w:val="24"/>
        </w:rPr>
        <w:t>y</w:t>
      </w:r>
      <w:r w:rsidR="002B17DF" w:rsidRPr="002B17DF">
        <w:rPr>
          <w:rFonts w:ascii="Times New Roman" w:hAnsi="Times New Roman" w:cs="Times New Roman"/>
          <w:sz w:val="24"/>
          <w:szCs w:val="24"/>
        </w:rPr>
        <w:t xml:space="preserve"> </w:t>
      </w:r>
      <w:r>
        <w:rPr>
          <w:rFonts w:ascii="Times New Roman" w:hAnsi="Times New Roman" w:cs="Times New Roman"/>
          <w:sz w:val="24"/>
          <w:szCs w:val="24"/>
        </w:rPr>
        <w:t>shall</w:t>
      </w:r>
      <w:r w:rsidR="002B17DF" w:rsidRPr="002B17DF">
        <w:rPr>
          <w:rFonts w:ascii="Times New Roman" w:hAnsi="Times New Roman" w:cs="Times New Roman"/>
          <w:sz w:val="24"/>
          <w:szCs w:val="24"/>
        </w:rPr>
        <w:t xml:space="preserve"> decide what factors are most important and, to the greatest extent possible, use all available data and research to inform </w:t>
      </w:r>
      <w:r>
        <w:rPr>
          <w:rFonts w:ascii="Times New Roman" w:hAnsi="Times New Roman" w:cs="Times New Roman"/>
          <w:sz w:val="24"/>
          <w:szCs w:val="24"/>
        </w:rPr>
        <w:t>the CSCoC</w:t>
      </w:r>
      <w:r w:rsidR="002B17DF" w:rsidRPr="002B17DF">
        <w:rPr>
          <w:rFonts w:ascii="Times New Roman" w:hAnsi="Times New Roman" w:cs="Times New Roman"/>
          <w:sz w:val="24"/>
          <w:szCs w:val="24"/>
        </w:rPr>
        <w:t xml:space="preserve"> prioritization decisions. The coordinated entry process is meant to orient </w:t>
      </w:r>
      <w:r>
        <w:rPr>
          <w:rFonts w:ascii="Times New Roman" w:hAnsi="Times New Roman" w:cs="Times New Roman"/>
          <w:sz w:val="24"/>
          <w:szCs w:val="24"/>
        </w:rPr>
        <w:t>our</w:t>
      </w:r>
      <w:r w:rsidR="002B17DF" w:rsidRPr="002B17DF">
        <w:rPr>
          <w:rFonts w:ascii="Times New Roman" w:hAnsi="Times New Roman" w:cs="Times New Roman"/>
          <w:sz w:val="24"/>
          <w:szCs w:val="24"/>
        </w:rPr>
        <w:t xml:space="preserve"> community to one or two central prioritizing principles by which the </w:t>
      </w:r>
      <w:r>
        <w:rPr>
          <w:rFonts w:ascii="Times New Roman" w:hAnsi="Times New Roman" w:cs="Times New Roman"/>
          <w:sz w:val="24"/>
          <w:szCs w:val="24"/>
        </w:rPr>
        <w:t>CSCoC</w:t>
      </w:r>
      <w:r w:rsidR="002B17DF" w:rsidRPr="002B17DF">
        <w:rPr>
          <w:rFonts w:ascii="Times New Roman" w:hAnsi="Times New Roman" w:cs="Times New Roman"/>
          <w:sz w:val="24"/>
          <w:szCs w:val="24"/>
        </w:rPr>
        <w:t xml:space="preserve"> can make decisions about how to utilize resources most effectively. This prioritization ensures that across subpopulations and </w:t>
      </w:r>
      <w:r w:rsidR="00D53A1C">
        <w:rPr>
          <w:rFonts w:ascii="Times New Roman" w:hAnsi="Times New Roman" w:cs="Times New Roman"/>
          <w:sz w:val="24"/>
          <w:szCs w:val="24"/>
        </w:rPr>
        <w:t>households</w:t>
      </w:r>
      <w:r w:rsidR="002B17DF" w:rsidRPr="002B17DF">
        <w:rPr>
          <w:rFonts w:ascii="Times New Roman" w:hAnsi="Times New Roman" w:cs="Times New Roman"/>
          <w:sz w:val="24"/>
          <w:szCs w:val="24"/>
        </w:rPr>
        <w:t xml:space="preserve"> with different types of disabilities, those most vulnerable or with the most severe service needs </w:t>
      </w:r>
      <w:r w:rsidR="00026368">
        <w:rPr>
          <w:rFonts w:ascii="Times New Roman" w:hAnsi="Times New Roman" w:cs="Times New Roman"/>
          <w:sz w:val="24"/>
          <w:szCs w:val="24"/>
        </w:rPr>
        <w:t>are</w:t>
      </w:r>
      <w:r w:rsidR="002B17DF" w:rsidRPr="002B17DF">
        <w:rPr>
          <w:rFonts w:ascii="Times New Roman" w:hAnsi="Times New Roman" w:cs="Times New Roman"/>
          <w:sz w:val="24"/>
          <w:szCs w:val="24"/>
        </w:rPr>
        <w:t xml:space="preserve"> prioritized for assistance. </w:t>
      </w:r>
    </w:p>
    <w:p w14:paraId="71E6CE66" w14:textId="14004A11" w:rsidR="000A1D73" w:rsidRDefault="002B17DF" w:rsidP="00F80403">
      <w:pPr>
        <w:spacing w:after="0" w:line="240" w:lineRule="auto"/>
        <w:jc w:val="both"/>
        <w:rPr>
          <w:rFonts w:ascii="Times New Roman" w:hAnsi="Times New Roman" w:cs="Times New Roman"/>
          <w:sz w:val="24"/>
          <w:szCs w:val="24"/>
        </w:rPr>
      </w:pPr>
      <w:r w:rsidRPr="002B17DF">
        <w:rPr>
          <w:rFonts w:ascii="Times New Roman" w:hAnsi="Times New Roman" w:cs="Times New Roman"/>
          <w:sz w:val="24"/>
          <w:szCs w:val="24"/>
        </w:rPr>
        <w:t xml:space="preserve">The prioritization may not target a category of </w:t>
      </w:r>
      <w:r w:rsidR="00D53A1C">
        <w:rPr>
          <w:rFonts w:ascii="Times New Roman" w:hAnsi="Times New Roman" w:cs="Times New Roman"/>
          <w:sz w:val="24"/>
          <w:szCs w:val="24"/>
        </w:rPr>
        <w:t>households</w:t>
      </w:r>
      <w:r w:rsidRPr="002B17DF">
        <w:rPr>
          <w:rFonts w:ascii="Times New Roman" w:hAnsi="Times New Roman" w:cs="Times New Roman"/>
          <w:sz w:val="24"/>
          <w:szCs w:val="24"/>
        </w:rPr>
        <w:t xml:space="preserve"> with a </w:t>
      </w:r>
      <w:r w:rsidR="00026368">
        <w:rPr>
          <w:rFonts w:ascii="Times New Roman" w:hAnsi="Times New Roman" w:cs="Times New Roman"/>
          <w:sz w:val="24"/>
          <w:szCs w:val="24"/>
        </w:rPr>
        <w:t>specific</w:t>
      </w:r>
      <w:r w:rsidRPr="002B17DF">
        <w:rPr>
          <w:rFonts w:ascii="Times New Roman" w:hAnsi="Times New Roman" w:cs="Times New Roman"/>
          <w:sz w:val="24"/>
          <w:szCs w:val="24"/>
        </w:rPr>
        <w:t xml:space="preserve"> disability. </w:t>
      </w:r>
      <w:r w:rsidR="00026368">
        <w:rPr>
          <w:rFonts w:ascii="Times New Roman" w:hAnsi="Times New Roman" w:cs="Times New Roman"/>
          <w:sz w:val="24"/>
          <w:szCs w:val="24"/>
        </w:rPr>
        <w:t xml:space="preserve"> </w:t>
      </w:r>
      <w:r w:rsidRPr="002B17DF">
        <w:rPr>
          <w:rFonts w:ascii="Times New Roman" w:hAnsi="Times New Roman" w:cs="Times New Roman"/>
          <w:sz w:val="24"/>
          <w:szCs w:val="24"/>
        </w:rPr>
        <w:t xml:space="preserve">However, individual programs, including </w:t>
      </w:r>
      <w:r w:rsidR="00693303">
        <w:rPr>
          <w:rFonts w:ascii="Times New Roman" w:hAnsi="Times New Roman" w:cs="Times New Roman"/>
          <w:sz w:val="24"/>
          <w:szCs w:val="24"/>
        </w:rPr>
        <w:t>CSCoC</w:t>
      </w:r>
      <w:r w:rsidRPr="002B17DF">
        <w:rPr>
          <w:rFonts w:ascii="Times New Roman" w:hAnsi="Times New Roman" w:cs="Times New Roman"/>
          <w:sz w:val="24"/>
          <w:szCs w:val="24"/>
        </w:rPr>
        <w:t xml:space="preserve"> funded projects, may restrict access to </w:t>
      </w:r>
      <w:r w:rsidR="00D53A1C">
        <w:rPr>
          <w:rFonts w:ascii="Times New Roman" w:hAnsi="Times New Roman" w:cs="Times New Roman"/>
          <w:sz w:val="24"/>
          <w:szCs w:val="24"/>
        </w:rPr>
        <w:t>households</w:t>
      </w:r>
      <w:r w:rsidRPr="002B17DF">
        <w:rPr>
          <w:rFonts w:ascii="Times New Roman" w:hAnsi="Times New Roman" w:cs="Times New Roman"/>
          <w:sz w:val="24"/>
          <w:szCs w:val="24"/>
        </w:rPr>
        <w:t xml:space="preserve"> with a </w:t>
      </w:r>
      <w:r w:rsidR="00693303">
        <w:rPr>
          <w:rFonts w:ascii="Times New Roman" w:hAnsi="Times New Roman" w:cs="Times New Roman"/>
          <w:sz w:val="24"/>
          <w:szCs w:val="24"/>
        </w:rPr>
        <w:t>specific</w:t>
      </w:r>
      <w:r w:rsidRPr="002B17DF">
        <w:rPr>
          <w:rFonts w:ascii="Times New Roman" w:hAnsi="Times New Roman" w:cs="Times New Roman"/>
          <w:sz w:val="24"/>
          <w:szCs w:val="24"/>
        </w:rPr>
        <w:t xml:space="preserve"> disability or characteristic. </w:t>
      </w:r>
      <w:r w:rsidR="00026368">
        <w:rPr>
          <w:rFonts w:ascii="Times New Roman" w:hAnsi="Times New Roman" w:cs="Times New Roman"/>
          <w:sz w:val="24"/>
          <w:szCs w:val="24"/>
        </w:rPr>
        <w:t xml:space="preserve">  </w:t>
      </w:r>
      <w:r w:rsidRPr="002B17DF">
        <w:rPr>
          <w:rFonts w:ascii="Times New Roman" w:hAnsi="Times New Roman" w:cs="Times New Roman"/>
          <w:sz w:val="24"/>
          <w:szCs w:val="24"/>
        </w:rPr>
        <w:t xml:space="preserve">In these cases, the coordinated entry process </w:t>
      </w:r>
      <w:r w:rsidR="00693303">
        <w:rPr>
          <w:rFonts w:ascii="Times New Roman" w:hAnsi="Times New Roman" w:cs="Times New Roman"/>
          <w:sz w:val="24"/>
          <w:szCs w:val="24"/>
        </w:rPr>
        <w:t>shall</w:t>
      </w:r>
      <w:r w:rsidRPr="002B17DF">
        <w:rPr>
          <w:rFonts w:ascii="Times New Roman" w:hAnsi="Times New Roman" w:cs="Times New Roman"/>
          <w:sz w:val="24"/>
          <w:szCs w:val="24"/>
        </w:rPr>
        <w:t xml:space="preserve"> ensure that </w:t>
      </w:r>
      <w:r w:rsidR="00D53A1C">
        <w:rPr>
          <w:rFonts w:ascii="Times New Roman" w:hAnsi="Times New Roman" w:cs="Times New Roman"/>
          <w:sz w:val="24"/>
          <w:szCs w:val="24"/>
        </w:rPr>
        <w:t>households</w:t>
      </w:r>
      <w:r w:rsidRPr="002B17DF">
        <w:rPr>
          <w:rFonts w:ascii="Times New Roman" w:hAnsi="Times New Roman" w:cs="Times New Roman"/>
          <w:sz w:val="24"/>
          <w:szCs w:val="24"/>
        </w:rPr>
        <w:t xml:space="preserve"> are only referred to projects for which they are eligible. </w:t>
      </w:r>
      <w:r w:rsidR="00026368">
        <w:rPr>
          <w:rFonts w:ascii="Times New Roman" w:hAnsi="Times New Roman" w:cs="Times New Roman"/>
          <w:sz w:val="24"/>
          <w:szCs w:val="24"/>
        </w:rPr>
        <w:t xml:space="preserve"> </w:t>
      </w:r>
      <w:r w:rsidRPr="002B17DF">
        <w:rPr>
          <w:rFonts w:ascii="Times New Roman" w:hAnsi="Times New Roman" w:cs="Times New Roman"/>
          <w:sz w:val="24"/>
          <w:szCs w:val="24"/>
        </w:rPr>
        <w:t xml:space="preserve">At the same time, </w:t>
      </w:r>
      <w:r w:rsidR="00B71ACA">
        <w:rPr>
          <w:rFonts w:ascii="Times New Roman" w:hAnsi="Times New Roman" w:cs="Times New Roman"/>
          <w:sz w:val="24"/>
          <w:szCs w:val="24"/>
        </w:rPr>
        <w:t xml:space="preserve">service </w:t>
      </w:r>
      <w:r w:rsidRPr="002B17DF">
        <w:rPr>
          <w:rFonts w:ascii="Times New Roman" w:hAnsi="Times New Roman" w:cs="Times New Roman"/>
          <w:sz w:val="24"/>
          <w:szCs w:val="24"/>
        </w:rPr>
        <w:t xml:space="preserve">providers </w:t>
      </w:r>
      <w:r w:rsidR="00693303">
        <w:rPr>
          <w:rFonts w:ascii="Times New Roman" w:hAnsi="Times New Roman" w:cs="Times New Roman"/>
          <w:sz w:val="24"/>
          <w:szCs w:val="24"/>
        </w:rPr>
        <w:t>must</w:t>
      </w:r>
      <w:r w:rsidRPr="002B17DF">
        <w:rPr>
          <w:rFonts w:ascii="Times New Roman" w:hAnsi="Times New Roman" w:cs="Times New Roman"/>
          <w:sz w:val="24"/>
          <w:szCs w:val="24"/>
        </w:rPr>
        <w:t xml:space="preserve"> ensure that eligibility criteria are limited to those required by Federal or local statute or by funding sources.</w:t>
      </w:r>
    </w:p>
    <w:p w14:paraId="624995A2" w14:textId="77777777" w:rsidR="00F80403" w:rsidRPr="002B17DF" w:rsidRDefault="00F80403" w:rsidP="00F80403">
      <w:pPr>
        <w:spacing w:after="0" w:line="240" w:lineRule="auto"/>
        <w:jc w:val="both"/>
        <w:rPr>
          <w:rFonts w:ascii="Times New Roman" w:hAnsi="Times New Roman" w:cs="Times New Roman"/>
          <w:sz w:val="24"/>
          <w:szCs w:val="24"/>
        </w:rPr>
      </w:pPr>
    </w:p>
    <w:p w14:paraId="3B833E44" w14:textId="1652E4B2" w:rsidR="00F32E65" w:rsidRDefault="00F32E65" w:rsidP="008D5A45">
      <w:pPr>
        <w:pStyle w:val="Heading2"/>
      </w:pPr>
      <w:bookmarkStart w:id="9" w:name="_Toc34043174"/>
      <w:r>
        <w:t>Leverage Local Attributes and Capacity</w:t>
      </w:r>
      <w:bookmarkEnd w:id="9"/>
    </w:p>
    <w:p w14:paraId="7245C21E" w14:textId="51B249D6" w:rsidR="007778F4" w:rsidRDefault="00187D65" w:rsidP="00F80403">
      <w:pPr>
        <w:spacing w:after="0" w:line="240" w:lineRule="auto"/>
        <w:jc w:val="both"/>
        <w:rPr>
          <w:rFonts w:ascii="Times New Roman" w:hAnsi="Times New Roman" w:cs="Times New Roman"/>
          <w:sz w:val="24"/>
          <w:szCs w:val="24"/>
        </w:rPr>
      </w:pPr>
      <w:r w:rsidRPr="00C057B3">
        <w:rPr>
          <w:rFonts w:ascii="Times New Roman" w:hAnsi="Times New Roman" w:cs="Times New Roman"/>
          <w:sz w:val="24"/>
          <w:szCs w:val="24"/>
        </w:rPr>
        <w:t xml:space="preserve">CSCoC’s physical and political geography, including local agency capacity, and the opportunities unique to the </w:t>
      </w:r>
      <w:r w:rsidR="007778F4" w:rsidRPr="00C057B3">
        <w:rPr>
          <w:rFonts w:ascii="Times New Roman" w:hAnsi="Times New Roman" w:cs="Times New Roman"/>
          <w:sz w:val="24"/>
          <w:szCs w:val="24"/>
        </w:rPr>
        <w:t>service area</w:t>
      </w:r>
      <w:r w:rsidRPr="00C057B3">
        <w:rPr>
          <w:rFonts w:ascii="Times New Roman" w:hAnsi="Times New Roman" w:cs="Times New Roman"/>
          <w:sz w:val="24"/>
          <w:szCs w:val="24"/>
        </w:rPr>
        <w:t>, shall inform local coordinated entry implementation.</w:t>
      </w:r>
    </w:p>
    <w:p w14:paraId="3FC76C29" w14:textId="77777777" w:rsidR="00F80403" w:rsidRPr="00C057B3" w:rsidRDefault="00F80403" w:rsidP="00F80403">
      <w:pPr>
        <w:spacing w:after="0" w:line="240" w:lineRule="auto"/>
        <w:jc w:val="both"/>
        <w:rPr>
          <w:rFonts w:ascii="Times New Roman" w:hAnsi="Times New Roman" w:cs="Times New Roman"/>
          <w:sz w:val="24"/>
          <w:szCs w:val="24"/>
        </w:rPr>
      </w:pPr>
    </w:p>
    <w:p w14:paraId="3D8D0F76" w14:textId="4885F60F" w:rsidR="00F32E65" w:rsidRDefault="00F32E65" w:rsidP="008D5A45">
      <w:pPr>
        <w:pStyle w:val="Heading2"/>
      </w:pPr>
      <w:bookmarkStart w:id="10" w:name="_Toc34043175"/>
      <w:r>
        <w:t>Low Barrier</w:t>
      </w:r>
      <w:bookmarkEnd w:id="10"/>
    </w:p>
    <w:p w14:paraId="563D6DB2" w14:textId="35628185" w:rsidR="000D08B7" w:rsidRDefault="00D10C76" w:rsidP="00F80403">
      <w:pPr>
        <w:spacing w:after="0" w:line="240" w:lineRule="auto"/>
        <w:jc w:val="both"/>
        <w:rPr>
          <w:rFonts w:ascii="Times New Roman" w:hAnsi="Times New Roman" w:cs="Times New Roman"/>
          <w:sz w:val="24"/>
          <w:szCs w:val="24"/>
        </w:rPr>
      </w:pPr>
      <w:r w:rsidRPr="00D10C76">
        <w:rPr>
          <w:rFonts w:ascii="Times New Roman" w:hAnsi="Times New Roman" w:cs="Times New Roman"/>
          <w:sz w:val="24"/>
          <w:szCs w:val="24"/>
        </w:rPr>
        <w:t xml:space="preserve">The CSCoC’s </w:t>
      </w:r>
      <w:r w:rsidR="00693303">
        <w:rPr>
          <w:rFonts w:ascii="Times New Roman" w:hAnsi="Times New Roman" w:cs="Times New Roman"/>
          <w:sz w:val="24"/>
          <w:szCs w:val="24"/>
        </w:rPr>
        <w:t>CES</w:t>
      </w:r>
      <w:r w:rsidRPr="00D10C76">
        <w:rPr>
          <w:rFonts w:ascii="Times New Roman" w:hAnsi="Times New Roman" w:cs="Times New Roman"/>
          <w:sz w:val="24"/>
          <w:szCs w:val="24"/>
        </w:rPr>
        <w:t xml:space="preserve"> is Housing First oriented, such that </w:t>
      </w:r>
      <w:r>
        <w:rPr>
          <w:rFonts w:ascii="Times New Roman" w:hAnsi="Times New Roman" w:cs="Times New Roman"/>
          <w:sz w:val="24"/>
          <w:szCs w:val="24"/>
        </w:rPr>
        <w:t>households</w:t>
      </w:r>
      <w:r w:rsidRPr="00D10C76">
        <w:rPr>
          <w:rFonts w:ascii="Times New Roman" w:hAnsi="Times New Roman" w:cs="Times New Roman"/>
          <w:sz w:val="24"/>
          <w:szCs w:val="24"/>
        </w:rPr>
        <w:t xml:space="preserve"> are housed quickly without preconditions or </w:t>
      </w:r>
      <w:r>
        <w:rPr>
          <w:rFonts w:ascii="Times New Roman" w:hAnsi="Times New Roman" w:cs="Times New Roman"/>
          <w:sz w:val="24"/>
          <w:szCs w:val="24"/>
        </w:rPr>
        <w:t>project</w:t>
      </w:r>
      <w:r w:rsidRPr="00D10C76">
        <w:rPr>
          <w:rFonts w:ascii="Times New Roman" w:hAnsi="Times New Roman" w:cs="Times New Roman"/>
          <w:sz w:val="24"/>
          <w:szCs w:val="24"/>
        </w:rPr>
        <w:t xml:space="preserve"> participation requirements.  The </w:t>
      </w:r>
      <w:r w:rsidR="00693303">
        <w:rPr>
          <w:rFonts w:ascii="Times New Roman" w:hAnsi="Times New Roman" w:cs="Times New Roman"/>
          <w:sz w:val="24"/>
          <w:szCs w:val="24"/>
        </w:rPr>
        <w:t>CES</w:t>
      </w:r>
      <w:r w:rsidRPr="00D10C76">
        <w:rPr>
          <w:rFonts w:ascii="Times New Roman" w:hAnsi="Times New Roman" w:cs="Times New Roman"/>
          <w:sz w:val="24"/>
          <w:szCs w:val="24"/>
        </w:rPr>
        <w:t xml:space="preserve"> does not screen </w:t>
      </w:r>
      <w:r>
        <w:rPr>
          <w:rFonts w:ascii="Times New Roman" w:hAnsi="Times New Roman" w:cs="Times New Roman"/>
          <w:sz w:val="24"/>
          <w:szCs w:val="24"/>
        </w:rPr>
        <w:t>households</w:t>
      </w:r>
      <w:r w:rsidRPr="00D10C76">
        <w:rPr>
          <w:rFonts w:ascii="Times New Roman" w:hAnsi="Times New Roman" w:cs="Times New Roman"/>
          <w:sz w:val="24"/>
          <w:szCs w:val="24"/>
        </w:rPr>
        <w:t xml:space="preserve"> out for assistance due to perceived barriers to </w:t>
      </w:r>
      <w:r>
        <w:rPr>
          <w:rFonts w:ascii="Times New Roman" w:hAnsi="Times New Roman" w:cs="Times New Roman"/>
          <w:sz w:val="24"/>
          <w:szCs w:val="24"/>
        </w:rPr>
        <w:t>projects</w:t>
      </w:r>
      <w:r w:rsidRPr="00D10C76">
        <w:rPr>
          <w:rFonts w:ascii="Times New Roman" w:hAnsi="Times New Roman" w:cs="Times New Roman"/>
          <w:sz w:val="24"/>
          <w:szCs w:val="24"/>
        </w:rPr>
        <w:t xml:space="preserve">, including, but not limited to, little or no income, active or a history of substance use, domestic violence history, resistance to receiving services, the type or extent of disability-related services or supports that are needed, history of evictions or poor credit, lease violations or history of not being a leaseholder, or criminal record </w:t>
      </w:r>
      <w:r>
        <w:rPr>
          <w:rFonts w:ascii="Times New Roman" w:hAnsi="Times New Roman" w:cs="Times New Roman"/>
          <w:sz w:val="24"/>
          <w:szCs w:val="24"/>
        </w:rPr>
        <w:t>(</w:t>
      </w:r>
      <w:r w:rsidRPr="00D10C76">
        <w:rPr>
          <w:rFonts w:ascii="Times New Roman" w:hAnsi="Times New Roman" w:cs="Times New Roman"/>
          <w:sz w:val="24"/>
          <w:szCs w:val="24"/>
        </w:rPr>
        <w:t xml:space="preserve">with exceptions for state or local restrictions that prevent projects from servicing </w:t>
      </w:r>
      <w:r w:rsidR="00D53A1C">
        <w:rPr>
          <w:rFonts w:ascii="Times New Roman" w:hAnsi="Times New Roman" w:cs="Times New Roman"/>
          <w:sz w:val="24"/>
          <w:szCs w:val="24"/>
        </w:rPr>
        <w:t>households</w:t>
      </w:r>
      <w:r w:rsidRPr="00D10C76">
        <w:rPr>
          <w:rFonts w:ascii="Times New Roman" w:hAnsi="Times New Roman" w:cs="Times New Roman"/>
          <w:sz w:val="24"/>
          <w:szCs w:val="24"/>
        </w:rPr>
        <w:t xml:space="preserve"> with certain convictions</w:t>
      </w:r>
      <w:r>
        <w:rPr>
          <w:rFonts w:ascii="Times New Roman" w:hAnsi="Times New Roman" w:cs="Times New Roman"/>
          <w:sz w:val="24"/>
          <w:szCs w:val="24"/>
        </w:rPr>
        <w:t>)</w:t>
      </w:r>
      <w:r w:rsidRPr="00D10C76">
        <w:rPr>
          <w:rFonts w:ascii="Times New Roman" w:hAnsi="Times New Roman" w:cs="Times New Roman"/>
          <w:sz w:val="24"/>
          <w:szCs w:val="24"/>
        </w:rPr>
        <w:t>.</w:t>
      </w:r>
      <w:r>
        <w:rPr>
          <w:rFonts w:ascii="Times New Roman" w:hAnsi="Times New Roman" w:cs="Times New Roman"/>
          <w:sz w:val="24"/>
          <w:szCs w:val="24"/>
        </w:rPr>
        <w:t xml:space="preserve">  </w:t>
      </w:r>
      <w:r w:rsidR="000D08B7" w:rsidRPr="00D10C76">
        <w:rPr>
          <w:rFonts w:ascii="Times New Roman" w:hAnsi="Times New Roman" w:cs="Times New Roman"/>
          <w:sz w:val="24"/>
          <w:szCs w:val="24"/>
        </w:rPr>
        <w:t xml:space="preserve">To be consistent with HUD’s expectations, the coordinated entry process and participating projects </w:t>
      </w:r>
      <w:r w:rsidR="00693303">
        <w:rPr>
          <w:rFonts w:ascii="Times New Roman" w:hAnsi="Times New Roman" w:cs="Times New Roman"/>
          <w:sz w:val="24"/>
          <w:szCs w:val="24"/>
        </w:rPr>
        <w:t>shall</w:t>
      </w:r>
      <w:r w:rsidR="000D08B7" w:rsidRPr="00D10C76">
        <w:rPr>
          <w:rFonts w:ascii="Times New Roman" w:hAnsi="Times New Roman" w:cs="Times New Roman"/>
          <w:sz w:val="24"/>
          <w:szCs w:val="24"/>
        </w:rPr>
        <w:t xml:space="preserve"> continually strive to identify and lower barriers to project entry.  </w:t>
      </w:r>
    </w:p>
    <w:p w14:paraId="697AB3AF" w14:textId="77777777" w:rsidR="00F80403" w:rsidRPr="00D10C76" w:rsidRDefault="00F80403" w:rsidP="00F80403">
      <w:pPr>
        <w:spacing w:after="0" w:line="240" w:lineRule="auto"/>
        <w:jc w:val="both"/>
        <w:rPr>
          <w:rFonts w:ascii="Times New Roman" w:hAnsi="Times New Roman" w:cs="Times New Roman"/>
          <w:sz w:val="24"/>
          <w:szCs w:val="24"/>
        </w:rPr>
      </w:pPr>
    </w:p>
    <w:p w14:paraId="5BBF4707" w14:textId="42B939D3" w:rsidR="00F32E65" w:rsidRDefault="00F32E65" w:rsidP="008D5A45">
      <w:pPr>
        <w:pStyle w:val="Heading2"/>
      </w:pPr>
      <w:bookmarkStart w:id="11" w:name="_Toc34043176"/>
      <w:r>
        <w:t>Participant Autonomy</w:t>
      </w:r>
      <w:bookmarkEnd w:id="11"/>
    </w:p>
    <w:p w14:paraId="3CC0214A" w14:textId="69AA68ED" w:rsidR="00CF4D75" w:rsidRDefault="00CF4D75" w:rsidP="00F80403">
      <w:pPr>
        <w:spacing w:after="0" w:line="240" w:lineRule="auto"/>
        <w:jc w:val="both"/>
        <w:rPr>
          <w:rFonts w:ascii="Times New Roman" w:hAnsi="Times New Roman" w:cs="Times New Roman"/>
          <w:sz w:val="24"/>
          <w:szCs w:val="24"/>
        </w:rPr>
      </w:pPr>
      <w:r w:rsidRPr="002A5F20">
        <w:rPr>
          <w:rFonts w:ascii="Times New Roman" w:hAnsi="Times New Roman" w:cs="Times New Roman"/>
          <w:sz w:val="24"/>
          <w:szCs w:val="24"/>
        </w:rPr>
        <w:t xml:space="preserve">CSCoC’s coordinated entry process </w:t>
      </w:r>
      <w:r w:rsidR="00332D2E" w:rsidRPr="002A5F20">
        <w:rPr>
          <w:rFonts w:ascii="Times New Roman" w:hAnsi="Times New Roman" w:cs="Times New Roman"/>
          <w:sz w:val="24"/>
          <w:szCs w:val="24"/>
        </w:rPr>
        <w:t xml:space="preserve">allows </w:t>
      </w:r>
      <w:r w:rsidR="002A5F20">
        <w:rPr>
          <w:rFonts w:ascii="Times New Roman" w:hAnsi="Times New Roman" w:cs="Times New Roman"/>
          <w:sz w:val="24"/>
          <w:szCs w:val="24"/>
        </w:rPr>
        <w:t>households</w:t>
      </w:r>
      <w:r w:rsidR="00332D2E" w:rsidRPr="002A5F20">
        <w:rPr>
          <w:rFonts w:ascii="Times New Roman" w:hAnsi="Times New Roman" w:cs="Times New Roman"/>
          <w:sz w:val="24"/>
          <w:szCs w:val="24"/>
        </w:rPr>
        <w:t xml:space="preserve"> autonomy to freely refuse to answer assessment questions and to refuse </w:t>
      </w:r>
      <w:r w:rsidR="002A5F20">
        <w:rPr>
          <w:rFonts w:ascii="Times New Roman" w:hAnsi="Times New Roman" w:cs="Times New Roman"/>
          <w:sz w:val="24"/>
          <w:szCs w:val="24"/>
        </w:rPr>
        <w:t>project</w:t>
      </w:r>
      <w:r w:rsidR="00332D2E" w:rsidRPr="002A5F20">
        <w:rPr>
          <w:rFonts w:ascii="Times New Roman" w:hAnsi="Times New Roman" w:cs="Times New Roman"/>
          <w:sz w:val="24"/>
          <w:szCs w:val="24"/>
        </w:rPr>
        <w:t xml:space="preserve"> options without retribution or limiting their access to assistance</w:t>
      </w:r>
      <w:r w:rsidR="00CE0F38" w:rsidRPr="002A5F20">
        <w:rPr>
          <w:rFonts w:ascii="Times New Roman" w:hAnsi="Times New Roman" w:cs="Times New Roman"/>
          <w:sz w:val="24"/>
          <w:szCs w:val="24"/>
        </w:rPr>
        <w:t>.</w:t>
      </w:r>
    </w:p>
    <w:p w14:paraId="49883D17" w14:textId="77777777" w:rsidR="00F80403" w:rsidRPr="002A5F20" w:rsidRDefault="00F80403" w:rsidP="00F80403">
      <w:pPr>
        <w:spacing w:after="0" w:line="240" w:lineRule="auto"/>
        <w:jc w:val="both"/>
        <w:rPr>
          <w:rFonts w:ascii="Times New Roman" w:hAnsi="Times New Roman" w:cs="Times New Roman"/>
          <w:sz w:val="24"/>
          <w:szCs w:val="24"/>
        </w:rPr>
      </w:pPr>
    </w:p>
    <w:p w14:paraId="395F87C4" w14:textId="450A0F45" w:rsidR="00F32E65" w:rsidRDefault="00F32E65" w:rsidP="008D5A45">
      <w:pPr>
        <w:pStyle w:val="Heading2"/>
      </w:pPr>
      <w:bookmarkStart w:id="12" w:name="_Toc34043177"/>
      <w:r>
        <w:t>Person-Centered Approach</w:t>
      </w:r>
      <w:bookmarkEnd w:id="12"/>
    </w:p>
    <w:p w14:paraId="71999C68" w14:textId="297B5CA1" w:rsidR="00BE090F" w:rsidRPr="00BE090F" w:rsidRDefault="00BE090F" w:rsidP="00271A15">
      <w:pPr>
        <w:spacing w:after="120" w:line="240" w:lineRule="auto"/>
        <w:jc w:val="both"/>
        <w:rPr>
          <w:rFonts w:ascii="Times New Roman" w:hAnsi="Times New Roman" w:cs="Times New Roman"/>
          <w:sz w:val="24"/>
          <w:szCs w:val="24"/>
        </w:rPr>
      </w:pPr>
      <w:r w:rsidRPr="00BE090F">
        <w:rPr>
          <w:rFonts w:ascii="Times New Roman" w:hAnsi="Times New Roman" w:cs="Times New Roman"/>
          <w:sz w:val="24"/>
          <w:szCs w:val="24"/>
        </w:rPr>
        <w:t xml:space="preserve">The </w:t>
      </w:r>
      <w:r w:rsidR="00693303">
        <w:rPr>
          <w:rFonts w:ascii="Times New Roman" w:hAnsi="Times New Roman" w:cs="Times New Roman"/>
          <w:sz w:val="24"/>
          <w:szCs w:val="24"/>
        </w:rPr>
        <w:t>CSCoC</w:t>
      </w:r>
      <w:r w:rsidRPr="00BE090F">
        <w:rPr>
          <w:rFonts w:ascii="Times New Roman" w:hAnsi="Times New Roman" w:cs="Times New Roman"/>
          <w:sz w:val="24"/>
          <w:szCs w:val="24"/>
        </w:rPr>
        <w:t xml:space="preserve"> incorporate</w:t>
      </w:r>
      <w:r w:rsidR="00693303">
        <w:rPr>
          <w:rFonts w:ascii="Times New Roman" w:hAnsi="Times New Roman" w:cs="Times New Roman"/>
          <w:sz w:val="24"/>
          <w:szCs w:val="24"/>
        </w:rPr>
        <w:t>s</w:t>
      </w:r>
      <w:r w:rsidRPr="00BE090F">
        <w:rPr>
          <w:rFonts w:ascii="Times New Roman" w:hAnsi="Times New Roman" w:cs="Times New Roman"/>
          <w:sz w:val="24"/>
          <w:szCs w:val="24"/>
        </w:rPr>
        <w:t xml:space="preserve"> a person-centered approach into referral policies and procedures, which include</w:t>
      </w:r>
      <w:r w:rsidR="00693303">
        <w:rPr>
          <w:rFonts w:ascii="Times New Roman" w:hAnsi="Times New Roman" w:cs="Times New Roman"/>
          <w:sz w:val="24"/>
          <w:szCs w:val="24"/>
        </w:rPr>
        <w:t>, but are not limited to,</w:t>
      </w:r>
      <w:r w:rsidRPr="00BE090F">
        <w:rPr>
          <w:rFonts w:ascii="Times New Roman" w:hAnsi="Times New Roman" w:cs="Times New Roman"/>
          <w:sz w:val="24"/>
          <w:szCs w:val="24"/>
        </w:rPr>
        <w:t xml:space="preserve"> the following:</w:t>
      </w:r>
    </w:p>
    <w:p w14:paraId="085C73B8" w14:textId="5A150F0E" w:rsidR="00BE090F" w:rsidRPr="00E468C2" w:rsidRDefault="00BE090F" w:rsidP="00577542">
      <w:pPr>
        <w:spacing w:before="240" w:after="0" w:line="240" w:lineRule="auto"/>
        <w:jc w:val="both"/>
        <w:rPr>
          <w:rFonts w:ascii="Times New Roman" w:hAnsi="Times New Roman" w:cs="Times New Roman"/>
          <w:sz w:val="24"/>
          <w:szCs w:val="24"/>
        </w:rPr>
      </w:pPr>
      <w:r w:rsidRPr="00E468C2">
        <w:rPr>
          <w:rFonts w:ascii="Times New Roman" w:hAnsi="Times New Roman" w:cs="Times New Roman"/>
          <w:sz w:val="24"/>
          <w:szCs w:val="24"/>
          <w:u w:val="single"/>
        </w:rPr>
        <w:t>Person</w:t>
      </w:r>
      <w:r w:rsidR="00C90847" w:rsidRPr="00E468C2">
        <w:rPr>
          <w:rFonts w:ascii="Times New Roman" w:hAnsi="Times New Roman" w:cs="Times New Roman"/>
          <w:sz w:val="24"/>
          <w:szCs w:val="24"/>
          <w:u w:val="single"/>
        </w:rPr>
        <w:t>-Centered Assessments</w:t>
      </w:r>
      <w:r w:rsidR="00C90847" w:rsidRPr="00E468C2">
        <w:rPr>
          <w:rFonts w:ascii="Times New Roman" w:hAnsi="Times New Roman" w:cs="Times New Roman"/>
          <w:sz w:val="24"/>
          <w:szCs w:val="24"/>
        </w:rPr>
        <w:t xml:space="preserve"> </w:t>
      </w:r>
    </w:p>
    <w:p w14:paraId="7FEE5C3F" w14:textId="39C009A3" w:rsidR="00BE090F" w:rsidRDefault="00E468C2" w:rsidP="00F80403">
      <w:pPr>
        <w:spacing w:after="0" w:line="240" w:lineRule="auto"/>
        <w:jc w:val="both"/>
        <w:rPr>
          <w:rFonts w:ascii="Times New Roman" w:hAnsi="Times New Roman" w:cs="Times New Roman"/>
          <w:sz w:val="24"/>
          <w:szCs w:val="24"/>
        </w:rPr>
      </w:pPr>
      <w:r w:rsidRPr="00E468C2">
        <w:rPr>
          <w:rFonts w:ascii="Times New Roman" w:hAnsi="Times New Roman" w:cs="Times New Roman"/>
          <w:sz w:val="24"/>
          <w:szCs w:val="24"/>
        </w:rPr>
        <w:t xml:space="preserve">The assessment process provides options and recommendations that guide and inform personal choices, as opposed to rigid decisions about what households need.  </w:t>
      </w:r>
      <w:r w:rsidR="00BE090F" w:rsidRPr="00E468C2">
        <w:rPr>
          <w:rFonts w:ascii="Times New Roman" w:hAnsi="Times New Roman" w:cs="Times New Roman"/>
          <w:sz w:val="24"/>
          <w:szCs w:val="24"/>
        </w:rPr>
        <w:t xml:space="preserve">Assessments </w:t>
      </w:r>
      <w:r w:rsidR="00693303">
        <w:rPr>
          <w:rFonts w:ascii="Times New Roman" w:hAnsi="Times New Roman" w:cs="Times New Roman"/>
          <w:sz w:val="24"/>
          <w:szCs w:val="24"/>
        </w:rPr>
        <w:t>are</w:t>
      </w:r>
      <w:r w:rsidR="00BE090F" w:rsidRPr="00E468C2">
        <w:rPr>
          <w:rFonts w:ascii="Times New Roman" w:hAnsi="Times New Roman" w:cs="Times New Roman"/>
          <w:sz w:val="24"/>
          <w:szCs w:val="24"/>
        </w:rPr>
        <w:t xml:space="preserve"> based in part on households’ strengths, goals, risks, and protective factors.</w:t>
      </w:r>
      <w:r w:rsidRPr="00E468C2">
        <w:rPr>
          <w:rFonts w:ascii="Times New Roman" w:hAnsi="Times New Roman" w:cs="Times New Roman"/>
          <w:sz w:val="24"/>
          <w:szCs w:val="24"/>
        </w:rPr>
        <w:t xml:space="preserve">  At its core, the assessment process is not a one-time event to gather as much information about a household as possible.  Instead, assessments are performed only when needed and only assess for information necessary to help a household at that moment.  Initial assessments happen as quickly as possible regardless of where households are residing – streets or in shelter, and the assessment process uses tools as a guide to start the conversation, not as a final decision-maker.</w:t>
      </w:r>
    </w:p>
    <w:p w14:paraId="173E8311" w14:textId="77777777" w:rsidR="00F80403" w:rsidRDefault="00F80403" w:rsidP="00F80403">
      <w:pPr>
        <w:spacing w:after="0" w:line="240" w:lineRule="auto"/>
        <w:jc w:val="both"/>
        <w:rPr>
          <w:rFonts w:ascii="Times New Roman" w:hAnsi="Times New Roman" w:cs="Times New Roman"/>
          <w:sz w:val="24"/>
          <w:szCs w:val="24"/>
        </w:rPr>
      </w:pPr>
    </w:p>
    <w:p w14:paraId="71C6FC17" w14:textId="22DD7BF7" w:rsidR="005911B7" w:rsidRDefault="005911B7" w:rsidP="00F8040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School </w:t>
      </w:r>
      <w:r w:rsidR="00C90847">
        <w:rPr>
          <w:rFonts w:ascii="Times New Roman" w:hAnsi="Times New Roman" w:cs="Times New Roman"/>
          <w:sz w:val="24"/>
          <w:szCs w:val="24"/>
          <w:u w:val="single"/>
        </w:rPr>
        <w:t xml:space="preserve">Enrollment and Connection </w:t>
      </w:r>
      <w:proofErr w:type="gramStart"/>
      <w:r w:rsidR="00C90847">
        <w:rPr>
          <w:rFonts w:ascii="Times New Roman" w:hAnsi="Times New Roman" w:cs="Times New Roman"/>
          <w:sz w:val="24"/>
          <w:szCs w:val="24"/>
          <w:u w:val="single"/>
        </w:rPr>
        <w:t>To</w:t>
      </w:r>
      <w:proofErr w:type="gramEnd"/>
      <w:r w:rsidR="00C90847">
        <w:rPr>
          <w:rFonts w:ascii="Times New Roman" w:hAnsi="Times New Roman" w:cs="Times New Roman"/>
          <w:sz w:val="24"/>
          <w:szCs w:val="24"/>
          <w:u w:val="single"/>
        </w:rPr>
        <w:t xml:space="preserve"> Appropriate Resources For All Children</w:t>
      </w:r>
    </w:p>
    <w:p w14:paraId="202D5E45" w14:textId="747D2587" w:rsidR="005911B7" w:rsidRPr="005911B7" w:rsidRDefault="005911B7" w:rsidP="005911B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Educational and supportive service needs of households with minor children will be fully assessed with expediency upon entry to CES.  School-aged youth will be enrolled in school immediately, working collaboratively with the designated school homeless liaison in the Local Educational Agency (LEA) to ensure that all educational assessments are completed.  To the extent feasible, students in homeless situations shall be kept in their school of origin (the school the student attended when permanently housed or the school in which the student was last enrolled), unless it is against the parent’s or guardian’s wishes.  Students in homeless situations must have access to the educational and other services they need to ensure that they have an opportunity to meet the same challenging state student academic achievement standards to which all students are held.  Appropriate referrals will be made in the community to address supportive service needs of all household members.</w:t>
      </w:r>
    </w:p>
    <w:p w14:paraId="72D4231D" w14:textId="7331663E" w:rsidR="00BE090F" w:rsidRDefault="00BE090F" w:rsidP="00577542">
      <w:pPr>
        <w:spacing w:before="240" w:after="0" w:line="240" w:lineRule="auto"/>
        <w:jc w:val="both"/>
        <w:rPr>
          <w:rFonts w:ascii="Times New Roman" w:hAnsi="Times New Roman" w:cs="Times New Roman"/>
          <w:sz w:val="24"/>
          <w:szCs w:val="24"/>
        </w:rPr>
      </w:pPr>
      <w:r w:rsidRPr="00BE090F">
        <w:rPr>
          <w:rFonts w:ascii="Times New Roman" w:hAnsi="Times New Roman" w:cs="Times New Roman"/>
          <w:sz w:val="24"/>
          <w:szCs w:val="24"/>
          <w:u w:val="single"/>
        </w:rPr>
        <w:t xml:space="preserve">Accessible </w:t>
      </w:r>
      <w:r w:rsidR="00C90847" w:rsidRPr="00BE090F">
        <w:rPr>
          <w:rFonts w:ascii="Times New Roman" w:hAnsi="Times New Roman" w:cs="Times New Roman"/>
          <w:sz w:val="24"/>
          <w:szCs w:val="24"/>
          <w:u w:val="single"/>
        </w:rPr>
        <w:t>Tools and Processes</w:t>
      </w:r>
      <w:r w:rsidR="00C90847" w:rsidRPr="00BE090F">
        <w:rPr>
          <w:rFonts w:ascii="Times New Roman" w:hAnsi="Times New Roman" w:cs="Times New Roman"/>
          <w:sz w:val="24"/>
          <w:szCs w:val="24"/>
        </w:rPr>
        <w:t xml:space="preserve"> </w:t>
      </w:r>
    </w:p>
    <w:p w14:paraId="7655EAA6" w14:textId="32B78DE0" w:rsidR="00BE090F" w:rsidRPr="00BE090F" w:rsidRDefault="00BE090F" w:rsidP="00271A1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Pr="00BE090F">
        <w:rPr>
          <w:rFonts w:ascii="Times New Roman" w:hAnsi="Times New Roman" w:cs="Times New Roman"/>
          <w:sz w:val="24"/>
          <w:szCs w:val="24"/>
        </w:rPr>
        <w:t>he</w:t>
      </w:r>
      <w:r w:rsidR="00FD4B26">
        <w:rPr>
          <w:rFonts w:ascii="Times New Roman" w:hAnsi="Times New Roman" w:cs="Times New Roman"/>
          <w:sz w:val="24"/>
          <w:szCs w:val="24"/>
        </w:rPr>
        <w:t>se</w:t>
      </w:r>
      <w:r w:rsidRPr="00BE090F">
        <w:rPr>
          <w:rFonts w:ascii="Times New Roman" w:hAnsi="Times New Roman" w:cs="Times New Roman"/>
          <w:sz w:val="24"/>
          <w:szCs w:val="24"/>
        </w:rPr>
        <w:t xml:space="preserve"> </w:t>
      </w:r>
      <w:r w:rsidR="00FD4B26">
        <w:rPr>
          <w:rFonts w:ascii="Times New Roman" w:hAnsi="Times New Roman" w:cs="Times New Roman"/>
          <w:sz w:val="24"/>
          <w:szCs w:val="24"/>
        </w:rPr>
        <w:t>Coordinated Entry P</w:t>
      </w:r>
      <w:r w:rsidRPr="00BE090F">
        <w:rPr>
          <w:rFonts w:ascii="Times New Roman" w:hAnsi="Times New Roman" w:cs="Times New Roman"/>
          <w:sz w:val="24"/>
          <w:szCs w:val="24"/>
        </w:rPr>
        <w:t xml:space="preserve">olicies and </w:t>
      </w:r>
      <w:r w:rsidR="00FD4B26">
        <w:rPr>
          <w:rFonts w:ascii="Times New Roman" w:hAnsi="Times New Roman" w:cs="Times New Roman"/>
          <w:sz w:val="24"/>
          <w:szCs w:val="24"/>
        </w:rPr>
        <w:t>P</w:t>
      </w:r>
      <w:r w:rsidRPr="00BE090F">
        <w:rPr>
          <w:rFonts w:ascii="Times New Roman" w:hAnsi="Times New Roman" w:cs="Times New Roman"/>
          <w:sz w:val="24"/>
          <w:szCs w:val="24"/>
        </w:rPr>
        <w:t xml:space="preserve">rocedures strive to ensure that </w:t>
      </w:r>
      <w:r>
        <w:rPr>
          <w:rFonts w:ascii="Times New Roman" w:hAnsi="Times New Roman" w:cs="Times New Roman"/>
          <w:sz w:val="24"/>
          <w:szCs w:val="24"/>
        </w:rPr>
        <w:t>households</w:t>
      </w:r>
      <w:r w:rsidRPr="00BE090F">
        <w:rPr>
          <w:rFonts w:ascii="Times New Roman" w:hAnsi="Times New Roman" w:cs="Times New Roman"/>
          <w:sz w:val="24"/>
          <w:szCs w:val="24"/>
        </w:rPr>
        <w:t xml:space="preserve"> being assessed and referred </w:t>
      </w:r>
      <w:r w:rsidR="00FD4B26">
        <w:rPr>
          <w:rFonts w:ascii="Times New Roman" w:hAnsi="Times New Roman" w:cs="Times New Roman"/>
          <w:sz w:val="24"/>
          <w:szCs w:val="24"/>
        </w:rPr>
        <w:t>are using</w:t>
      </w:r>
      <w:r w:rsidRPr="00BE090F">
        <w:rPr>
          <w:rFonts w:ascii="Times New Roman" w:hAnsi="Times New Roman" w:cs="Times New Roman"/>
          <w:sz w:val="24"/>
          <w:szCs w:val="24"/>
        </w:rPr>
        <w:t xml:space="preserve"> accessible formats for </w:t>
      </w:r>
      <w:r w:rsidR="0081642F">
        <w:rPr>
          <w:rFonts w:ascii="Times New Roman" w:hAnsi="Times New Roman" w:cs="Times New Roman"/>
          <w:sz w:val="24"/>
          <w:szCs w:val="24"/>
        </w:rPr>
        <w:t>household</w:t>
      </w:r>
      <w:r w:rsidR="00FD4B26">
        <w:rPr>
          <w:rFonts w:ascii="Times New Roman" w:hAnsi="Times New Roman" w:cs="Times New Roman"/>
          <w:sz w:val="24"/>
          <w:szCs w:val="24"/>
        </w:rPr>
        <w:t>s</w:t>
      </w:r>
      <w:r w:rsidRPr="00BE090F">
        <w:rPr>
          <w:rFonts w:ascii="Times New Roman" w:hAnsi="Times New Roman" w:cs="Times New Roman"/>
          <w:sz w:val="24"/>
          <w:szCs w:val="24"/>
        </w:rPr>
        <w:t xml:space="preserve"> with disabilities</w:t>
      </w:r>
      <w:r w:rsidR="00FD4B26">
        <w:rPr>
          <w:rFonts w:ascii="Times New Roman" w:hAnsi="Times New Roman" w:cs="Times New Roman"/>
          <w:sz w:val="24"/>
          <w:szCs w:val="24"/>
        </w:rPr>
        <w:t>, meeting</w:t>
      </w:r>
      <w:r w:rsidRPr="00BE090F">
        <w:rPr>
          <w:rFonts w:ascii="Times New Roman" w:hAnsi="Times New Roman" w:cs="Times New Roman"/>
          <w:sz w:val="24"/>
          <w:szCs w:val="24"/>
        </w:rPr>
        <w:t xml:space="preserve"> the requirement</w:t>
      </w:r>
      <w:r w:rsidR="00FD4B26">
        <w:rPr>
          <w:rFonts w:ascii="Times New Roman" w:hAnsi="Times New Roman" w:cs="Times New Roman"/>
          <w:sz w:val="24"/>
          <w:szCs w:val="24"/>
        </w:rPr>
        <w:t>s</w:t>
      </w:r>
      <w:r w:rsidRPr="00BE090F">
        <w:rPr>
          <w:rFonts w:ascii="Times New Roman" w:hAnsi="Times New Roman" w:cs="Times New Roman"/>
          <w:sz w:val="24"/>
          <w:szCs w:val="24"/>
        </w:rPr>
        <w:t xml:space="preserve"> in II.B.(c) of CPD 17.01</w:t>
      </w:r>
      <w:r w:rsidR="002A1AAB">
        <w:rPr>
          <w:rFonts w:ascii="Times New Roman" w:hAnsi="Times New Roman" w:cs="Times New Roman"/>
          <w:sz w:val="24"/>
          <w:szCs w:val="24"/>
        </w:rPr>
        <w:t xml:space="preserve">, and use </w:t>
      </w:r>
      <w:r w:rsidR="00FD4B26" w:rsidRPr="00FF65E0">
        <w:rPr>
          <w:rFonts w:ascii="Times New Roman" w:hAnsi="Times New Roman" w:cs="Times New Roman"/>
          <w:sz w:val="24"/>
          <w:szCs w:val="24"/>
        </w:rPr>
        <w:t xml:space="preserve">tools and processes that the </w:t>
      </w:r>
      <w:r w:rsidR="00D53A1C">
        <w:rPr>
          <w:rFonts w:ascii="Times New Roman" w:hAnsi="Times New Roman" w:cs="Times New Roman"/>
          <w:sz w:val="24"/>
          <w:szCs w:val="24"/>
        </w:rPr>
        <w:t>households</w:t>
      </w:r>
      <w:r w:rsidR="00FD4B26" w:rsidRPr="00FF65E0">
        <w:rPr>
          <w:rFonts w:ascii="Times New Roman" w:hAnsi="Times New Roman" w:cs="Times New Roman"/>
          <w:sz w:val="24"/>
          <w:szCs w:val="24"/>
        </w:rPr>
        <w:t xml:space="preserve"> being assessed and referred</w:t>
      </w:r>
      <w:r w:rsidR="002A1AAB">
        <w:rPr>
          <w:rFonts w:ascii="Times New Roman" w:hAnsi="Times New Roman" w:cs="Times New Roman"/>
          <w:sz w:val="24"/>
          <w:szCs w:val="24"/>
        </w:rPr>
        <w:t xml:space="preserve"> </w:t>
      </w:r>
      <w:r w:rsidR="00FD4B26" w:rsidRPr="00FF65E0">
        <w:rPr>
          <w:rFonts w:ascii="Times New Roman" w:hAnsi="Times New Roman" w:cs="Times New Roman"/>
          <w:sz w:val="24"/>
          <w:szCs w:val="24"/>
        </w:rPr>
        <w:t>can easily understand.</w:t>
      </w:r>
    </w:p>
    <w:p w14:paraId="6D05C296" w14:textId="42694AF1" w:rsidR="00BE090F" w:rsidRDefault="00BE090F" w:rsidP="00577542">
      <w:pPr>
        <w:spacing w:before="240" w:after="0" w:line="240" w:lineRule="auto"/>
        <w:jc w:val="both"/>
        <w:rPr>
          <w:rFonts w:ascii="Times New Roman" w:hAnsi="Times New Roman" w:cs="Times New Roman"/>
          <w:sz w:val="24"/>
          <w:szCs w:val="24"/>
        </w:rPr>
      </w:pPr>
      <w:r w:rsidRPr="00BE090F">
        <w:rPr>
          <w:rFonts w:ascii="Times New Roman" w:hAnsi="Times New Roman" w:cs="Times New Roman"/>
          <w:sz w:val="24"/>
          <w:szCs w:val="24"/>
          <w:u w:val="single"/>
        </w:rPr>
        <w:t xml:space="preserve">Sensitivity </w:t>
      </w:r>
      <w:r w:rsidR="00C90847" w:rsidRPr="00BE090F">
        <w:rPr>
          <w:rFonts w:ascii="Times New Roman" w:hAnsi="Times New Roman" w:cs="Times New Roman"/>
          <w:sz w:val="24"/>
          <w:szCs w:val="24"/>
          <w:u w:val="single"/>
        </w:rPr>
        <w:t>to Lived Experience</w:t>
      </w:r>
      <w:r w:rsidR="00C90847" w:rsidRPr="00BE090F">
        <w:rPr>
          <w:rFonts w:ascii="Times New Roman" w:hAnsi="Times New Roman" w:cs="Times New Roman"/>
          <w:sz w:val="24"/>
          <w:szCs w:val="24"/>
        </w:rPr>
        <w:t xml:space="preserve"> </w:t>
      </w:r>
    </w:p>
    <w:p w14:paraId="5917D59E" w14:textId="411C9F6F" w:rsidR="00BE090F" w:rsidRPr="00BE090F" w:rsidRDefault="00BE090F" w:rsidP="00271A1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BE090F">
        <w:rPr>
          <w:rFonts w:ascii="Times New Roman" w:hAnsi="Times New Roman" w:cs="Times New Roman"/>
          <w:sz w:val="24"/>
          <w:szCs w:val="24"/>
        </w:rPr>
        <w:t xml:space="preserve">ensitivity to </w:t>
      </w:r>
      <w:r w:rsidR="00693303">
        <w:rPr>
          <w:rFonts w:ascii="Times New Roman" w:hAnsi="Times New Roman" w:cs="Times New Roman"/>
          <w:sz w:val="24"/>
          <w:szCs w:val="24"/>
        </w:rPr>
        <w:t>households</w:t>
      </w:r>
      <w:r w:rsidRPr="00BE090F">
        <w:rPr>
          <w:rFonts w:ascii="Times New Roman" w:hAnsi="Times New Roman" w:cs="Times New Roman"/>
          <w:sz w:val="24"/>
          <w:szCs w:val="24"/>
        </w:rPr>
        <w:t xml:space="preserve">’ lived experiences </w:t>
      </w:r>
      <w:r w:rsidR="00693303">
        <w:rPr>
          <w:rFonts w:ascii="Times New Roman" w:hAnsi="Times New Roman" w:cs="Times New Roman"/>
          <w:sz w:val="24"/>
          <w:szCs w:val="24"/>
        </w:rPr>
        <w:t>are</w:t>
      </w:r>
      <w:r w:rsidRPr="00BE090F">
        <w:rPr>
          <w:rFonts w:ascii="Times New Roman" w:hAnsi="Times New Roman" w:cs="Times New Roman"/>
          <w:sz w:val="24"/>
          <w:szCs w:val="24"/>
        </w:rPr>
        <w:t xml:space="preserve"> incorporated into every aspect of the </w:t>
      </w:r>
      <w:r w:rsidR="00693303">
        <w:rPr>
          <w:rFonts w:ascii="Times New Roman" w:hAnsi="Times New Roman" w:cs="Times New Roman"/>
          <w:sz w:val="24"/>
          <w:szCs w:val="24"/>
        </w:rPr>
        <w:t>CES</w:t>
      </w:r>
      <w:r w:rsidRPr="00BE090F">
        <w:rPr>
          <w:rFonts w:ascii="Times New Roman" w:hAnsi="Times New Roman" w:cs="Times New Roman"/>
          <w:sz w:val="24"/>
          <w:szCs w:val="24"/>
        </w:rPr>
        <w:t xml:space="preserve">, including the ongoing </w:t>
      </w:r>
      <w:r w:rsidR="00CE23AF">
        <w:rPr>
          <w:rFonts w:ascii="Times New Roman" w:hAnsi="Times New Roman" w:cs="Times New Roman"/>
          <w:sz w:val="24"/>
          <w:szCs w:val="24"/>
        </w:rPr>
        <w:t>review</w:t>
      </w:r>
      <w:r w:rsidRPr="00BE090F">
        <w:rPr>
          <w:rFonts w:ascii="Times New Roman" w:hAnsi="Times New Roman" w:cs="Times New Roman"/>
          <w:sz w:val="24"/>
          <w:szCs w:val="24"/>
        </w:rPr>
        <w:t xml:space="preserve"> of assessment tools and delivery protocols that are trauma</w:t>
      </w:r>
      <w:r w:rsidR="00CE23AF">
        <w:rPr>
          <w:rFonts w:ascii="Times New Roman" w:hAnsi="Times New Roman" w:cs="Times New Roman"/>
          <w:sz w:val="24"/>
          <w:szCs w:val="24"/>
        </w:rPr>
        <w:t>-</w:t>
      </w:r>
      <w:r w:rsidRPr="00BE090F">
        <w:rPr>
          <w:rFonts w:ascii="Times New Roman" w:hAnsi="Times New Roman" w:cs="Times New Roman"/>
          <w:sz w:val="24"/>
          <w:szCs w:val="24"/>
        </w:rPr>
        <w:t>informed, minimize risk and harm</w:t>
      </w:r>
      <w:r w:rsidR="00CE23AF">
        <w:rPr>
          <w:rFonts w:ascii="Times New Roman" w:hAnsi="Times New Roman" w:cs="Times New Roman"/>
          <w:sz w:val="24"/>
          <w:szCs w:val="24"/>
        </w:rPr>
        <w:t>,</w:t>
      </w:r>
      <w:r w:rsidRPr="00BE090F">
        <w:rPr>
          <w:rFonts w:ascii="Times New Roman" w:hAnsi="Times New Roman" w:cs="Times New Roman"/>
          <w:sz w:val="24"/>
          <w:szCs w:val="24"/>
        </w:rPr>
        <w:t xml:space="preserve"> and address potential psychological impacts.  </w:t>
      </w:r>
    </w:p>
    <w:p w14:paraId="738E48FE" w14:textId="01722FA7" w:rsidR="00BE090F" w:rsidRDefault="00BE090F" w:rsidP="00577542">
      <w:pPr>
        <w:spacing w:before="240" w:after="0" w:line="240" w:lineRule="auto"/>
        <w:jc w:val="both"/>
        <w:rPr>
          <w:rFonts w:ascii="Times New Roman" w:hAnsi="Times New Roman" w:cs="Times New Roman"/>
          <w:sz w:val="24"/>
          <w:szCs w:val="24"/>
        </w:rPr>
      </w:pPr>
      <w:r w:rsidRPr="00BE090F">
        <w:rPr>
          <w:rFonts w:ascii="Times New Roman" w:hAnsi="Times New Roman" w:cs="Times New Roman"/>
          <w:sz w:val="24"/>
          <w:szCs w:val="24"/>
          <w:u w:val="single"/>
        </w:rPr>
        <w:t xml:space="preserve">Participant </w:t>
      </w:r>
      <w:r w:rsidR="00C90847" w:rsidRPr="00BE090F">
        <w:rPr>
          <w:rFonts w:ascii="Times New Roman" w:hAnsi="Times New Roman" w:cs="Times New Roman"/>
          <w:sz w:val="24"/>
          <w:szCs w:val="24"/>
          <w:u w:val="single"/>
        </w:rPr>
        <w:t>Choice</w:t>
      </w:r>
      <w:r w:rsidR="00C90847" w:rsidRPr="00BE090F">
        <w:rPr>
          <w:rFonts w:ascii="Times New Roman" w:hAnsi="Times New Roman" w:cs="Times New Roman"/>
          <w:sz w:val="24"/>
          <w:szCs w:val="24"/>
        </w:rPr>
        <w:t xml:space="preserve"> </w:t>
      </w:r>
    </w:p>
    <w:p w14:paraId="7F354DAA" w14:textId="665DC9BD" w:rsidR="00012E30" w:rsidRPr="00BE090F" w:rsidRDefault="00BE090F" w:rsidP="00271A15">
      <w:pPr>
        <w:spacing w:after="120" w:line="240" w:lineRule="auto"/>
        <w:jc w:val="both"/>
        <w:rPr>
          <w:rFonts w:ascii="Times New Roman" w:hAnsi="Times New Roman" w:cs="Times New Roman"/>
          <w:sz w:val="24"/>
          <w:szCs w:val="24"/>
        </w:rPr>
      </w:pPr>
      <w:r w:rsidRPr="00BE090F">
        <w:rPr>
          <w:rFonts w:ascii="Times New Roman" w:hAnsi="Times New Roman" w:cs="Times New Roman"/>
          <w:sz w:val="24"/>
          <w:szCs w:val="24"/>
        </w:rPr>
        <w:t xml:space="preserve">Participants’ choices in coordinated entry process decisions, such as location and type of housing, level and type of services, and other </w:t>
      </w:r>
      <w:r w:rsidR="00CE23AF">
        <w:rPr>
          <w:rFonts w:ascii="Times New Roman" w:hAnsi="Times New Roman" w:cs="Times New Roman"/>
          <w:sz w:val="24"/>
          <w:szCs w:val="24"/>
        </w:rPr>
        <w:t>project</w:t>
      </w:r>
      <w:r w:rsidRPr="00BE090F">
        <w:rPr>
          <w:rFonts w:ascii="Times New Roman" w:hAnsi="Times New Roman" w:cs="Times New Roman"/>
          <w:sz w:val="24"/>
          <w:szCs w:val="24"/>
        </w:rPr>
        <w:t xml:space="preserve"> characteristics, </w:t>
      </w:r>
      <w:r w:rsidR="00693303">
        <w:rPr>
          <w:rFonts w:ascii="Times New Roman" w:hAnsi="Times New Roman" w:cs="Times New Roman"/>
          <w:sz w:val="24"/>
          <w:szCs w:val="24"/>
        </w:rPr>
        <w:t>are</w:t>
      </w:r>
      <w:r w:rsidR="00A1182F" w:rsidRPr="00BE090F">
        <w:rPr>
          <w:rFonts w:ascii="Times New Roman" w:hAnsi="Times New Roman" w:cs="Times New Roman"/>
          <w:sz w:val="24"/>
          <w:szCs w:val="24"/>
        </w:rPr>
        <w:t xml:space="preserve"> </w:t>
      </w:r>
      <w:r w:rsidR="00CE23AF" w:rsidRPr="00BE090F">
        <w:rPr>
          <w:rFonts w:ascii="Times New Roman" w:hAnsi="Times New Roman" w:cs="Times New Roman"/>
          <w:sz w:val="24"/>
          <w:szCs w:val="24"/>
        </w:rPr>
        <w:t xml:space="preserve">fully </w:t>
      </w:r>
      <w:proofErr w:type="gramStart"/>
      <w:r w:rsidR="00CE23AF" w:rsidRPr="00BE090F">
        <w:rPr>
          <w:rFonts w:ascii="Times New Roman" w:hAnsi="Times New Roman" w:cs="Times New Roman"/>
          <w:sz w:val="24"/>
          <w:szCs w:val="24"/>
        </w:rPr>
        <w:t xml:space="preserve">accommodated </w:t>
      </w:r>
      <w:r w:rsidRPr="00BE090F">
        <w:rPr>
          <w:rFonts w:ascii="Times New Roman" w:hAnsi="Times New Roman" w:cs="Times New Roman"/>
          <w:sz w:val="24"/>
          <w:szCs w:val="24"/>
        </w:rPr>
        <w:t xml:space="preserve"> </w:t>
      </w:r>
      <w:r w:rsidR="00693303">
        <w:rPr>
          <w:rFonts w:ascii="Times New Roman" w:hAnsi="Times New Roman" w:cs="Times New Roman"/>
          <w:sz w:val="24"/>
          <w:szCs w:val="24"/>
        </w:rPr>
        <w:t>where</w:t>
      </w:r>
      <w:proofErr w:type="gramEnd"/>
      <w:r w:rsidR="00693303">
        <w:rPr>
          <w:rFonts w:ascii="Times New Roman" w:hAnsi="Times New Roman" w:cs="Times New Roman"/>
          <w:sz w:val="24"/>
          <w:szCs w:val="24"/>
        </w:rPr>
        <w:t xml:space="preserve"> </w:t>
      </w:r>
      <w:r w:rsidRPr="00BE090F">
        <w:rPr>
          <w:rFonts w:ascii="Times New Roman" w:hAnsi="Times New Roman" w:cs="Times New Roman"/>
          <w:sz w:val="24"/>
          <w:szCs w:val="24"/>
        </w:rPr>
        <w:t>possible</w:t>
      </w:r>
      <w:r w:rsidR="00CE23AF">
        <w:rPr>
          <w:rFonts w:ascii="Times New Roman" w:hAnsi="Times New Roman" w:cs="Times New Roman"/>
          <w:sz w:val="24"/>
          <w:szCs w:val="24"/>
        </w:rPr>
        <w:t>,</w:t>
      </w:r>
      <w:r w:rsidRPr="00BE090F">
        <w:rPr>
          <w:rFonts w:ascii="Times New Roman" w:hAnsi="Times New Roman" w:cs="Times New Roman"/>
          <w:sz w:val="24"/>
          <w:szCs w:val="24"/>
        </w:rPr>
        <w:t xml:space="preserve"> given overriding health and safety concerns and compliance with outstanding legal requirements.  The ongoing development of assessment processes that provide options and recommendations </w:t>
      </w:r>
      <w:r w:rsidR="00693303">
        <w:rPr>
          <w:rFonts w:ascii="Times New Roman" w:hAnsi="Times New Roman" w:cs="Times New Roman"/>
          <w:sz w:val="24"/>
          <w:szCs w:val="24"/>
        </w:rPr>
        <w:t>are</w:t>
      </w:r>
      <w:r w:rsidRPr="00BE090F">
        <w:rPr>
          <w:rFonts w:ascii="Times New Roman" w:hAnsi="Times New Roman" w:cs="Times New Roman"/>
          <w:sz w:val="24"/>
          <w:szCs w:val="24"/>
        </w:rPr>
        <w:t xml:space="preserve"> </w:t>
      </w:r>
      <w:r w:rsidR="00693303">
        <w:rPr>
          <w:rFonts w:ascii="Times New Roman" w:hAnsi="Times New Roman" w:cs="Times New Roman"/>
          <w:sz w:val="24"/>
          <w:szCs w:val="24"/>
        </w:rPr>
        <w:t xml:space="preserve">also </w:t>
      </w:r>
      <w:r w:rsidRPr="00BE090F">
        <w:rPr>
          <w:rFonts w:ascii="Times New Roman" w:hAnsi="Times New Roman" w:cs="Times New Roman"/>
          <w:sz w:val="24"/>
          <w:szCs w:val="24"/>
        </w:rPr>
        <w:t xml:space="preserve">guided and informed by participant choice, as opposed to rigid decisions about what </w:t>
      </w:r>
      <w:r w:rsidR="00CE23AF">
        <w:rPr>
          <w:rFonts w:ascii="Times New Roman" w:hAnsi="Times New Roman" w:cs="Times New Roman"/>
          <w:sz w:val="24"/>
          <w:szCs w:val="24"/>
        </w:rPr>
        <w:t>households</w:t>
      </w:r>
      <w:r w:rsidRPr="00BE090F">
        <w:rPr>
          <w:rFonts w:ascii="Times New Roman" w:hAnsi="Times New Roman" w:cs="Times New Roman"/>
          <w:sz w:val="24"/>
          <w:szCs w:val="24"/>
        </w:rPr>
        <w:t xml:space="preserve"> need.</w:t>
      </w:r>
    </w:p>
    <w:p w14:paraId="7CB9AB79" w14:textId="3ABE63DB" w:rsidR="00CE23AF" w:rsidRDefault="00BE090F" w:rsidP="00577542">
      <w:pPr>
        <w:spacing w:before="240" w:after="0" w:line="240" w:lineRule="auto"/>
        <w:jc w:val="both"/>
        <w:rPr>
          <w:rFonts w:ascii="Times New Roman" w:hAnsi="Times New Roman" w:cs="Times New Roman"/>
          <w:sz w:val="24"/>
          <w:szCs w:val="24"/>
        </w:rPr>
      </w:pPr>
      <w:r w:rsidRPr="00CE23AF">
        <w:rPr>
          <w:rFonts w:ascii="Times New Roman" w:hAnsi="Times New Roman" w:cs="Times New Roman"/>
          <w:sz w:val="24"/>
          <w:szCs w:val="24"/>
          <w:u w:val="single"/>
        </w:rPr>
        <w:t xml:space="preserve">Clear </w:t>
      </w:r>
      <w:r w:rsidR="00C90847" w:rsidRPr="00CE23AF">
        <w:rPr>
          <w:rFonts w:ascii="Times New Roman" w:hAnsi="Times New Roman" w:cs="Times New Roman"/>
          <w:sz w:val="24"/>
          <w:szCs w:val="24"/>
          <w:u w:val="single"/>
        </w:rPr>
        <w:t>Referral Expectations</w:t>
      </w:r>
      <w:r w:rsidR="00C90847" w:rsidRPr="00CE23AF">
        <w:rPr>
          <w:rFonts w:ascii="Times New Roman" w:hAnsi="Times New Roman" w:cs="Times New Roman"/>
          <w:sz w:val="24"/>
          <w:szCs w:val="24"/>
        </w:rPr>
        <w:t xml:space="preserve"> </w:t>
      </w:r>
    </w:p>
    <w:p w14:paraId="2DF8B61D" w14:textId="2F891E1F" w:rsidR="00FF65E0" w:rsidRDefault="00CE23AF" w:rsidP="00271A1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00BE090F" w:rsidRPr="00CE23AF">
        <w:rPr>
          <w:rFonts w:ascii="Times New Roman" w:hAnsi="Times New Roman" w:cs="Times New Roman"/>
          <w:sz w:val="24"/>
          <w:szCs w:val="24"/>
        </w:rPr>
        <w:t xml:space="preserve">hese policies and procedures shall </w:t>
      </w:r>
      <w:r>
        <w:rPr>
          <w:rFonts w:ascii="Times New Roman" w:hAnsi="Times New Roman" w:cs="Times New Roman"/>
          <w:sz w:val="24"/>
          <w:szCs w:val="24"/>
        </w:rPr>
        <w:t xml:space="preserve">be modified to ensure that households will be able to easily understand to which project they are being referred, what the project expects of them, what they can expect of the project, and evidence of the project’s rate of success.  </w:t>
      </w:r>
    </w:p>
    <w:p w14:paraId="19D85054" w14:textId="4E1DCF6C" w:rsidR="00CE23AF" w:rsidRDefault="00FF4E06" w:rsidP="00577542">
      <w:pPr>
        <w:spacing w:before="240" w:after="0" w:line="240" w:lineRule="auto"/>
        <w:jc w:val="both"/>
        <w:rPr>
          <w:rFonts w:ascii="Times New Roman" w:hAnsi="Times New Roman" w:cs="Times New Roman"/>
          <w:sz w:val="24"/>
          <w:szCs w:val="24"/>
        </w:rPr>
      </w:pPr>
      <w:r w:rsidRPr="00CE23AF">
        <w:rPr>
          <w:rFonts w:ascii="Times New Roman" w:hAnsi="Times New Roman" w:cs="Times New Roman"/>
          <w:sz w:val="24"/>
          <w:szCs w:val="24"/>
          <w:u w:val="single"/>
        </w:rPr>
        <w:t xml:space="preserve">Commitment </w:t>
      </w:r>
      <w:r w:rsidR="00C90847" w:rsidRPr="00CE23AF">
        <w:rPr>
          <w:rFonts w:ascii="Times New Roman" w:hAnsi="Times New Roman" w:cs="Times New Roman"/>
          <w:sz w:val="24"/>
          <w:szCs w:val="24"/>
          <w:u w:val="single"/>
        </w:rPr>
        <w:t>to Referral Success</w:t>
      </w:r>
      <w:r w:rsidR="00C90847" w:rsidRPr="00CE23AF">
        <w:rPr>
          <w:rFonts w:ascii="Times New Roman" w:hAnsi="Times New Roman" w:cs="Times New Roman"/>
          <w:sz w:val="24"/>
          <w:szCs w:val="24"/>
        </w:rPr>
        <w:t xml:space="preserve"> </w:t>
      </w:r>
    </w:p>
    <w:p w14:paraId="2D73AB7B" w14:textId="6F428A58" w:rsidR="00FF4E06" w:rsidRDefault="00CE23AF" w:rsidP="00F80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FF4E06" w:rsidRPr="00CE23AF">
        <w:rPr>
          <w:rFonts w:ascii="Times New Roman" w:hAnsi="Times New Roman" w:cs="Times New Roman"/>
          <w:sz w:val="24"/>
          <w:szCs w:val="24"/>
        </w:rPr>
        <w:t xml:space="preserve">he </w:t>
      </w:r>
      <w:r w:rsidR="00B71ACA">
        <w:rPr>
          <w:rFonts w:ascii="Times New Roman" w:hAnsi="Times New Roman" w:cs="Times New Roman"/>
          <w:sz w:val="24"/>
          <w:szCs w:val="24"/>
        </w:rPr>
        <w:t xml:space="preserve">service </w:t>
      </w:r>
      <w:r w:rsidR="005076C2">
        <w:rPr>
          <w:rFonts w:ascii="Times New Roman" w:hAnsi="Times New Roman" w:cs="Times New Roman"/>
          <w:sz w:val="24"/>
          <w:szCs w:val="24"/>
        </w:rPr>
        <w:t>providers</w:t>
      </w:r>
      <w:r w:rsidR="00FF4E06" w:rsidRPr="00CE23AF">
        <w:rPr>
          <w:rFonts w:ascii="Times New Roman" w:hAnsi="Times New Roman" w:cs="Times New Roman"/>
          <w:sz w:val="24"/>
          <w:szCs w:val="24"/>
        </w:rPr>
        <w:t xml:space="preserve"> in the </w:t>
      </w:r>
      <w:r w:rsidR="00693303">
        <w:rPr>
          <w:rFonts w:ascii="Times New Roman" w:hAnsi="Times New Roman" w:cs="Times New Roman"/>
          <w:sz w:val="24"/>
          <w:szCs w:val="24"/>
        </w:rPr>
        <w:t>CES</w:t>
      </w:r>
      <w:r w:rsidR="00FF4E06" w:rsidRPr="00CE23AF">
        <w:rPr>
          <w:rFonts w:ascii="Times New Roman" w:hAnsi="Times New Roman" w:cs="Times New Roman"/>
          <w:sz w:val="24"/>
          <w:szCs w:val="24"/>
        </w:rPr>
        <w:t xml:space="preserve"> commit to successfully completing the referral process once a referral decision has been made through coordinated entry, including supporting the safe transition of </w:t>
      </w:r>
      <w:r>
        <w:rPr>
          <w:rFonts w:ascii="Times New Roman" w:hAnsi="Times New Roman" w:cs="Times New Roman"/>
          <w:sz w:val="24"/>
          <w:szCs w:val="24"/>
        </w:rPr>
        <w:t>households</w:t>
      </w:r>
      <w:r w:rsidR="00FF4E06" w:rsidRPr="00CE23AF">
        <w:rPr>
          <w:rFonts w:ascii="Times New Roman" w:hAnsi="Times New Roman" w:cs="Times New Roman"/>
          <w:sz w:val="24"/>
          <w:szCs w:val="24"/>
        </w:rPr>
        <w:t xml:space="preserve"> from an access point or emergency shelter to housing, and supporting </w:t>
      </w:r>
      <w:r>
        <w:rPr>
          <w:rFonts w:ascii="Times New Roman" w:hAnsi="Times New Roman" w:cs="Times New Roman"/>
          <w:sz w:val="24"/>
          <w:szCs w:val="24"/>
        </w:rPr>
        <w:t>households</w:t>
      </w:r>
      <w:r w:rsidR="00FF4E06" w:rsidRPr="00CE23AF">
        <w:rPr>
          <w:rFonts w:ascii="Times New Roman" w:hAnsi="Times New Roman" w:cs="Times New Roman"/>
          <w:sz w:val="24"/>
          <w:szCs w:val="24"/>
        </w:rPr>
        <w:t xml:space="preserve"> in identifying and accessing an alternate suitable project in the rare instance of an eligible </w:t>
      </w:r>
      <w:r>
        <w:rPr>
          <w:rFonts w:ascii="Times New Roman" w:hAnsi="Times New Roman" w:cs="Times New Roman"/>
          <w:sz w:val="24"/>
          <w:szCs w:val="24"/>
        </w:rPr>
        <w:t>household</w:t>
      </w:r>
      <w:r w:rsidR="00FF4E06" w:rsidRPr="00CE23AF">
        <w:rPr>
          <w:rFonts w:ascii="Times New Roman" w:hAnsi="Times New Roman" w:cs="Times New Roman"/>
          <w:sz w:val="24"/>
          <w:szCs w:val="24"/>
        </w:rPr>
        <w:t xml:space="preserve"> being rejected by a participating project.</w:t>
      </w:r>
    </w:p>
    <w:p w14:paraId="78C33711" w14:textId="77777777" w:rsidR="00F80403" w:rsidRPr="00CE23AF" w:rsidRDefault="00F80403" w:rsidP="00F80403">
      <w:pPr>
        <w:spacing w:after="0" w:line="240" w:lineRule="auto"/>
        <w:jc w:val="both"/>
        <w:rPr>
          <w:rFonts w:ascii="Times New Roman" w:hAnsi="Times New Roman" w:cs="Times New Roman"/>
          <w:sz w:val="24"/>
          <w:szCs w:val="24"/>
        </w:rPr>
      </w:pPr>
    </w:p>
    <w:p w14:paraId="12BCFD99" w14:textId="1BC5BA6B" w:rsidR="00F32E65" w:rsidRDefault="00F32E65" w:rsidP="008D5A45">
      <w:pPr>
        <w:pStyle w:val="Heading2"/>
      </w:pPr>
      <w:bookmarkStart w:id="13" w:name="_Toc34043178"/>
      <w:r>
        <w:t>Referral Protocols</w:t>
      </w:r>
      <w:bookmarkEnd w:id="13"/>
    </w:p>
    <w:p w14:paraId="12CE0AE2" w14:textId="7165E7D7" w:rsidR="00C22491" w:rsidRPr="00012E30" w:rsidRDefault="00C22491" w:rsidP="00271A15">
      <w:pPr>
        <w:spacing w:after="120" w:line="240" w:lineRule="auto"/>
        <w:jc w:val="both"/>
        <w:rPr>
          <w:rFonts w:ascii="Times New Roman" w:hAnsi="Times New Roman" w:cs="Times New Roman"/>
          <w:sz w:val="24"/>
          <w:szCs w:val="24"/>
        </w:rPr>
      </w:pPr>
      <w:r w:rsidRPr="00012E30">
        <w:rPr>
          <w:rFonts w:ascii="Times New Roman" w:hAnsi="Times New Roman" w:cs="Times New Roman"/>
          <w:sz w:val="24"/>
          <w:szCs w:val="24"/>
        </w:rPr>
        <w:t xml:space="preserve">All programs funded either by the </w:t>
      </w:r>
      <w:r w:rsidR="00693303">
        <w:rPr>
          <w:rFonts w:ascii="Times New Roman" w:hAnsi="Times New Roman" w:cs="Times New Roman"/>
          <w:sz w:val="24"/>
          <w:szCs w:val="24"/>
        </w:rPr>
        <w:t>CSCoC</w:t>
      </w:r>
      <w:r w:rsidRPr="00012E30">
        <w:rPr>
          <w:rFonts w:ascii="Times New Roman" w:hAnsi="Times New Roman" w:cs="Times New Roman"/>
          <w:sz w:val="24"/>
          <w:szCs w:val="24"/>
        </w:rPr>
        <w:t xml:space="preserve"> or ESG Programs shall use this coordinated entry process as the only referral source from which to consider filling vacancies in </w:t>
      </w:r>
      <w:r w:rsidR="00012E30">
        <w:rPr>
          <w:rFonts w:ascii="Times New Roman" w:hAnsi="Times New Roman" w:cs="Times New Roman"/>
          <w:sz w:val="24"/>
          <w:szCs w:val="24"/>
        </w:rPr>
        <w:t>projects</w:t>
      </w:r>
      <w:r w:rsidRPr="00012E30">
        <w:rPr>
          <w:rFonts w:ascii="Times New Roman" w:hAnsi="Times New Roman" w:cs="Times New Roman"/>
          <w:sz w:val="24"/>
          <w:szCs w:val="24"/>
        </w:rPr>
        <w:t xml:space="preserve">.  </w:t>
      </w:r>
      <w:r w:rsidR="00012E30">
        <w:rPr>
          <w:rFonts w:ascii="Times New Roman" w:hAnsi="Times New Roman" w:cs="Times New Roman"/>
          <w:sz w:val="24"/>
          <w:szCs w:val="24"/>
        </w:rPr>
        <w:t>Projects</w:t>
      </w:r>
      <w:r w:rsidRPr="00012E30">
        <w:rPr>
          <w:rFonts w:ascii="Times New Roman" w:hAnsi="Times New Roman" w:cs="Times New Roman"/>
          <w:sz w:val="24"/>
          <w:szCs w:val="24"/>
        </w:rPr>
        <w:t xml:space="preserve"> that participate in the coordinated entry process </w:t>
      </w:r>
      <w:r w:rsidR="00350CCE">
        <w:rPr>
          <w:rFonts w:ascii="Times New Roman" w:hAnsi="Times New Roman" w:cs="Times New Roman"/>
          <w:sz w:val="24"/>
          <w:szCs w:val="24"/>
        </w:rPr>
        <w:t xml:space="preserve">shall </w:t>
      </w:r>
      <w:r w:rsidRPr="00012E30">
        <w:rPr>
          <w:rFonts w:ascii="Times New Roman" w:hAnsi="Times New Roman" w:cs="Times New Roman"/>
          <w:sz w:val="24"/>
          <w:szCs w:val="24"/>
        </w:rPr>
        <w:t xml:space="preserve">accept all eligible referrals unless </w:t>
      </w:r>
      <w:r w:rsidR="00350CCE">
        <w:rPr>
          <w:rFonts w:ascii="Times New Roman" w:hAnsi="Times New Roman" w:cs="Times New Roman"/>
          <w:sz w:val="24"/>
          <w:szCs w:val="24"/>
        </w:rPr>
        <w:t xml:space="preserve">the project utilizes </w:t>
      </w:r>
      <w:r w:rsidRPr="00012E30">
        <w:rPr>
          <w:rFonts w:ascii="Times New Roman" w:hAnsi="Times New Roman" w:cs="Times New Roman"/>
          <w:sz w:val="24"/>
          <w:szCs w:val="24"/>
        </w:rPr>
        <w:t>the CSCoC documented protocol for rejecting referrals</w:t>
      </w:r>
      <w:r w:rsidR="00350CCE">
        <w:rPr>
          <w:rFonts w:ascii="Times New Roman" w:hAnsi="Times New Roman" w:cs="Times New Roman"/>
          <w:sz w:val="24"/>
          <w:szCs w:val="24"/>
        </w:rPr>
        <w:t>, ensuring</w:t>
      </w:r>
      <w:r w:rsidRPr="00012E30">
        <w:rPr>
          <w:rFonts w:ascii="Times New Roman" w:hAnsi="Times New Roman" w:cs="Times New Roman"/>
          <w:sz w:val="24"/>
          <w:szCs w:val="24"/>
        </w:rPr>
        <w:t xml:space="preserve"> that such rejections are justified and rare and that </w:t>
      </w:r>
      <w:r w:rsidR="00164411">
        <w:rPr>
          <w:rFonts w:ascii="Times New Roman" w:hAnsi="Times New Roman" w:cs="Times New Roman"/>
          <w:sz w:val="24"/>
          <w:szCs w:val="24"/>
        </w:rPr>
        <w:t>households</w:t>
      </w:r>
      <w:r w:rsidRPr="00012E30">
        <w:rPr>
          <w:rFonts w:ascii="Times New Roman" w:hAnsi="Times New Roman" w:cs="Times New Roman"/>
          <w:sz w:val="24"/>
          <w:szCs w:val="24"/>
        </w:rPr>
        <w:t xml:space="preserve"> are able to identify and access another suitable project.</w:t>
      </w:r>
    </w:p>
    <w:p w14:paraId="1CC7672A" w14:textId="14C63438" w:rsidR="005F4542" w:rsidRPr="00C057B3" w:rsidRDefault="005F4542" w:rsidP="00550950">
      <w:pPr>
        <w:spacing w:before="240" w:after="0" w:line="240" w:lineRule="auto"/>
        <w:rPr>
          <w:rFonts w:ascii="Times New Roman" w:hAnsi="Times New Roman" w:cs="Times New Roman"/>
          <w:sz w:val="24"/>
          <w:szCs w:val="24"/>
          <w:u w:val="single"/>
        </w:rPr>
      </w:pPr>
      <w:r w:rsidRPr="00C057B3">
        <w:rPr>
          <w:rFonts w:ascii="Times New Roman" w:hAnsi="Times New Roman" w:cs="Times New Roman"/>
          <w:sz w:val="24"/>
          <w:szCs w:val="24"/>
          <w:u w:val="single"/>
        </w:rPr>
        <w:t>Expectations</w:t>
      </w:r>
    </w:p>
    <w:p w14:paraId="1BDD8D2D" w14:textId="5FC30441" w:rsidR="005F4542" w:rsidRPr="00CA5565" w:rsidRDefault="005F4542" w:rsidP="00271A15">
      <w:pPr>
        <w:spacing w:after="120" w:line="240" w:lineRule="auto"/>
        <w:jc w:val="both"/>
        <w:rPr>
          <w:rFonts w:ascii="Times New Roman" w:hAnsi="Times New Roman" w:cs="Times New Roman"/>
          <w:sz w:val="24"/>
          <w:szCs w:val="24"/>
        </w:rPr>
      </w:pPr>
      <w:r w:rsidRPr="00CA5565">
        <w:rPr>
          <w:rFonts w:ascii="Times New Roman" w:hAnsi="Times New Roman" w:cs="Times New Roman"/>
          <w:sz w:val="24"/>
          <w:szCs w:val="24"/>
        </w:rPr>
        <w:t>The referral process ensure</w:t>
      </w:r>
      <w:r w:rsidR="00350CCE">
        <w:rPr>
          <w:rFonts w:ascii="Times New Roman" w:hAnsi="Times New Roman" w:cs="Times New Roman"/>
          <w:sz w:val="24"/>
          <w:szCs w:val="24"/>
        </w:rPr>
        <w:t>s</w:t>
      </w:r>
      <w:r w:rsidRPr="00CA5565">
        <w:rPr>
          <w:rFonts w:ascii="Times New Roman" w:hAnsi="Times New Roman" w:cs="Times New Roman"/>
          <w:sz w:val="24"/>
          <w:szCs w:val="24"/>
        </w:rPr>
        <w:t xml:space="preserve"> that program participants receive clear information about the project </w:t>
      </w:r>
      <w:r w:rsidR="00CA5565">
        <w:rPr>
          <w:rFonts w:ascii="Times New Roman" w:hAnsi="Times New Roman" w:cs="Times New Roman"/>
          <w:sz w:val="24"/>
          <w:szCs w:val="24"/>
        </w:rPr>
        <w:t xml:space="preserve">to which </w:t>
      </w:r>
      <w:r w:rsidRPr="00CA5565">
        <w:rPr>
          <w:rFonts w:ascii="Times New Roman" w:hAnsi="Times New Roman" w:cs="Times New Roman"/>
          <w:sz w:val="24"/>
          <w:szCs w:val="24"/>
        </w:rPr>
        <w:t>the</w:t>
      </w:r>
      <w:r w:rsidR="008B587D" w:rsidRPr="00CA5565">
        <w:rPr>
          <w:rFonts w:ascii="Times New Roman" w:hAnsi="Times New Roman" w:cs="Times New Roman"/>
          <w:sz w:val="24"/>
          <w:szCs w:val="24"/>
        </w:rPr>
        <w:t>y</w:t>
      </w:r>
      <w:r w:rsidRPr="00CA5565">
        <w:rPr>
          <w:rFonts w:ascii="Times New Roman" w:hAnsi="Times New Roman" w:cs="Times New Roman"/>
          <w:sz w:val="24"/>
          <w:szCs w:val="24"/>
        </w:rPr>
        <w:t xml:space="preserve"> have been referred, what the project will expect of them, and what they can expect from the project.  </w:t>
      </w:r>
      <w:r w:rsidRPr="008D061A">
        <w:rPr>
          <w:rFonts w:ascii="Times New Roman" w:hAnsi="Times New Roman" w:cs="Times New Roman"/>
          <w:sz w:val="24"/>
          <w:szCs w:val="24"/>
        </w:rPr>
        <w:t>The coordinated entry management entity ensure</w:t>
      </w:r>
      <w:r w:rsidR="00350CCE">
        <w:rPr>
          <w:rFonts w:ascii="Times New Roman" w:hAnsi="Times New Roman" w:cs="Times New Roman"/>
          <w:sz w:val="24"/>
          <w:szCs w:val="24"/>
        </w:rPr>
        <w:t>s</w:t>
      </w:r>
      <w:r w:rsidRPr="008D061A">
        <w:rPr>
          <w:rFonts w:ascii="Times New Roman" w:hAnsi="Times New Roman" w:cs="Times New Roman"/>
          <w:sz w:val="24"/>
          <w:szCs w:val="24"/>
        </w:rPr>
        <w:t xml:space="preserve"> that the referral agency is familiar with all the projects in the crisis response system; </w:t>
      </w:r>
      <w:r w:rsidR="00350CCE">
        <w:rPr>
          <w:rFonts w:ascii="Times New Roman" w:hAnsi="Times New Roman" w:cs="Times New Roman"/>
          <w:sz w:val="24"/>
          <w:szCs w:val="24"/>
        </w:rPr>
        <w:t xml:space="preserve">to that end, </w:t>
      </w:r>
      <w:r w:rsidRPr="008D061A">
        <w:rPr>
          <w:rFonts w:ascii="Times New Roman" w:hAnsi="Times New Roman" w:cs="Times New Roman"/>
          <w:sz w:val="24"/>
          <w:szCs w:val="24"/>
        </w:rPr>
        <w:t>the management entity</w:t>
      </w:r>
      <w:r w:rsidRPr="00CA5565">
        <w:rPr>
          <w:rFonts w:ascii="Times New Roman" w:hAnsi="Times New Roman" w:cs="Times New Roman"/>
          <w:sz w:val="24"/>
          <w:szCs w:val="24"/>
        </w:rPr>
        <w:t xml:space="preserve"> </w:t>
      </w:r>
      <w:r w:rsidR="00350CCE">
        <w:rPr>
          <w:rFonts w:ascii="Times New Roman" w:hAnsi="Times New Roman" w:cs="Times New Roman"/>
          <w:sz w:val="24"/>
          <w:szCs w:val="24"/>
        </w:rPr>
        <w:t>shall</w:t>
      </w:r>
      <w:r w:rsidRPr="00CA5565">
        <w:rPr>
          <w:rFonts w:ascii="Times New Roman" w:hAnsi="Times New Roman" w:cs="Times New Roman"/>
          <w:sz w:val="24"/>
          <w:szCs w:val="24"/>
        </w:rPr>
        <w:t xml:space="preserve"> develop written material about each of the projects to ensure that consistent information is provided with each referral.</w:t>
      </w:r>
    </w:p>
    <w:p w14:paraId="76DF199F" w14:textId="634C1265" w:rsidR="00A47CF6" w:rsidRPr="00C057B3" w:rsidRDefault="00A47CF6" w:rsidP="00550950">
      <w:pPr>
        <w:spacing w:before="240" w:after="0" w:line="240" w:lineRule="auto"/>
        <w:jc w:val="both"/>
        <w:rPr>
          <w:rFonts w:ascii="Times New Roman" w:hAnsi="Times New Roman" w:cs="Times New Roman"/>
          <w:sz w:val="24"/>
          <w:szCs w:val="24"/>
          <w:u w:val="single"/>
        </w:rPr>
      </w:pPr>
      <w:r w:rsidRPr="00C057B3">
        <w:rPr>
          <w:rFonts w:ascii="Times New Roman" w:hAnsi="Times New Roman" w:cs="Times New Roman"/>
          <w:sz w:val="24"/>
          <w:szCs w:val="24"/>
          <w:u w:val="single"/>
        </w:rPr>
        <w:t>Warm Handoff Referrals</w:t>
      </w:r>
    </w:p>
    <w:p w14:paraId="786A906B" w14:textId="53022DEE" w:rsidR="00A47CF6" w:rsidRPr="00CA5565" w:rsidRDefault="006A1490" w:rsidP="00271A1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CSCoC utilizes a</w:t>
      </w:r>
      <w:r w:rsidR="00A47CF6" w:rsidRPr="00CA5565">
        <w:rPr>
          <w:rFonts w:ascii="Times New Roman" w:hAnsi="Times New Roman" w:cs="Times New Roman"/>
          <w:sz w:val="24"/>
          <w:szCs w:val="24"/>
        </w:rPr>
        <w:t xml:space="preserve"> </w:t>
      </w:r>
      <w:r w:rsidR="00CA5565">
        <w:rPr>
          <w:rFonts w:ascii="Times New Roman" w:hAnsi="Times New Roman" w:cs="Times New Roman"/>
          <w:sz w:val="24"/>
          <w:szCs w:val="24"/>
        </w:rPr>
        <w:t>best</w:t>
      </w:r>
      <w:r w:rsidR="00A47CF6" w:rsidRPr="00CA5565">
        <w:rPr>
          <w:rFonts w:ascii="Times New Roman" w:hAnsi="Times New Roman" w:cs="Times New Roman"/>
          <w:sz w:val="24"/>
          <w:szCs w:val="24"/>
        </w:rPr>
        <w:t xml:space="preserve"> practice </w:t>
      </w:r>
      <w:r>
        <w:rPr>
          <w:rFonts w:ascii="Times New Roman" w:hAnsi="Times New Roman" w:cs="Times New Roman"/>
          <w:sz w:val="24"/>
          <w:szCs w:val="24"/>
        </w:rPr>
        <w:t>of</w:t>
      </w:r>
      <w:r w:rsidR="00A47CF6" w:rsidRPr="00CA5565">
        <w:rPr>
          <w:rFonts w:ascii="Times New Roman" w:hAnsi="Times New Roman" w:cs="Times New Roman"/>
          <w:sz w:val="24"/>
          <w:szCs w:val="24"/>
        </w:rPr>
        <w:t xml:space="preserve"> assisted referral, also known as </w:t>
      </w:r>
      <w:r w:rsidR="008B587D" w:rsidRPr="00CA5565">
        <w:rPr>
          <w:rFonts w:ascii="Times New Roman" w:hAnsi="Times New Roman" w:cs="Times New Roman"/>
          <w:sz w:val="24"/>
          <w:szCs w:val="24"/>
        </w:rPr>
        <w:t xml:space="preserve">a </w:t>
      </w:r>
      <w:r w:rsidR="00A47CF6" w:rsidRPr="00CA5565">
        <w:rPr>
          <w:rFonts w:ascii="Times New Roman" w:hAnsi="Times New Roman" w:cs="Times New Roman"/>
          <w:sz w:val="24"/>
          <w:szCs w:val="24"/>
        </w:rPr>
        <w:t xml:space="preserve">“warm handoff” referral.  </w:t>
      </w:r>
      <w:r>
        <w:rPr>
          <w:rFonts w:ascii="Times New Roman" w:hAnsi="Times New Roman" w:cs="Times New Roman"/>
          <w:sz w:val="24"/>
          <w:szCs w:val="24"/>
        </w:rPr>
        <w:t>T</w:t>
      </w:r>
      <w:r w:rsidR="00A47CF6" w:rsidRPr="00CA5565">
        <w:rPr>
          <w:rFonts w:ascii="Times New Roman" w:hAnsi="Times New Roman" w:cs="Times New Roman"/>
          <w:sz w:val="24"/>
          <w:szCs w:val="24"/>
        </w:rPr>
        <w:t>he C</w:t>
      </w:r>
      <w:r>
        <w:rPr>
          <w:rFonts w:ascii="Times New Roman" w:hAnsi="Times New Roman" w:cs="Times New Roman"/>
          <w:sz w:val="24"/>
          <w:szCs w:val="24"/>
        </w:rPr>
        <w:t>SCoC</w:t>
      </w:r>
      <w:r w:rsidR="00A47CF6" w:rsidRPr="00CA5565">
        <w:rPr>
          <w:rFonts w:ascii="Times New Roman" w:hAnsi="Times New Roman" w:cs="Times New Roman"/>
          <w:sz w:val="24"/>
          <w:szCs w:val="24"/>
        </w:rPr>
        <w:t xml:space="preserve"> approaches referral as more than just handing </w:t>
      </w:r>
      <w:r w:rsidR="00CA5565">
        <w:rPr>
          <w:rFonts w:ascii="Times New Roman" w:hAnsi="Times New Roman" w:cs="Times New Roman"/>
          <w:sz w:val="24"/>
          <w:szCs w:val="24"/>
        </w:rPr>
        <w:t>households</w:t>
      </w:r>
      <w:r w:rsidR="00A47CF6" w:rsidRPr="00CA5565">
        <w:rPr>
          <w:rFonts w:ascii="Times New Roman" w:hAnsi="Times New Roman" w:cs="Times New Roman"/>
          <w:sz w:val="24"/>
          <w:szCs w:val="24"/>
        </w:rPr>
        <w:t xml:space="preserve"> off or providing them a list of places to go and </w:t>
      </w:r>
      <w:r w:rsidR="00CA5565">
        <w:rPr>
          <w:rFonts w:ascii="Times New Roman" w:hAnsi="Times New Roman" w:cs="Times New Roman"/>
          <w:sz w:val="24"/>
          <w:szCs w:val="24"/>
        </w:rPr>
        <w:t>projects</w:t>
      </w:r>
      <w:r w:rsidR="00A47CF6" w:rsidRPr="00CA5565">
        <w:rPr>
          <w:rFonts w:ascii="Times New Roman" w:hAnsi="Times New Roman" w:cs="Times New Roman"/>
          <w:sz w:val="24"/>
          <w:szCs w:val="24"/>
        </w:rPr>
        <w:t xml:space="preserve"> to contact.  </w:t>
      </w:r>
      <w:r>
        <w:rPr>
          <w:rFonts w:ascii="Times New Roman" w:hAnsi="Times New Roman" w:cs="Times New Roman"/>
          <w:sz w:val="24"/>
          <w:szCs w:val="24"/>
        </w:rPr>
        <w:t>It is</w:t>
      </w:r>
      <w:r w:rsidR="00A47CF6" w:rsidRPr="00CA5565">
        <w:rPr>
          <w:rFonts w:ascii="Times New Roman" w:hAnsi="Times New Roman" w:cs="Times New Roman"/>
          <w:sz w:val="24"/>
          <w:szCs w:val="24"/>
        </w:rPr>
        <w:t xml:space="preserve"> require</w:t>
      </w:r>
      <w:r>
        <w:rPr>
          <w:rFonts w:ascii="Times New Roman" w:hAnsi="Times New Roman" w:cs="Times New Roman"/>
          <w:sz w:val="24"/>
          <w:szCs w:val="24"/>
        </w:rPr>
        <w:t>d</w:t>
      </w:r>
      <w:r w:rsidR="00A47CF6" w:rsidRPr="00CA5565">
        <w:rPr>
          <w:rFonts w:ascii="Times New Roman" w:hAnsi="Times New Roman" w:cs="Times New Roman"/>
          <w:sz w:val="24"/>
          <w:szCs w:val="24"/>
        </w:rPr>
        <w:t xml:space="preserve"> that referrals be made directly between the referring agency and the receiving agency, with the former providing the latter with the information the receiving agency needs to </w:t>
      </w:r>
      <w:r w:rsidR="00CA5565" w:rsidRPr="00CA5565">
        <w:rPr>
          <w:rFonts w:ascii="Times New Roman" w:hAnsi="Times New Roman" w:cs="Times New Roman"/>
          <w:sz w:val="24"/>
          <w:szCs w:val="24"/>
        </w:rPr>
        <w:t>act</w:t>
      </w:r>
      <w:r w:rsidR="00A47CF6" w:rsidRPr="00CA5565">
        <w:rPr>
          <w:rFonts w:ascii="Times New Roman" w:hAnsi="Times New Roman" w:cs="Times New Roman"/>
          <w:sz w:val="24"/>
          <w:szCs w:val="24"/>
        </w:rPr>
        <w:t xml:space="preserve"> on the referral.  Often, this “warm handoff” model of referral is accompanied by </w:t>
      </w:r>
      <w:r w:rsidR="007A6A84">
        <w:rPr>
          <w:rFonts w:ascii="Times New Roman" w:hAnsi="Times New Roman" w:cs="Times New Roman"/>
          <w:sz w:val="24"/>
          <w:szCs w:val="24"/>
        </w:rPr>
        <w:t xml:space="preserve">the </w:t>
      </w:r>
      <w:r w:rsidR="00B71ACA">
        <w:rPr>
          <w:rFonts w:ascii="Times New Roman" w:hAnsi="Times New Roman" w:cs="Times New Roman"/>
          <w:sz w:val="24"/>
          <w:szCs w:val="24"/>
        </w:rPr>
        <w:t xml:space="preserve">service </w:t>
      </w:r>
      <w:r w:rsidR="007A6A84">
        <w:rPr>
          <w:rFonts w:ascii="Times New Roman" w:hAnsi="Times New Roman" w:cs="Times New Roman"/>
          <w:sz w:val="24"/>
          <w:szCs w:val="24"/>
        </w:rPr>
        <w:t>provider’s</w:t>
      </w:r>
      <w:r w:rsidR="00A47CF6" w:rsidRPr="00CA5565">
        <w:rPr>
          <w:rFonts w:ascii="Times New Roman" w:hAnsi="Times New Roman" w:cs="Times New Roman"/>
          <w:sz w:val="24"/>
          <w:szCs w:val="24"/>
        </w:rPr>
        <w:t xml:space="preserve"> </w:t>
      </w:r>
      <w:r w:rsidR="007A6A84" w:rsidRPr="007A6A84">
        <w:rPr>
          <w:rFonts w:ascii="Times New Roman" w:hAnsi="Times New Roman" w:cs="Times New Roman"/>
          <w:sz w:val="24"/>
          <w:szCs w:val="24"/>
        </w:rPr>
        <w:t>h</w:t>
      </w:r>
      <w:r w:rsidR="00A47CF6" w:rsidRPr="007A6A84">
        <w:rPr>
          <w:rFonts w:ascii="Times New Roman" w:hAnsi="Times New Roman" w:cs="Times New Roman"/>
          <w:sz w:val="24"/>
          <w:szCs w:val="24"/>
        </w:rPr>
        <w:t xml:space="preserve">ousing </w:t>
      </w:r>
      <w:r w:rsidR="007A6A84" w:rsidRPr="007A6A84">
        <w:rPr>
          <w:rFonts w:ascii="Times New Roman" w:hAnsi="Times New Roman" w:cs="Times New Roman"/>
          <w:sz w:val="24"/>
          <w:szCs w:val="24"/>
        </w:rPr>
        <w:t>n</w:t>
      </w:r>
      <w:r w:rsidR="00A47CF6" w:rsidRPr="007A6A84">
        <w:rPr>
          <w:rFonts w:ascii="Times New Roman" w:hAnsi="Times New Roman" w:cs="Times New Roman"/>
          <w:sz w:val="24"/>
          <w:szCs w:val="24"/>
        </w:rPr>
        <w:t>avigator</w:t>
      </w:r>
      <w:r w:rsidR="00A47CF6" w:rsidRPr="00CA5565">
        <w:rPr>
          <w:rFonts w:ascii="Times New Roman" w:hAnsi="Times New Roman" w:cs="Times New Roman"/>
          <w:sz w:val="24"/>
          <w:szCs w:val="24"/>
        </w:rPr>
        <w:t xml:space="preserve"> function, which identifies </w:t>
      </w:r>
      <w:r w:rsidR="00CA5565">
        <w:rPr>
          <w:rFonts w:ascii="Times New Roman" w:hAnsi="Times New Roman" w:cs="Times New Roman"/>
          <w:sz w:val="24"/>
          <w:szCs w:val="24"/>
        </w:rPr>
        <w:t xml:space="preserve">a </w:t>
      </w:r>
      <w:r w:rsidR="005508AE">
        <w:rPr>
          <w:rFonts w:ascii="Times New Roman" w:hAnsi="Times New Roman" w:cs="Times New Roman"/>
          <w:sz w:val="24"/>
          <w:szCs w:val="24"/>
        </w:rPr>
        <w:t>service provider</w:t>
      </w:r>
      <w:r w:rsidR="00CA5565">
        <w:rPr>
          <w:rFonts w:ascii="Times New Roman" w:hAnsi="Times New Roman" w:cs="Times New Roman"/>
          <w:sz w:val="24"/>
          <w:szCs w:val="24"/>
        </w:rPr>
        <w:t xml:space="preserve"> member</w:t>
      </w:r>
      <w:r w:rsidR="00A47CF6" w:rsidRPr="00CA5565">
        <w:rPr>
          <w:rFonts w:ascii="Times New Roman" w:hAnsi="Times New Roman" w:cs="Times New Roman"/>
          <w:sz w:val="24"/>
          <w:szCs w:val="24"/>
        </w:rPr>
        <w:t xml:space="preserve"> to support </w:t>
      </w:r>
      <w:r w:rsidR="00CA5565">
        <w:rPr>
          <w:rFonts w:ascii="Times New Roman" w:hAnsi="Times New Roman" w:cs="Times New Roman"/>
          <w:sz w:val="24"/>
          <w:szCs w:val="24"/>
        </w:rPr>
        <w:t>households</w:t>
      </w:r>
      <w:r w:rsidR="00A47CF6" w:rsidRPr="00CA5565">
        <w:rPr>
          <w:rFonts w:ascii="Times New Roman" w:hAnsi="Times New Roman" w:cs="Times New Roman"/>
          <w:sz w:val="24"/>
          <w:szCs w:val="24"/>
        </w:rPr>
        <w:t xml:space="preserve"> experiencing a housing crisis throughout the process, including ensuring their applications are completed and submitted and barriers to enrollment are reduced.</w:t>
      </w:r>
    </w:p>
    <w:p w14:paraId="4BB202C0" w14:textId="3F3F6C24" w:rsidR="002760DC" w:rsidRPr="00C057B3" w:rsidRDefault="002760DC" w:rsidP="00550950">
      <w:pPr>
        <w:spacing w:before="240" w:after="0" w:line="240" w:lineRule="auto"/>
        <w:jc w:val="both"/>
        <w:rPr>
          <w:rFonts w:ascii="Times New Roman" w:hAnsi="Times New Roman" w:cs="Times New Roman"/>
          <w:sz w:val="24"/>
          <w:szCs w:val="24"/>
          <w:u w:val="single"/>
        </w:rPr>
      </w:pPr>
      <w:r w:rsidRPr="00C057B3">
        <w:rPr>
          <w:rFonts w:ascii="Times New Roman" w:hAnsi="Times New Roman" w:cs="Times New Roman"/>
          <w:sz w:val="24"/>
          <w:szCs w:val="24"/>
          <w:u w:val="single"/>
        </w:rPr>
        <w:t>Provider Concerns</w:t>
      </w:r>
    </w:p>
    <w:p w14:paraId="46BF21E1" w14:textId="7E739841" w:rsidR="002760DC" w:rsidRPr="001F36FE" w:rsidRDefault="002760DC" w:rsidP="00271A15">
      <w:pPr>
        <w:spacing w:after="120" w:line="240" w:lineRule="auto"/>
        <w:jc w:val="both"/>
        <w:rPr>
          <w:rFonts w:ascii="Times New Roman" w:hAnsi="Times New Roman" w:cs="Times New Roman"/>
          <w:sz w:val="24"/>
          <w:szCs w:val="24"/>
        </w:rPr>
      </w:pPr>
      <w:r w:rsidRPr="001F36FE">
        <w:rPr>
          <w:rFonts w:ascii="Times New Roman" w:hAnsi="Times New Roman" w:cs="Times New Roman"/>
          <w:sz w:val="24"/>
          <w:szCs w:val="24"/>
        </w:rPr>
        <w:t xml:space="preserve">Some housing and supportive services providers </w:t>
      </w:r>
      <w:r w:rsidR="006A1490">
        <w:rPr>
          <w:rFonts w:ascii="Times New Roman" w:hAnsi="Times New Roman" w:cs="Times New Roman"/>
          <w:sz w:val="24"/>
          <w:szCs w:val="24"/>
        </w:rPr>
        <w:t xml:space="preserve">may </w:t>
      </w:r>
      <w:r w:rsidRPr="001F36FE">
        <w:rPr>
          <w:rFonts w:ascii="Times New Roman" w:hAnsi="Times New Roman" w:cs="Times New Roman"/>
          <w:sz w:val="24"/>
          <w:szCs w:val="24"/>
        </w:rPr>
        <w:t xml:space="preserve">express concern about relinquishing control of referral to and enrollment in their </w:t>
      </w:r>
      <w:r w:rsidR="001F36FE">
        <w:rPr>
          <w:rFonts w:ascii="Times New Roman" w:hAnsi="Times New Roman" w:cs="Times New Roman"/>
          <w:sz w:val="24"/>
          <w:szCs w:val="24"/>
        </w:rPr>
        <w:t>projects,</w:t>
      </w:r>
      <w:r w:rsidRPr="001F36FE">
        <w:rPr>
          <w:rFonts w:ascii="Times New Roman" w:hAnsi="Times New Roman" w:cs="Times New Roman"/>
          <w:sz w:val="24"/>
          <w:szCs w:val="24"/>
        </w:rPr>
        <w:t xml:space="preserve"> as coordinated entry shifts a project-centric focus to a person-centric one.  Before coordinated entry, a </w:t>
      </w:r>
      <w:r w:rsidR="00B71ACA">
        <w:rPr>
          <w:rFonts w:ascii="Times New Roman" w:hAnsi="Times New Roman" w:cs="Times New Roman"/>
          <w:sz w:val="24"/>
          <w:szCs w:val="24"/>
        </w:rPr>
        <w:t>service provider</w:t>
      </w:r>
      <w:r w:rsidRPr="001F36FE">
        <w:rPr>
          <w:rFonts w:ascii="Times New Roman" w:hAnsi="Times New Roman" w:cs="Times New Roman"/>
          <w:sz w:val="24"/>
          <w:szCs w:val="24"/>
        </w:rPr>
        <w:t xml:space="preserve"> usually made decisions about which </w:t>
      </w:r>
      <w:r w:rsidR="001F36FE">
        <w:rPr>
          <w:rFonts w:ascii="Times New Roman" w:hAnsi="Times New Roman" w:cs="Times New Roman"/>
          <w:sz w:val="24"/>
          <w:szCs w:val="24"/>
        </w:rPr>
        <w:t>households</w:t>
      </w:r>
      <w:r w:rsidRPr="001F36FE">
        <w:rPr>
          <w:rFonts w:ascii="Times New Roman" w:hAnsi="Times New Roman" w:cs="Times New Roman"/>
          <w:sz w:val="24"/>
          <w:szCs w:val="24"/>
        </w:rPr>
        <w:t xml:space="preserve"> to enroll in its project</w:t>
      </w:r>
      <w:r w:rsidR="001F36FE">
        <w:rPr>
          <w:rFonts w:ascii="Times New Roman" w:hAnsi="Times New Roman" w:cs="Times New Roman"/>
          <w:sz w:val="24"/>
          <w:szCs w:val="24"/>
        </w:rPr>
        <w:t>s</w:t>
      </w:r>
      <w:r w:rsidRPr="001F36FE">
        <w:rPr>
          <w:rFonts w:ascii="Times New Roman" w:hAnsi="Times New Roman" w:cs="Times New Roman"/>
          <w:sz w:val="24"/>
          <w:szCs w:val="24"/>
        </w:rPr>
        <w:t xml:space="preserve"> based on its best judgement about who would succeed there.  To screen out </w:t>
      </w:r>
      <w:r w:rsidR="00D53A1C">
        <w:rPr>
          <w:rFonts w:ascii="Times New Roman" w:hAnsi="Times New Roman" w:cs="Times New Roman"/>
          <w:sz w:val="24"/>
          <w:szCs w:val="24"/>
        </w:rPr>
        <w:t>households</w:t>
      </w:r>
      <w:r w:rsidRPr="001F36FE">
        <w:rPr>
          <w:rFonts w:ascii="Times New Roman" w:hAnsi="Times New Roman" w:cs="Times New Roman"/>
          <w:sz w:val="24"/>
          <w:szCs w:val="24"/>
        </w:rPr>
        <w:t xml:space="preserve"> it did not expect to be successful, the </w:t>
      </w:r>
      <w:r w:rsidR="0094323F">
        <w:rPr>
          <w:rFonts w:ascii="Times New Roman" w:hAnsi="Times New Roman" w:cs="Times New Roman"/>
          <w:sz w:val="24"/>
          <w:szCs w:val="24"/>
        </w:rPr>
        <w:t>service provider</w:t>
      </w:r>
      <w:r w:rsidRPr="001F36FE">
        <w:rPr>
          <w:rFonts w:ascii="Times New Roman" w:hAnsi="Times New Roman" w:cs="Times New Roman"/>
          <w:sz w:val="24"/>
          <w:szCs w:val="24"/>
        </w:rPr>
        <w:t xml:space="preserve"> usually unnecessarily added eligibility criteria other than those required by the project’s funders.  Coordinated entry, with the requirement that all vacancies be filled with referrals</w:t>
      </w:r>
      <w:r w:rsidR="008B587D" w:rsidRPr="001F36FE">
        <w:rPr>
          <w:rFonts w:ascii="Times New Roman" w:hAnsi="Times New Roman" w:cs="Times New Roman"/>
          <w:sz w:val="24"/>
          <w:szCs w:val="24"/>
        </w:rPr>
        <w:t xml:space="preserve"> </w:t>
      </w:r>
      <w:r w:rsidRPr="001F36FE">
        <w:rPr>
          <w:rFonts w:ascii="Times New Roman" w:hAnsi="Times New Roman" w:cs="Times New Roman"/>
          <w:sz w:val="24"/>
          <w:szCs w:val="24"/>
        </w:rPr>
        <w:t>from its process, mean</w:t>
      </w:r>
      <w:r w:rsidR="006A1490">
        <w:rPr>
          <w:rFonts w:ascii="Times New Roman" w:hAnsi="Times New Roman" w:cs="Times New Roman"/>
          <w:sz w:val="24"/>
          <w:szCs w:val="24"/>
        </w:rPr>
        <w:t>s</w:t>
      </w:r>
      <w:r w:rsidRPr="001F36FE">
        <w:rPr>
          <w:rFonts w:ascii="Times New Roman" w:hAnsi="Times New Roman" w:cs="Times New Roman"/>
          <w:sz w:val="24"/>
          <w:szCs w:val="24"/>
        </w:rPr>
        <w:t xml:space="preserve"> that projects must enroll program participants who often are more challenging to serve than before.  The</w:t>
      </w:r>
      <w:r w:rsidR="008B587D" w:rsidRPr="001F36FE">
        <w:rPr>
          <w:rFonts w:ascii="Times New Roman" w:hAnsi="Times New Roman" w:cs="Times New Roman"/>
          <w:sz w:val="24"/>
          <w:szCs w:val="24"/>
        </w:rPr>
        <w:t xml:space="preserve"> </w:t>
      </w:r>
      <w:r w:rsidR="001F36FE">
        <w:rPr>
          <w:rFonts w:ascii="Times New Roman" w:hAnsi="Times New Roman" w:cs="Times New Roman"/>
          <w:sz w:val="24"/>
          <w:szCs w:val="24"/>
        </w:rPr>
        <w:t>CS</w:t>
      </w:r>
      <w:r w:rsidRPr="001F36FE">
        <w:rPr>
          <w:rFonts w:ascii="Times New Roman" w:hAnsi="Times New Roman" w:cs="Times New Roman"/>
          <w:sz w:val="24"/>
          <w:szCs w:val="24"/>
        </w:rPr>
        <w:t xml:space="preserve">CoC </w:t>
      </w:r>
      <w:r w:rsidR="006A1490">
        <w:rPr>
          <w:rFonts w:ascii="Times New Roman" w:hAnsi="Times New Roman" w:cs="Times New Roman"/>
          <w:sz w:val="24"/>
          <w:szCs w:val="24"/>
        </w:rPr>
        <w:t xml:space="preserve">shall </w:t>
      </w:r>
      <w:r w:rsidRPr="001F36FE">
        <w:rPr>
          <w:rFonts w:ascii="Times New Roman" w:hAnsi="Times New Roman" w:cs="Times New Roman"/>
          <w:sz w:val="24"/>
          <w:szCs w:val="24"/>
        </w:rPr>
        <w:t xml:space="preserve">support </w:t>
      </w:r>
      <w:r w:rsidR="0094323F">
        <w:rPr>
          <w:rFonts w:ascii="Times New Roman" w:hAnsi="Times New Roman" w:cs="Times New Roman"/>
          <w:sz w:val="24"/>
          <w:szCs w:val="24"/>
        </w:rPr>
        <w:t>service provider</w:t>
      </w:r>
      <w:r w:rsidRPr="001F36FE">
        <w:rPr>
          <w:rFonts w:ascii="Times New Roman" w:hAnsi="Times New Roman" w:cs="Times New Roman"/>
          <w:sz w:val="24"/>
          <w:szCs w:val="24"/>
        </w:rPr>
        <w:t>s in capacity</w:t>
      </w:r>
      <w:r w:rsidR="006A1490">
        <w:rPr>
          <w:rFonts w:ascii="Times New Roman" w:hAnsi="Times New Roman" w:cs="Times New Roman"/>
          <w:sz w:val="24"/>
          <w:szCs w:val="24"/>
        </w:rPr>
        <w:t>-</w:t>
      </w:r>
      <w:r w:rsidRPr="001F36FE">
        <w:rPr>
          <w:rFonts w:ascii="Times New Roman" w:hAnsi="Times New Roman" w:cs="Times New Roman"/>
          <w:sz w:val="24"/>
          <w:szCs w:val="24"/>
        </w:rPr>
        <w:t xml:space="preserve">building to ensure that participating projects meet program participants’ </w:t>
      </w:r>
      <w:r w:rsidR="009D231A" w:rsidRPr="001F36FE">
        <w:rPr>
          <w:rFonts w:ascii="Times New Roman" w:hAnsi="Times New Roman" w:cs="Times New Roman"/>
          <w:sz w:val="24"/>
          <w:szCs w:val="24"/>
        </w:rPr>
        <w:t>needs and</w:t>
      </w:r>
      <w:r w:rsidRPr="001F36FE">
        <w:rPr>
          <w:rFonts w:ascii="Times New Roman" w:hAnsi="Times New Roman" w:cs="Times New Roman"/>
          <w:sz w:val="24"/>
          <w:szCs w:val="24"/>
        </w:rPr>
        <w:t xml:space="preserve"> reinforces the benefits and requirements of coordinated entry.</w:t>
      </w:r>
    </w:p>
    <w:p w14:paraId="0B8D5578" w14:textId="28749D68" w:rsidR="005F78B6" w:rsidRPr="00C057B3" w:rsidRDefault="005F78B6" w:rsidP="00550950">
      <w:pPr>
        <w:spacing w:before="240" w:after="0" w:line="240" w:lineRule="auto"/>
        <w:jc w:val="both"/>
        <w:rPr>
          <w:rFonts w:ascii="Times New Roman" w:hAnsi="Times New Roman" w:cs="Times New Roman"/>
          <w:sz w:val="24"/>
          <w:szCs w:val="24"/>
          <w:u w:val="single"/>
        </w:rPr>
      </w:pPr>
      <w:r w:rsidRPr="00C057B3">
        <w:rPr>
          <w:rFonts w:ascii="Times New Roman" w:hAnsi="Times New Roman" w:cs="Times New Roman"/>
          <w:sz w:val="24"/>
          <w:szCs w:val="24"/>
          <w:u w:val="single"/>
        </w:rPr>
        <w:t>Rejection Protocols</w:t>
      </w:r>
    </w:p>
    <w:p w14:paraId="784566E0" w14:textId="77777777" w:rsidR="00550950" w:rsidRDefault="005F78B6" w:rsidP="00550950">
      <w:pPr>
        <w:spacing w:after="0" w:line="240" w:lineRule="auto"/>
        <w:jc w:val="both"/>
        <w:rPr>
          <w:rFonts w:ascii="Times New Roman" w:hAnsi="Times New Roman" w:cs="Times New Roman"/>
          <w:sz w:val="24"/>
          <w:szCs w:val="24"/>
        </w:rPr>
      </w:pPr>
      <w:r w:rsidRPr="001F36FE">
        <w:rPr>
          <w:rFonts w:ascii="Times New Roman" w:hAnsi="Times New Roman" w:cs="Times New Roman"/>
          <w:sz w:val="24"/>
          <w:szCs w:val="24"/>
        </w:rPr>
        <w:t>The referral process account</w:t>
      </w:r>
      <w:r w:rsidR="006A1490">
        <w:rPr>
          <w:rFonts w:ascii="Times New Roman" w:hAnsi="Times New Roman" w:cs="Times New Roman"/>
          <w:sz w:val="24"/>
          <w:szCs w:val="24"/>
        </w:rPr>
        <w:t>s</w:t>
      </w:r>
      <w:r w:rsidRPr="001F36FE">
        <w:rPr>
          <w:rFonts w:ascii="Times New Roman" w:hAnsi="Times New Roman" w:cs="Times New Roman"/>
          <w:sz w:val="24"/>
          <w:szCs w:val="24"/>
        </w:rPr>
        <w:t xml:space="preserve"> for occasions when a referral is rejected by the potential participant or when the </w:t>
      </w:r>
      <w:r w:rsidR="001F36FE">
        <w:rPr>
          <w:rFonts w:ascii="Times New Roman" w:hAnsi="Times New Roman" w:cs="Times New Roman"/>
          <w:sz w:val="24"/>
          <w:szCs w:val="24"/>
        </w:rPr>
        <w:t>project</w:t>
      </w:r>
      <w:r w:rsidRPr="001F36FE">
        <w:rPr>
          <w:rFonts w:ascii="Times New Roman" w:hAnsi="Times New Roman" w:cs="Times New Roman"/>
          <w:sz w:val="24"/>
          <w:szCs w:val="24"/>
        </w:rPr>
        <w:t xml:space="preserve"> </w:t>
      </w:r>
      <w:r w:rsidR="0094323F">
        <w:rPr>
          <w:rFonts w:ascii="Times New Roman" w:hAnsi="Times New Roman" w:cs="Times New Roman"/>
          <w:sz w:val="24"/>
          <w:szCs w:val="24"/>
        </w:rPr>
        <w:t>service provider</w:t>
      </w:r>
      <w:r w:rsidRPr="001F36FE">
        <w:rPr>
          <w:rFonts w:ascii="Times New Roman" w:hAnsi="Times New Roman" w:cs="Times New Roman"/>
          <w:sz w:val="24"/>
          <w:szCs w:val="24"/>
        </w:rPr>
        <w:t xml:space="preserve"> rejects a referral under the criteria established by the </w:t>
      </w:r>
      <w:r w:rsidR="001F36FE">
        <w:rPr>
          <w:rFonts w:ascii="Times New Roman" w:hAnsi="Times New Roman" w:cs="Times New Roman"/>
          <w:sz w:val="24"/>
          <w:szCs w:val="24"/>
        </w:rPr>
        <w:t>CS</w:t>
      </w:r>
      <w:r w:rsidRPr="001F36FE">
        <w:rPr>
          <w:rFonts w:ascii="Times New Roman" w:hAnsi="Times New Roman" w:cs="Times New Roman"/>
          <w:sz w:val="24"/>
          <w:szCs w:val="24"/>
        </w:rPr>
        <w:t xml:space="preserve">CoC. </w:t>
      </w:r>
    </w:p>
    <w:p w14:paraId="5BD14273" w14:textId="73A0BB7C" w:rsidR="005F78B6" w:rsidRPr="001F36FE" w:rsidRDefault="005F78B6" w:rsidP="00550950">
      <w:pPr>
        <w:spacing w:after="0" w:line="240" w:lineRule="auto"/>
        <w:jc w:val="both"/>
        <w:rPr>
          <w:rFonts w:ascii="Times New Roman" w:hAnsi="Times New Roman" w:cs="Times New Roman"/>
          <w:sz w:val="24"/>
          <w:szCs w:val="24"/>
        </w:rPr>
      </w:pPr>
      <w:r w:rsidRPr="001F36FE">
        <w:rPr>
          <w:rFonts w:ascii="Times New Roman" w:hAnsi="Times New Roman" w:cs="Times New Roman"/>
          <w:sz w:val="24"/>
          <w:szCs w:val="24"/>
        </w:rPr>
        <w:t xml:space="preserve"> </w:t>
      </w:r>
    </w:p>
    <w:p w14:paraId="295254BC" w14:textId="5EEDFFDC" w:rsidR="005F78B6" w:rsidRDefault="005F78B6" w:rsidP="00550950">
      <w:pPr>
        <w:spacing w:after="0" w:line="240" w:lineRule="auto"/>
        <w:jc w:val="both"/>
        <w:rPr>
          <w:rFonts w:ascii="Times New Roman" w:hAnsi="Times New Roman" w:cs="Times New Roman"/>
          <w:sz w:val="24"/>
          <w:szCs w:val="24"/>
        </w:rPr>
      </w:pPr>
      <w:r w:rsidRPr="001F36FE">
        <w:rPr>
          <w:rFonts w:ascii="Times New Roman" w:hAnsi="Times New Roman" w:cs="Times New Roman"/>
          <w:sz w:val="24"/>
          <w:szCs w:val="24"/>
        </w:rPr>
        <w:t xml:space="preserve">Sometimes potential participants perceive the referral as representing a housing or services option that does not address their immediate housing goals and preferences.  In those instances, every effort </w:t>
      </w:r>
      <w:r w:rsidR="006A1490">
        <w:rPr>
          <w:rFonts w:ascii="Times New Roman" w:hAnsi="Times New Roman" w:cs="Times New Roman"/>
          <w:sz w:val="24"/>
          <w:szCs w:val="24"/>
        </w:rPr>
        <w:t xml:space="preserve">is made </w:t>
      </w:r>
      <w:r w:rsidRPr="001F36FE">
        <w:rPr>
          <w:rFonts w:ascii="Times New Roman" w:hAnsi="Times New Roman" w:cs="Times New Roman"/>
          <w:sz w:val="24"/>
          <w:szCs w:val="24"/>
        </w:rPr>
        <w:t xml:space="preserve">to identify other referral options.  If none exists, the </w:t>
      </w:r>
      <w:r w:rsidR="001F36FE">
        <w:rPr>
          <w:rFonts w:ascii="Times New Roman" w:hAnsi="Times New Roman" w:cs="Times New Roman"/>
          <w:sz w:val="24"/>
          <w:szCs w:val="24"/>
        </w:rPr>
        <w:t xml:space="preserve">CSCoC </w:t>
      </w:r>
      <w:r w:rsidRPr="001F36FE">
        <w:rPr>
          <w:rFonts w:ascii="Times New Roman" w:hAnsi="Times New Roman" w:cs="Times New Roman"/>
          <w:sz w:val="24"/>
          <w:szCs w:val="24"/>
        </w:rPr>
        <w:t>document</w:t>
      </w:r>
      <w:r w:rsidR="006A1490">
        <w:rPr>
          <w:rFonts w:ascii="Times New Roman" w:hAnsi="Times New Roman" w:cs="Times New Roman"/>
          <w:sz w:val="24"/>
          <w:szCs w:val="24"/>
        </w:rPr>
        <w:t>s</w:t>
      </w:r>
      <w:r w:rsidRPr="001F36FE">
        <w:rPr>
          <w:rFonts w:ascii="Times New Roman" w:hAnsi="Times New Roman" w:cs="Times New Roman"/>
          <w:sz w:val="24"/>
          <w:szCs w:val="24"/>
        </w:rPr>
        <w:t xml:space="preserve"> such limitations of the currently available </w:t>
      </w:r>
      <w:r w:rsidR="001F36FE">
        <w:rPr>
          <w:rFonts w:ascii="Times New Roman" w:hAnsi="Times New Roman" w:cs="Times New Roman"/>
          <w:sz w:val="24"/>
          <w:szCs w:val="24"/>
        </w:rPr>
        <w:t>project</w:t>
      </w:r>
      <w:r w:rsidRPr="001F36FE">
        <w:rPr>
          <w:rFonts w:ascii="Times New Roman" w:hAnsi="Times New Roman" w:cs="Times New Roman"/>
          <w:sz w:val="24"/>
          <w:szCs w:val="24"/>
        </w:rPr>
        <w:t xml:space="preserve"> options for system planning purposes.  Meanwhile, coordinated entry </w:t>
      </w:r>
      <w:r w:rsidR="005508AE">
        <w:rPr>
          <w:rFonts w:ascii="Times New Roman" w:hAnsi="Times New Roman" w:cs="Times New Roman"/>
          <w:sz w:val="24"/>
          <w:szCs w:val="24"/>
        </w:rPr>
        <w:t>service providers</w:t>
      </w:r>
      <w:r w:rsidRPr="001F36FE">
        <w:rPr>
          <w:rFonts w:ascii="Times New Roman" w:hAnsi="Times New Roman" w:cs="Times New Roman"/>
          <w:sz w:val="24"/>
          <w:szCs w:val="24"/>
        </w:rPr>
        <w:t xml:space="preserve"> continue to work with the </w:t>
      </w:r>
      <w:r w:rsidR="001F36FE">
        <w:rPr>
          <w:rFonts w:ascii="Times New Roman" w:hAnsi="Times New Roman" w:cs="Times New Roman"/>
          <w:sz w:val="24"/>
          <w:szCs w:val="24"/>
        </w:rPr>
        <w:t>household</w:t>
      </w:r>
      <w:r w:rsidRPr="001F36FE">
        <w:rPr>
          <w:rFonts w:ascii="Times New Roman" w:hAnsi="Times New Roman" w:cs="Times New Roman"/>
          <w:sz w:val="24"/>
          <w:szCs w:val="24"/>
        </w:rPr>
        <w:t xml:space="preserve"> to find alternative accommodations.</w:t>
      </w:r>
    </w:p>
    <w:p w14:paraId="6B7D7D27" w14:textId="77777777" w:rsidR="00550950" w:rsidRPr="001F36FE" w:rsidRDefault="00550950" w:rsidP="00550950">
      <w:pPr>
        <w:spacing w:after="0" w:line="240" w:lineRule="auto"/>
        <w:jc w:val="both"/>
        <w:rPr>
          <w:rFonts w:ascii="Times New Roman" w:hAnsi="Times New Roman" w:cs="Times New Roman"/>
          <w:sz w:val="24"/>
          <w:szCs w:val="24"/>
        </w:rPr>
      </w:pPr>
    </w:p>
    <w:p w14:paraId="64B88444" w14:textId="66431FB9" w:rsidR="005F78B6" w:rsidRDefault="005F78B6" w:rsidP="00F80403">
      <w:pPr>
        <w:spacing w:after="0" w:line="240" w:lineRule="auto"/>
        <w:jc w:val="both"/>
        <w:rPr>
          <w:rFonts w:ascii="Times New Roman" w:hAnsi="Times New Roman" w:cs="Times New Roman"/>
          <w:sz w:val="24"/>
          <w:szCs w:val="24"/>
        </w:rPr>
      </w:pPr>
      <w:r w:rsidRPr="001F36FE">
        <w:rPr>
          <w:rFonts w:ascii="Times New Roman" w:hAnsi="Times New Roman" w:cs="Times New Roman"/>
          <w:sz w:val="24"/>
          <w:szCs w:val="24"/>
        </w:rPr>
        <w:t xml:space="preserve">Sometimes the project receiving the referral through the coordinated entry process is the source of the referral rejection.  For example, a project might be experiencing situational </w:t>
      </w:r>
      <w:r w:rsidR="005508AE">
        <w:rPr>
          <w:rFonts w:ascii="Times New Roman" w:hAnsi="Times New Roman" w:cs="Times New Roman"/>
          <w:sz w:val="24"/>
          <w:szCs w:val="24"/>
        </w:rPr>
        <w:t>service provider</w:t>
      </w:r>
      <w:r w:rsidR="0094323F">
        <w:rPr>
          <w:rFonts w:ascii="Times New Roman" w:hAnsi="Times New Roman" w:cs="Times New Roman"/>
          <w:sz w:val="24"/>
          <w:szCs w:val="24"/>
        </w:rPr>
        <w:t xml:space="preserve"> </w:t>
      </w:r>
      <w:r w:rsidR="002760DC" w:rsidRPr="001F36FE">
        <w:rPr>
          <w:rFonts w:ascii="Times New Roman" w:hAnsi="Times New Roman" w:cs="Times New Roman"/>
          <w:sz w:val="24"/>
          <w:szCs w:val="24"/>
        </w:rPr>
        <w:t>constraints</w:t>
      </w:r>
      <w:r w:rsidRPr="001F36FE">
        <w:rPr>
          <w:rFonts w:ascii="Times New Roman" w:hAnsi="Times New Roman" w:cs="Times New Roman"/>
          <w:sz w:val="24"/>
          <w:szCs w:val="24"/>
        </w:rPr>
        <w:t xml:space="preserve">.  Programmatic changes or funding issues might necessitate a temporary hold on accepting referrals.  Or after considering the unique housing barriers and attributes of a </w:t>
      </w:r>
      <w:r w:rsidR="001F36FE" w:rsidRPr="001F36FE">
        <w:rPr>
          <w:rFonts w:ascii="Times New Roman" w:hAnsi="Times New Roman" w:cs="Times New Roman"/>
          <w:sz w:val="24"/>
          <w:szCs w:val="24"/>
        </w:rPr>
        <w:t>referral</w:t>
      </w:r>
      <w:r w:rsidRPr="001F36FE">
        <w:rPr>
          <w:rFonts w:ascii="Times New Roman" w:hAnsi="Times New Roman" w:cs="Times New Roman"/>
          <w:sz w:val="24"/>
          <w:szCs w:val="24"/>
        </w:rPr>
        <w:t xml:space="preserve">, the project receiving the referral might decide the project does not have </w:t>
      </w:r>
      <w:r w:rsidR="006A1490" w:rsidRPr="001F36FE">
        <w:rPr>
          <w:rFonts w:ascii="Times New Roman" w:hAnsi="Times New Roman" w:cs="Times New Roman"/>
          <w:sz w:val="24"/>
          <w:szCs w:val="24"/>
        </w:rPr>
        <w:t>enough</w:t>
      </w:r>
      <w:r w:rsidRPr="001F36FE">
        <w:rPr>
          <w:rFonts w:ascii="Times New Roman" w:hAnsi="Times New Roman" w:cs="Times New Roman"/>
          <w:sz w:val="24"/>
          <w:szCs w:val="24"/>
        </w:rPr>
        <w:t xml:space="preserve"> programmatic capacity or expertise to provide the housing and services necessary to resolve the </w:t>
      </w:r>
      <w:r w:rsidR="001F36FE">
        <w:rPr>
          <w:rFonts w:ascii="Times New Roman" w:hAnsi="Times New Roman" w:cs="Times New Roman"/>
          <w:sz w:val="24"/>
          <w:szCs w:val="24"/>
        </w:rPr>
        <w:t>household’s</w:t>
      </w:r>
      <w:r w:rsidRPr="001F36FE">
        <w:rPr>
          <w:rFonts w:ascii="Times New Roman" w:hAnsi="Times New Roman" w:cs="Times New Roman"/>
          <w:sz w:val="24"/>
          <w:szCs w:val="24"/>
        </w:rPr>
        <w:t xml:space="preserve"> housing crisis.</w:t>
      </w:r>
    </w:p>
    <w:p w14:paraId="77D2166F" w14:textId="77777777" w:rsidR="00F80403" w:rsidRPr="001F36FE" w:rsidRDefault="00F80403" w:rsidP="00F80403">
      <w:pPr>
        <w:spacing w:after="0" w:line="240" w:lineRule="auto"/>
        <w:jc w:val="both"/>
        <w:rPr>
          <w:rFonts w:ascii="Times New Roman" w:hAnsi="Times New Roman" w:cs="Times New Roman"/>
          <w:sz w:val="24"/>
          <w:szCs w:val="24"/>
        </w:rPr>
      </w:pPr>
    </w:p>
    <w:p w14:paraId="54BFF960" w14:textId="2515BFC2" w:rsidR="005F78B6" w:rsidRDefault="005F78B6" w:rsidP="00F80403">
      <w:pPr>
        <w:spacing w:after="0" w:line="240" w:lineRule="auto"/>
        <w:jc w:val="both"/>
        <w:rPr>
          <w:rFonts w:ascii="Times New Roman" w:hAnsi="Times New Roman" w:cs="Times New Roman"/>
          <w:sz w:val="24"/>
          <w:szCs w:val="24"/>
        </w:rPr>
      </w:pPr>
      <w:r w:rsidRPr="00984EFA">
        <w:rPr>
          <w:rFonts w:ascii="Times New Roman" w:hAnsi="Times New Roman" w:cs="Times New Roman"/>
          <w:sz w:val="24"/>
          <w:szCs w:val="24"/>
        </w:rPr>
        <w:t>Regardless</w:t>
      </w:r>
      <w:r w:rsidR="00FA4F24" w:rsidRPr="00984EFA">
        <w:rPr>
          <w:rFonts w:ascii="Times New Roman" w:hAnsi="Times New Roman" w:cs="Times New Roman"/>
          <w:sz w:val="24"/>
          <w:szCs w:val="24"/>
        </w:rPr>
        <w:t xml:space="preserve"> of the specific circumstances of the project’s rejection, in all situations the project </w:t>
      </w:r>
      <w:r w:rsidR="006A1490">
        <w:rPr>
          <w:rFonts w:ascii="Times New Roman" w:hAnsi="Times New Roman" w:cs="Times New Roman"/>
          <w:sz w:val="24"/>
          <w:szCs w:val="24"/>
        </w:rPr>
        <w:t>shall</w:t>
      </w:r>
      <w:r w:rsidR="00FA4F24" w:rsidRPr="00984EFA">
        <w:rPr>
          <w:rFonts w:ascii="Times New Roman" w:hAnsi="Times New Roman" w:cs="Times New Roman"/>
          <w:sz w:val="24"/>
          <w:szCs w:val="24"/>
        </w:rPr>
        <w:t xml:space="preserve"> communicate the decision clearly and quickly to the entity making the referral.  This communication </w:t>
      </w:r>
      <w:r w:rsidR="006A1490">
        <w:rPr>
          <w:rFonts w:ascii="Times New Roman" w:hAnsi="Times New Roman" w:cs="Times New Roman"/>
          <w:sz w:val="24"/>
          <w:szCs w:val="24"/>
        </w:rPr>
        <w:t>must</w:t>
      </w:r>
      <w:r w:rsidR="00FA4F24" w:rsidRPr="00984EFA">
        <w:rPr>
          <w:rFonts w:ascii="Times New Roman" w:hAnsi="Times New Roman" w:cs="Times New Roman"/>
          <w:sz w:val="24"/>
          <w:szCs w:val="24"/>
        </w:rPr>
        <w:t xml:space="preserve"> include the reason for the rejection, any factors or a change in circumstances that could allow the project to reconsider and accept the referral, and other pertinent information that came to light during the referral review that might affect the potential participant’s referral standing at other projects.</w:t>
      </w:r>
    </w:p>
    <w:p w14:paraId="4E6A2D73" w14:textId="77777777" w:rsidR="00F80403" w:rsidRPr="00984EFA" w:rsidRDefault="00F80403" w:rsidP="00F80403">
      <w:pPr>
        <w:spacing w:after="0" w:line="240" w:lineRule="auto"/>
        <w:jc w:val="both"/>
        <w:rPr>
          <w:rFonts w:ascii="Times New Roman" w:hAnsi="Times New Roman" w:cs="Times New Roman"/>
          <w:sz w:val="24"/>
          <w:szCs w:val="24"/>
        </w:rPr>
      </w:pPr>
    </w:p>
    <w:p w14:paraId="11B76B6F" w14:textId="5CE1FA9A" w:rsidR="00FA4F24" w:rsidRPr="00984EFA" w:rsidRDefault="006A1490" w:rsidP="00271A1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CSCoC</w:t>
      </w:r>
      <w:r w:rsidR="00FA4F24" w:rsidRPr="00984EFA">
        <w:rPr>
          <w:rFonts w:ascii="Times New Roman" w:hAnsi="Times New Roman" w:cs="Times New Roman"/>
          <w:sz w:val="24"/>
          <w:szCs w:val="24"/>
        </w:rPr>
        <w:t xml:space="preserve"> </w:t>
      </w:r>
      <w:r>
        <w:rPr>
          <w:rFonts w:ascii="Times New Roman" w:hAnsi="Times New Roman" w:cs="Times New Roman"/>
          <w:sz w:val="24"/>
          <w:szCs w:val="24"/>
        </w:rPr>
        <w:t xml:space="preserve">utilizes </w:t>
      </w:r>
      <w:r w:rsidR="00DF6A87" w:rsidRPr="00984EFA">
        <w:rPr>
          <w:rFonts w:ascii="Times New Roman" w:hAnsi="Times New Roman" w:cs="Times New Roman"/>
          <w:sz w:val="24"/>
          <w:szCs w:val="24"/>
        </w:rPr>
        <w:t>a case conferencing approach to referral rejections</w:t>
      </w:r>
      <w:r w:rsidR="00DF6A87">
        <w:rPr>
          <w:rFonts w:ascii="Times New Roman" w:hAnsi="Times New Roman" w:cs="Times New Roman"/>
          <w:sz w:val="24"/>
          <w:szCs w:val="24"/>
        </w:rPr>
        <w:t>.</w:t>
      </w:r>
      <w:r w:rsidR="00DF6A87" w:rsidRPr="00984EFA">
        <w:rPr>
          <w:rFonts w:ascii="Times New Roman" w:hAnsi="Times New Roman" w:cs="Times New Roman"/>
          <w:sz w:val="24"/>
          <w:szCs w:val="24"/>
        </w:rPr>
        <w:t xml:space="preserve"> </w:t>
      </w:r>
      <w:r w:rsidR="00DF6A87">
        <w:rPr>
          <w:rFonts w:ascii="Times New Roman" w:hAnsi="Times New Roman" w:cs="Times New Roman"/>
          <w:sz w:val="24"/>
          <w:szCs w:val="24"/>
        </w:rPr>
        <w:t xml:space="preserve">With case conferencing, </w:t>
      </w:r>
      <w:r w:rsidR="00FA4F24" w:rsidRPr="00984EFA">
        <w:rPr>
          <w:rFonts w:ascii="Times New Roman" w:hAnsi="Times New Roman" w:cs="Times New Roman"/>
          <w:sz w:val="24"/>
          <w:szCs w:val="24"/>
        </w:rPr>
        <w:t xml:space="preserve">the entity making the referral, the project rejecting the referral, and potentially the </w:t>
      </w:r>
      <w:r w:rsidR="00DF6A87">
        <w:rPr>
          <w:rFonts w:ascii="Times New Roman" w:hAnsi="Times New Roman" w:cs="Times New Roman"/>
          <w:sz w:val="24"/>
          <w:szCs w:val="24"/>
        </w:rPr>
        <w:t>household</w:t>
      </w:r>
      <w:r>
        <w:rPr>
          <w:rFonts w:ascii="Times New Roman" w:hAnsi="Times New Roman" w:cs="Times New Roman"/>
          <w:sz w:val="24"/>
          <w:szCs w:val="24"/>
        </w:rPr>
        <w:t>,</w:t>
      </w:r>
      <w:r w:rsidR="00FA4F24" w:rsidRPr="00984EFA">
        <w:rPr>
          <w:rFonts w:ascii="Times New Roman" w:hAnsi="Times New Roman" w:cs="Times New Roman"/>
          <w:sz w:val="24"/>
          <w:szCs w:val="24"/>
        </w:rPr>
        <w:t xml:space="preserve"> meet to share information and collectively consider alternative referral options.  The goal of the referral process is to quickly and successfully connect </w:t>
      </w:r>
      <w:r w:rsidR="00DF6A87">
        <w:rPr>
          <w:rFonts w:ascii="Times New Roman" w:hAnsi="Times New Roman" w:cs="Times New Roman"/>
          <w:sz w:val="24"/>
          <w:szCs w:val="24"/>
        </w:rPr>
        <w:t>households</w:t>
      </w:r>
      <w:r w:rsidR="00FA4F24" w:rsidRPr="00984EFA">
        <w:rPr>
          <w:rFonts w:ascii="Times New Roman" w:hAnsi="Times New Roman" w:cs="Times New Roman"/>
          <w:sz w:val="24"/>
          <w:szCs w:val="24"/>
        </w:rPr>
        <w:t xml:space="preserve"> experiencing a housing crisis to available </w:t>
      </w:r>
      <w:r w:rsidR="00DF6A87">
        <w:rPr>
          <w:rFonts w:ascii="Times New Roman" w:hAnsi="Times New Roman" w:cs="Times New Roman"/>
          <w:sz w:val="24"/>
          <w:szCs w:val="24"/>
        </w:rPr>
        <w:t>projects - a</w:t>
      </w:r>
      <w:r w:rsidR="00FA4F24" w:rsidRPr="00984EFA">
        <w:rPr>
          <w:rFonts w:ascii="Times New Roman" w:hAnsi="Times New Roman" w:cs="Times New Roman"/>
          <w:sz w:val="24"/>
          <w:szCs w:val="24"/>
        </w:rPr>
        <w:t xml:space="preserve"> case conferencing meeting among all parties concerned is often the most effective way to achieve this goal when the standard referral process breaks down.</w:t>
      </w:r>
    </w:p>
    <w:p w14:paraId="2BC67510" w14:textId="355E5D1D" w:rsidR="00FA4F24" w:rsidRPr="00C057B3" w:rsidRDefault="00FA4F24" w:rsidP="00550950">
      <w:pPr>
        <w:spacing w:before="240" w:after="0" w:line="240" w:lineRule="auto"/>
        <w:rPr>
          <w:rFonts w:ascii="Times New Roman" w:hAnsi="Times New Roman" w:cs="Times New Roman"/>
          <w:sz w:val="24"/>
          <w:szCs w:val="24"/>
          <w:u w:val="single"/>
        </w:rPr>
      </w:pPr>
      <w:r w:rsidRPr="00C057B3">
        <w:rPr>
          <w:rFonts w:ascii="Times New Roman" w:hAnsi="Times New Roman" w:cs="Times New Roman"/>
          <w:sz w:val="24"/>
          <w:szCs w:val="24"/>
          <w:u w:val="single"/>
        </w:rPr>
        <w:t>Referral Data Management and Efficiency Tracking</w:t>
      </w:r>
    </w:p>
    <w:p w14:paraId="4282210D" w14:textId="7D72BFA2" w:rsidR="00FA4F24" w:rsidRPr="00DF6A87" w:rsidRDefault="00FA4F24" w:rsidP="00550950">
      <w:pPr>
        <w:spacing w:after="0" w:line="240" w:lineRule="auto"/>
        <w:jc w:val="both"/>
        <w:rPr>
          <w:rFonts w:ascii="Times New Roman" w:hAnsi="Times New Roman" w:cs="Times New Roman"/>
          <w:sz w:val="24"/>
          <w:szCs w:val="24"/>
        </w:rPr>
      </w:pPr>
      <w:r w:rsidRPr="00DF6A87">
        <w:rPr>
          <w:rFonts w:ascii="Times New Roman" w:hAnsi="Times New Roman" w:cs="Times New Roman"/>
          <w:sz w:val="24"/>
          <w:szCs w:val="24"/>
        </w:rPr>
        <w:t xml:space="preserve">The amount and type of </w:t>
      </w:r>
      <w:r w:rsidR="00DF6A87">
        <w:rPr>
          <w:rFonts w:ascii="Times New Roman" w:hAnsi="Times New Roman" w:cs="Times New Roman"/>
          <w:sz w:val="24"/>
          <w:szCs w:val="24"/>
        </w:rPr>
        <w:t>household</w:t>
      </w:r>
      <w:r w:rsidRPr="00DF6A87">
        <w:rPr>
          <w:rFonts w:ascii="Times New Roman" w:hAnsi="Times New Roman" w:cs="Times New Roman"/>
          <w:sz w:val="24"/>
          <w:szCs w:val="24"/>
        </w:rPr>
        <w:t xml:space="preserve"> data accompanying a referral from one </w:t>
      </w:r>
      <w:r w:rsidR="0094323F">
        <w:rPr>
          <w:rFonts w:ascii="Times New Roman" w:hAnsi="Times New Roman" w:cs="Times New Roman"/>
          <w:sz w:val="24"/>
          <w:szCs w:val="24"/>
        </w:rPr>
        <w:t>service provider</w:t>
      </w:r>
      <w:r w:rsidRPr="00DF6A87">
        <w:rPr>
          <w:rFonts w:ascii="Times New Roman" w:hAnsi="Times New Roman" w:cs="Times New Roman"/>
          <w:sz w:val="24"/>
          <w:szCs w:val="24"/>
        </w:rPr>
        <w:t xml:space="preserve"> to another depends on specific data-sharing </w:t>
      </w:r>
      <w:r w:rsidR="002760DC" w:rsidRPr="00DF6A87">
        <w:rPr>
          <w:rFonts w:ascii="Times New Roman" w:hAnsi="Times New Roman" w:cs="Times New Roman"/>
          <w:sz w:val="24"/>
          <w:szCs w:val="24"/>
        </w:rPr>
        <w:t>agreements</w:t>
      </w:r>
      <w:r w:rsidRPr="00DF6A87">
        <w:rPr>
          <w:rFonts w:ascii="Times New Roman" w:hAnsi="Times New Roman" w:cs="Times New Roman"/>
          <w:sz w:val="24"/>
          <w:szCs w:val="24"/>
        </w:rPr>
        <w:t xml:space="preserve"> between the referring agency and the receiving project.  In general, referral of a </w:t>
      </w:r>
      <w:r w:rsidR="00DF6A87">
        <w:rPr>
          <w:rFonts w:ascii="Times New Roman" w:hAnsi="Times New Roman" w:cs="Times New Roman"/>
          <w:sz w:val="24"/>
          <w:szCs w:val="24"/>
        </w:rPr>
        <w:t>household</w:t>
      </w:r>
      <w:r w:rsidRPr="00DF6A87">
        <w:rPr>
          <w:rFonts w:ascii="Times New Roman" w:hAnsi="Times New Roman" w:cs="Times New Roman"/>
          <w:sz w:val="24"/>
          <w:szCs w:val="24"/>
        </w:rPr>
        <w:t xml:space="preserve"> experiencing a crisis for housing and services requires the following:</w:t>
      </w:r>
    </w:p>
    <w:p w14:paraId="36775879" w14:textId="77777777" w:rsidR="00DF6A87" w:rsidRPr="00DF6A87" w:rsidRDefault="00FA4F24" w:rsidP="003D1F76">
      <w:pPr>
        <w:pStyle w:val="ListParagraph"/>
        <w:numPr>
          <w:ilvl w:val="0"/>
          <w:numId w:val="3"/>
        </w:numPr>
        <w:spacing w:after="120" w:line="240" w:lineRule="auto"/>
        <w:contextualSpacing w:val="0"/>
        <w:rPr>
          <w:rFonts w:ascii="Times New Roman" w:hAnsi="Times New Roman" w:cs="Times New Roman"/>
          <w:sz w:val="24"/>
          <w:szCs w:val="24"/>
        </w:rPr>
      </w:pPr>
      <w:r w:rsidRPr="00DF6A87">
        <w:rPr>
          <w:rFonts w:ascii="Times New Roman" w:hAnsi="Times New Roman" w:cs="Times New Roman"/>
          <w:sz w:val="24"/>
          <w:szCs w:val="24"/>
        </w:rPr>
        <w:t>Referral date and time.</w:t>
      </w:r>
    </w:p>
    <w:p w14:paraId="7A411394" w14:textId="098E0E91" w:rsidR="00FA4F24" w:rsidRPr="00DF6A87" w:rsidRDefault="00FA4F24" w:rsidP="003D1F76">
      <w:pPr>
        <w:pStyle w:val="ListParagraph"/>
        <w:numPr>
          <w:ilvl w:val="0"/>
          <w:numId w:val="3"/>
        </w:numPr>
        <w:spacing w:after="120" w:line="240" w:lineRule="auto"/>
        <w:contextualSpacing w:val="0"/>
        <w:rPr>
          <w:rFonts w:ascii="Times New Roman" w:hAnsi="Times New Roman" w:cs="Times New Roman"/>
          <w:sz w:val="24"/>
          <w:szCs w:val="24"/>
        </w:rPr>
      </w:pPr>
      <w:r w:rsidRPr="00DF6A87">
        <w:rPr>
          <w:rFonts w:ascii="Times New Roman" w:hAnsi="Times New Roman" w:cs="Times New Roman"/>
          <w:sz w:val="24"/>
          <w:szCs w:val="24"/>
        </w:rPr>
        <w:t xml:space="preserve">Identity of the agency currently serving the </w:t>
      </w:r>
      <w:r w:rsidR="003E25B7">
        <w:rPr>
          <w:rFonts w:ascii="Times New Roman" w:hAnsi="Times New Roman" w:cs="Times New Roman"/>
          <w:sz w:val="24"/>
          <w:szCs w:val="24"/>
        </w:rPr>
        <w:t>household</w:t>
      </w:r>
      <w:r w:rsidRPr="00DF6A87">
        <w:rPr>
          <w:rFonts w:ascii="Times New Roman" w:hAnsi="Times New Roman" w:cs="Times New Roman"/>
          <w:sz w:val="24"/>
          <w:szCs w:val="24"/>
        </w:rPr>
        <w:t>, including contact information.</w:t>
      </w:r>
    </w:p>
    <w:p w14:paraId="6E36CFDB" w14:textId="75324216" w:rsidR="00FA4F24" w:rsidRPr="00DF6A87" w:rsidRDefault="00F226F5" w:rsidP="003D1F76">
      <w:pPr>
        <w:pStyle w:val="ListParagraph"/>
        <w:numPr>
          <w:ilvl w:val="0"/>
          <w:numId w:val="3"/>
        </w:numPr>
        <w:spacing w:after="120" w:line="240" w:lineRule="auto"/>
        <w:contextualSpacing w:val="0"/>
        <w:rPr>
          <w:rFonts w:ascii="Times New Roman" w:hAnsi="Times New Roman" w:cs="Times New Roman"/>
          <w:sz w:val="24"/>
          <w:szCs w:val="24"/>
        </w:rPr>
      </w:pPr>
      <w:r w:rsidRPr="00DF6A87">
        <w:rPr>
          <w:rFonts w:ascii="Times New Roman" w:hAnsi="Times New Roman" w:cs="Times New Roman"/>
          <w:sz w:val="24"/>
          <w:szCs w:val="24"/>
        </w:rPr>
        <w:t>Identity of the receiving project, including fo</w:t>
      </w:r>
      <w:r w:rsidR="00DF6A87">
        <w:rPr>
          <w:rFonts w:ascii="Times New Roman" w:hAnsi="Times New Roman" w:cs="Times New Roman"/>
          <w:sz w:val="24"/>
          <w:szCs w:val="24"/>
        </w:rPr>
        <w:t>l</w:t>
      </w:r>
      <w:r w:rsidRPr="00DF6A87">
        <w:rPr>
          <w:rFonts w:ascii="Times New Roman" w:hAnsi="Times New Roman" w:cs="Times New Roman"/>
          <w:sz w:val="24"/>
          <w:szCs w:val="24"/>
        </w:rPr>
        <w:t>low-up contact information.</w:t>
      </w:r>
    </w:p>
    <w:p w14:paraId="01931FD7" w14:textId="77C9BFA1" w:rsidR="00F226F5" w:rsidRPr="00DF6A87" w:rsidRDefault="00DF6A87" w:rsidP="003D1F76">
      <w:pPr>
        <w:pStyle w:val="ListParagraph"/>
        <w:numPr>
          <w:ilvl w:val="0"/>
          <w:numId w:val="3"/>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Names of household member(s)</w:t>
      </w:r>
      <w:r w:rsidR="00F226F5" w:rsidRPr="00DF6A87">
        <w:rPr>
          <w:rFonts w:ascii="Times New Roman" w:hAnsi="Times New Roman" w:cs="Times New Roman"/>
          <w:sz w:val="24"/>
          <w:szCs w:val="24"/>
        </w:rPr>
        <w:t>.</w:t>
      </w:r>
    </w:p>
    <w:p w14:paraId="538926FB" w14:textId="0496C9C0" w:rsidR="00F226F5" w:rsidRPr="00DF6A87" w:rsidRDefault="00F226F5" w:rsidP="003D1F76">
      <w:pPr>
        <w:pStyle w:val="ListParagraph"/>
        <w:numPr>
          <w:ilvl w:val="0"/>
          <w:numId w:val="3"/>
        </w:numPr>
        <w:spacing w:after="120" w:line="240" w:lineRule="auto"/>
        <w:contextualSpacing w:val="0"/>
        <w:rPr>
          <w:rFonts w:ascii="Times New Roman" w:hAnsi="Times New Roman" w:cs="Times New Roman"/>
          <w:sz w:val="24"/>
          <w:szCs w:val="24"/>
        </w:rPr>
      </w:pPr>
      <w:r w:rsidRPr="00DF6A87">
        <w:rPr>
          <w:rFonts w:ascii="Times New Roman" w:hAnsi="Times New Roman" w:cs="Times New Roman"/>
          <w:sz w:val="24"/>
          <w:szCs w:val="24"/>
        </w:rPr>
        <w:t xml:space="preserve">List of </w:t>
      </w:r>
      <w:r w:rsidR="00DF6A87">
        <w:rPr>
          <w:rFonts w:ascii="Times New Roman" w:hAnsi="Times New Roman" w:cs="Times New Roman"/>
          <w:sz w:val="24"/>
          <w:szCs w:val="24"/>
        </w:rPr>
        <w:t>projects for which</w:t>
      </w:r>
      <w:r w:rsidRPr="00DF6A87">
        <w:rPr>
          <w:rFonts w:ascii="Times New Roman" w:hAnsi="Times New Roman" w:cs="Times New Roman"/>
          <w:sz w:val="24"/>
          <w:szCs w:val="24"/>
        </w:rPr>
        <w:t xml:space="preserve"> the </w:t>
      </w:r>
      <w:r w:rsidR="00DF6A87">
        <w:rPr>
          <w:rFonts w:ascii="Times New Roman" w:hAnsi="Times New Roman" w:cs="Times New Roman"/>
          <w:sz w:val="24"/>
          <w:szCs w:val="24"/>
        </w:rPr>
        <w:t>household</w:t>
      </w:r>
      <w:r w:rsidRPr="00DF6A87">
        <w:rPr>
          <w:rFonts w:ascii="Times New Roman" w:hAnsi="Times New Roman" w:cs="Times New Roman"/>
          <w:sz w:val="24"/>
          <w:szCs w:val="24"/>
        </w:rPr>
        <w:t xml:space="preserve"> is being referred.</w:t>
      </w:r>
    </w:p>
    <w:p w14:paraId="7089EABA" w14:textId="25130C24" w:rsidR="00F226F5" w:rsidRPr="00DF6A87" w:rsidRDefault="00DF6A87" w:rsidP="003D1F76">
      <w:pPr>
        <w:pStyle w:val="ListParagraph"/>
        <w:numPr>
          <w:ilvl w:val="0"/>
          <w:numId w:val="3"/>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Household’s</w:t>
      </w:r>
      <w:r w:rsidR="00F226F5" w:rsidRPr="00DF6A87">
        <w:rPr>
          <w:rFonts w:ascii="Times New Roman" w:hAnsi="Times New Roman" w:cs="Times New Roman"/>
          <w:sz w:val="24"/>
          <w:szCs w:val="24"/>
        </w:rPr>
        <w:t xml:space="preserve"> prioritization score, if applicable.</w:t>
      </w:r>
    </w:p>
    <w:p w14:paraId="4B702902" w14:textId="7B6565CE" w:rsidR="00F226F5" w:rsidRPr="00DF6A87" w:rsidRDefault="00F226F5" w:rsidP="003D1F76">
      <w:pPr>
        <w:pStyle w:val="ListParagraph"/>
        <w:numPr>
          <w:ilvl w:val="0"/>
          <w:numId w:val="3"/>
        </w:numPr>
        <w:spacing w:after="120" w:line="240" w:lineRule="auto"/>
        <w:contextualSpacing w:val="0"/>
        <w:rPr>
          <w:rFonts w:ascii="Times New Roman" w:hAnsi="Times New Roman" w:cs="Times New Roman"/>
          <w:sz w:val="24"/>
          <w:szCs w:val="24"/>
        </w:rPr>
      </w:pPr>
      <w:r w:rsidRPr="00DF6A87">
        <w:rPr>
          <w:rFonts w:ascii="Times New Roman" w:hAnsi="Times New Roman" w:cs="Times New Roman"/>
          <w:sz w:val="24"/>
          <w:szCs w:val="24"/>
        </w:rPr>
        <w:t>Project eligibility or entry requirements.</w:t>
      </w:r>
    </w:p>
    <w:p w14:paraId="7BFF7B34" w14:textId="034D30E5" w:rsidR="00F226F5" w:rsidRPr="00DF6A87" w:rsidRDefault="00DF6A87" w:rsidP="003D1F76">
      <w:pPr>
        <w:pStyle w:val="ListParagraph"/>
        <w:numPr>
          <w:ilvl w:val="0"/>
          <w:numId w:val="3"/>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Household’s pr</w:t>
      </w:r>
      <w:r w:rsidR="00F226F5" w:rsidRPr="00DF6A87">
        <w:rPr>
          <w:rFonts w:ascii="Times New Roman" w:hAnsi="Times New Roman" w:cs="Times New Roman"/>
          <w:sz w:val="24"/>
          <w:szCs w:val="24"/>
        </w:rPr>
        <w:t>eferences.</w:t>
      </w:r>
    </w:p>
    <w:p w14:paraId="0B923702" w14:textId="077E5CAB" w:rsidR="00F226F5" w:rsidRPr="00DF6A87" w:rsidRDefault="00F226F5" w:rsidP="003D1F76">
      <w:pPr>
        <w:pStyle w:val="ListParagraph"/>
        <w:numPr>
          <w:ilvl w:val="0"/>
          <w:numId w:val="3"/>
        </w:numPr>
        <w:spacing w:after="120" w:line="240" w:lineRule="auto"/>
        <w:contextualSpacing w:val="0"/>
        <w:rPr>
          <w:rFonts w:ascii="Times New Roman" w:hAnsi="Times New Roman" w:cs="Times New Roman"/>
          <w:sz w:val="24"/>
          <w:szCs w:val="24"/>
        </w:rPr>
      </w:pPr>
      <w:r w:rsidRPr="00DF6A87">
        <w:rPr>
          <w:rFonts w:ascii="Times New Roman" w:hAnsi="Times New Roman" w:cs="Times New Roman"/>
          <w:sz w:val="24"/>
          <w:szCs w:val="24"/>
        </w:rPr>
        <w:t>Special considerations, including housing-related information such as desired location, unit size needed, and restrictions on housing.</w:t>
      </w:r>
    </w:p>
    <w:p w14:paraId="15B5C675" w14:textId="541EF324" w:rsidR="00F226F5" w:rsidRPr="00DF6A87" w:rsidRDefault="00F226F5" w:rsidP="003D1F76">
      <w:pPr>
        <w:pStyle w:val="ListParagraph"/>
        <w:numPr>
          <w:ilvl w:val="0"/>
          <w:numId w:val="3"/>
        </w:numPr>
        <w:spacing w:after="120" w:line="240" w:lineRule="auto"/>
        <w:contextualSpacing w:val="0"/>
        <w:rPr>
          <w:rFonts w:ascii="Times New Roman" w:hAnsi="Times New Roman" w:cs="Times New Roman"/>
          <w:sz w:val="24"/>
          <w:szCs w:val="24"/>
        </w:rPr>
      </w:pPr>
      <w:r w:rsidRPr="00DF6A87">
        <w:rPr>
          <w:rFonts w:ascii="Times New Roman" w:hAnsi="Times New Roman" w:cs="Times New Roman"/>
          <w:sz w:val="24"/>
          <w:szCs w:val="24"/>
        </w:rPr>
        <w:t>Verification documentation, as appropriate and if applicable.</w:t>
      </w:r>
    </w:p>
    <w:p w14:paraId="42628910" w14:textId="30F55CCF" w:rsidR="00F226F5" w:rsidRDefault="00F226F5" w:rsidP="00F80403">
      <w:pPr>
        <w:pStyle w:val="ListParagraph"/>
        <w:numPr>
          <w:ilvl w:val="0"/>
          <w:numId w:val="3"/>
        </w:numPr>
        <w:spacing w:after="0" w:line="240" w:lineRule="auto"/>
        <w:contextualSpacing w:val="0"/>
        <w:rPr>
          <w:rFonts w:ascii="Times New Roman" w:hAnsi="Times New Roman" w:cs="Times New Roman"/>
          <w:sz w:val="24"/>
          <w:szCs w:val="24"/>
        </w:rPr>
      </w:pPr>
      <w:r w:rsidRPr="00DF6A87">
        <w:rPr>
          <w:rFonts w:ascii="Times New Roman" w:hAnsi="Times New Roman" w:cs="Times New Roman"/>
          <w:sz w:val="24"/>
          <w:szCs w:val="24"/>
        </w:rPr>
        <w:t>Expectations for follow up.</w:t>
      </w:r>
    </w:p>
    <w:p w14:paraId="4FF641BF" w14:textId="77777777" w:rsidR="00F80403" w:rsidRPr="00DF6A87" w:rsidRDefault="00F80403" w:rsidP="00F80403">
      <w:pPr>
        <w:pStyle w:val="ListParagraph"/>
        <w:spacing w:after="0" w:line="240" w:lineRule="auto"/>
        <w:contextualSpacing w:val="0"/>
        <w:rPr>
          <w:rFonts w:ascii="Times New Roman" w:hAnsi="Times New Roman" w:cs="Times New Roman"/>
          <w:sz w:val="24"/>
          <w:szCs w:val="24"/>
        </w:rPr>
      </w:pPr>
    </w:p>
    <w:p w14:paraId="08B5DF7F" w14:textId="0606221E" w:rsidR="00F226F5" w:rsidRDefault="00F226F5" w:rsidP="00550950">
      <w:pPr>
        <w:spacing w:after="0" w:line="240" w:lineRule="auto"/>
        <w:jc w:val="both"/>
        <w:rPr>
          <w:rFonts w:ascii="Times New Roman" w:hAnsi="Times New Roman" w:cs="Times New Roman"/>
          <w:sz w:val="24"/>
          <w:szCs w:val="24"/>
        </w:rPr>
      </w:pPr>
      <w:r w:rsidRPr="00DF6A87">
        <w:rPr>
          <w:rFonts w:ascii="Times New Roman" w:hAnsi="Times New Roman" w:cs="Times New Roman"/>
          <w:sz w:val="24"/>
          <w:szCs w:val="24"/>
        </w:rPr>
        <w:t xml:space="preserve">Often the referral is transmitted electronically, with information provided both to the </w:t>
      </w:r>
      <w:r w:rsidR="00D061E0">
        <w:rPr>
          <w:rFonts w:ascii="Times New Roman" w:hAnsi="Times New Roman" w:cs="Times New Roman"/>
          <w:sz w:val="24"/>
          <w:szCs w:val="24"/>
        </w:rPr>
        <w:t>referring agency</w:t>
      </w:r>
      <w:r w:rsidRPr="00DF6A87">
        <w:rPr>
          <w:rFonts w:ascii="Times New Roman" w:hAnsi="Times New Roman" w:cs="Times New Roman"/>
          <w:sz w:val="24"/>
          <w:szCs w:val="24"/>
        </w:rPr>
        <w:t xml:space="preserve"> and to the receiving project that has the vacancy.  HMIS provides resources that enable management of electronic referrals.</w:t>
      </w:r>
    </w:p>
    <w:p w14:paraId="34578050" w14:textId="77777777" w:rsidR="00550950" w:rsidRPr="00DF6A87" w:rsidRDefault="00550950" w:rsidP="00550950">
      <w:pPr>
        <w:spacing w:after="0" w:line="240" w:lineRule="auto"/>
        <w:jc w:val="both"/>
        <w:rPr>
          <w:rFonts w:ascii="Times New Roman" w:hAnsi="Times New Roman" w:cs="Times New Roman"/>
          <w:sz w:val="24"/>
          <w:szCs w:val="24"/>
        </w:rPr>
      </w:pPr>
    </w:p>
    <w:p w14:paraId="4C0C3E95" w14:textId="4C3E17CA" w:rsidR="00F226F5" w:rsidRPr="00DF6A87" w:rsidRDefault="00F226F5" w:rsidP="00550950">
      <w:pPr>
        <w:spacing w:after="0" w:line="240" w:lineRule="auto"/>
        <w:jc w:val="both"/>
        <w:rPr>
          <w:rFonts w:ascii="Times New Roman" w:hAnsi="Times New Roman" w:cs="Times New Roman"/>
          <w:sz w:val="24"/>
          <w:szCs w:val="24"/>
        </w:rPr>
      </w:pPr>
      <w:r w:rsidRPr="00DF6A87">
        <w:rPr>
          <w:rFonts w:ascii="Times New Roman" w:hAnsi="Times New Roman" w:cs="Times New Roman"/>
          <w:sz w:val="24"/>
          <w:szCs w:val="24"/>
        </w:rPr>
        <w:t xml:space="preserve">The </w:t>
      </w:r>
      <w:r w:rsidR="006A1490">
        <w:rPr>
          <w:rFonts w:ascii="Times New Roman" w:hAnsi="Times New Roman" w:cs="Times New Roman"/>
          <w:sz w:val="24"/>
          <w:szCs w:val="24"/>
        </w:rPr>
        <w:t>CSCoC Coordinated Entry Committee</w:t>
      </w:r>
      <w:r w:rsidRPr="00DF6A87">
        <w:rPr>
          <w:rFonts w:ascii="Times New Roman" w:hAnsi="Times New Roman" w:cs="Times New Roman"/>
          <w:sz w:val="24"/>
          <w:szCs w:val="24"/>
        </w:rPr>
        <w:t xml:space="preserve"> </w:t>
      </w:r>
      <w:r w:rsidR="006A1490">
        <w:rPr>
          <w:rFonts w:ascii="Times New Roman" w:hAnsi="Times New Roman" w:cs="Times New Roman"/>
          <w:sz w:val="24"/>
          <w:szCs w:val="24"/>
        </w:rPr>
        <w:t>shall</w:t>
      </w:r>
      <w:r w:rsidRPr="00DF6A87">
        <w:rPr>
          <w:rFonts w:ascii="Times New Roman" w:hAnsi="Times New Roman" w:cs="Times New Roman"/>
          <w:sz w:val="24"/>
          <w:szCs w:val="24"/>
        </w:rPr>
        <w:t xml:space="preserve"> develop timeliness targets for each of the referral, project enrollment, and move-in stages.  A strong referral process </w:t>
      </w:r>
      <w:r w:rsidR="006A1490">
        <w:rPr>
          <w:rFonts w:ascii="Times New Roman" w:hAnsi="Times New Roman" w:cs="Times New Roman"/>
          <w:sz w:val="24"/>
          <w:szCs w:val="24"/>
        </w:rPr>
        <w:t xml:space="preserve">is necessary to </w:t>
      </w:r>
      <w:r w:rsidRPr="00DF6A87">
        <w:rPr>
          <w:rFonts w:ascii="Times New Roman" w:hAnsi="Times New Roman" w:cs="Times New Roman"/>
          <w:sz w:val="24"/>
          <w:szCs w:val="24"/>
        </w:rPr>
        <w:t xml:space="preserve">keep these stages as short as possible to </w:t>
      </w:r>
      <w:r w:rsidR="00D061E0">
        <w:rPr>
          <w:rFonts w:ascii="Times New Roman" w:hAnsi="Times New Roman" w:cs="Times New Roman"/>
          <w:sz w:val="24"/>
          <w:szCs w:val="24"/>
        </w:rPr>
        <w:t>facilitate</w:t>
      </w:r>
      <w:r w:rsidRPr="00DF6A87">
        <w:rPr>
          <w:rFonts w:ascii="Times New Roman" w:hAnsi="Times New Roman" w:cs="Times New Roman"/>
          <w:sz w:val="24"/>
          <w:szCs w:val="24"/>
        </w:rPr>
        <w:t xml:space="preserve"> rapidly rehousing </w:t>
      </w:r>
      <w:r w:rsidR="00D061E0">
        <w:rPr>
          <w:rFonts w:ascii="Times New Roman" w:hAnsi="Times New Roman" w:cs="Times New Roman"/>
          <w:sz w:val="24"/>
          <w:szCs w:val="24"/>
        </w:rPr>
        <w:t>households</w:t>
      </w:r>
      <w:r w:rsidRPr="00DF6A87">
        <w:rPr>
          <w:rFonts w:ascii="Times New Roman" w:hAnsi="Times New Roman" w:cs="Times New Roman"/>
          <w:sz w:val="24"/>
          <w:szCs w:val="24"/>
        </w:rPr>
        <w:t xml:space="preserve"> who are homeless, including diversion where possible.</w:t>
      </w:r>
    </w:p>
    <w:p w14:paraId="4320181C" w14:textId="77777777" w:rsidR="00550950" w:rsidRDefault="00550950" w:rsidP="00550950">
      <w:pPr>
        <w:spacing w:after="120" w:line="240" w:lineRule="auto"/>
        <w:jc w:val="both"/>
        <w:rPr>
          <w:rFonts w:ascii="Times New Roman" w:hAnsi="Times New Roman" w:cs="Times New Roman"/>
          <w:sz w:val="24"/>
          <w:szCs w:val="24"/>
          <w:u w:val="single"/>
        </w:rPr>
      </w:pPr>
    </w:p>
    <w:p w14:paraId="2388E91B" w14:textId="718980D3" w:rsidR="00F32E65" w:rsidRPr="00C057B3" w:rsidRDefault="00F32E65" w:rsidP="00550950">
      <w:pPr>
        <w:spacing w:after="0" w:line="240" w:lineRule="auto"/>
        <w:jc w:val="both"/>
        <w:rPr>
          <w:rFonts w:ascii="Times New Roman" w:hAnsi="Times New Roman" w:cs="Times New Roman"/>
          <w:sz w:val="24"/>
          <w:szCs w:val="24"/>
          <w:u w:val="single"/>
        </w:rPr>
      </w:pPr>
      <w:r w:rsidRPr="00C057B3">
        <w:rPr>
          <w:rFonts w:ascii="Times New Roman" w:hAnsi="Times New Roman" w:cs="Times New Roman"/>
          <w:sz w:val="24"/>
          <w:szCs w:val="24"/>
          <w:u w:val="single"/>
        </w:rPr>
        <w:t>Referral to Projects</w:t>
      </w:r>
    </w:p>
    <w:p w14:paraId="0E5A6661" w14:textId="5265DD9B" w:rsidR="005F78B6" w:rsidRDefault="00EE15A0" w:rsidP="00F80403">
      <w:pPr>
        <w:spacing w:after="0" w:line="240" w:lineRule="auto"/>
        <w:jc w:val="both"/>
        <w:rPr>
          <w:rFonts w:ascii="Times New Roman" w:hAnsi="Times New Roman" w:cs="Times New Roman"/>
          <w:sz w:val="24"/>
          <w:szCs w:val="24"/>
        </w:rPr>
      </w:pPr>
      <w:r w:rsidRPr="00D061E0">
        <w:rPr>
          <w:rFonts w:ascii="Times New Roman" w:hAnsi="Times New Roman" w:cs="Times New Roman"/>
          <w:sz w:val="24"/>
          <w:szCs w:val="24"/>
        </w:rPr>
        <w:t xml:space="preserve">The </w:t>
      </w:r>
      <w:r w:rsidR="006A1490">
        <w:rPr>
          <w:rFonts w:ascii="Times New Roman" w:hAnsi="Times New Roman" w:cs="Times New Roman"/>
          <w:sz w:val="24"/>
          <w:szCs w:val="24"/>
        </w:rPr>
        <w:t>CSCoC</w:t>
      </w:r>
      <w:r w:rsidRPr="00D061E0">
        <w:rPr>
          <w:rFonts w:ascii="Times New Roman" w:hAnsi="Times New Roman" w:cs="Times New Roman"/>
          <w:sz w:val="24"/>
          <w:szCs w:val="24"/>
        </w:rPr>
        <w:t xml:space="preserve"> implement</w:t>
      </w:r>
      <w:r w:rsidR="006A1490">
        <w:rPr>
          <w:rFonts w:ascii="Times New Roman" w:hAnsi="Times New Roman" w:cs="Times New Roman"/>
          <w:sz w:val="24"/>
          <w:szCs w:val="24"/>
        </w:rPr>
        <w:t>s</w:t>
      </w:r>
      <w:r w:rsidRPr="00D061E0">
        <w:rPr>
          <w:rFonts w:ascii="Times New Roman" w:hAnsi="Times New Roman" w:cs="Times New Roman"/>
          <w:sz w:val="24"/>
          <w:szCs w:val="24"/>
        </w:rPr>
        <w:t xml:space="preserve"> a referral process that applies to all beds and services available at participating projects funded by the </w:t>
      </w:r>
      <w:r w:rsidR="006A1490">
        <w:rPr>
          <w:rFonts w:ascii="Times New Roman" w:hAnsi="Times New Roman" w:cs="Times New Roman"/>
          <w:sz w:val="24"/>
          <w:szCs w:val="24"/>
        </w:rPr>
        <w:t>CSCoC</w:t>
      </w:r>
      <w:r w:rsidRPr="00D061E0">
        <w:rPr>
          <w:rFonts w:ascii="Times New Roman" w:hAnsi="Times New Roman" w:cs="Times New Roman"/>
          <w:sz w:val="24"/>
          <w:szCs w:val="24"/>
        </w:rPr>
        <w:t xml:space="preserve"> or ESG Program.  The process also appl</w:t>
      </w:r>
      <w:r w:rsidR="006A1490">
        <w:rPr>
          <w:rFonts w:ascii="Times New Roman" w:hAnsi="Times New Roman" w:cs="Times New Roman"/>
          <w:sz w:val="24"/>
          <w:szCs w:val="24"/>
        </w:rPr>
        <w:t xml:space="preserve">ies </w:t>
      </w:r>
      <w:r w:rsidRPr="00D061E0">
        <w:rPr>
          <w:rFonts w:ascii="Times New Roman" w:hAnsi="Times New Roman" w:cs="Times New Roman"/>
          <w:sz w:val="24"/>
          <w:szCs w:val="24"/>
        </w:rPr>
        <w:t>to housing and supportive services projects operated by entities not funded by HUD</w:t>
      </w:r>
      <w:r w:rsidR="00D061E0">
        <w:rPr>
          <w:rFonts w:ascii="Times New Roman" w:hAnsi="Times New Roman" w:cs="Times New Roman"/>
          <w:sz w:val="24"/>
          <w:szCs w:val="24"/>
        </w:rPr>
        <w:t>,</w:t>
      </w:r>
      <w:r w:rsidRPr="00D061E0">
        <w:rPr>
          <w:rFonts w:ascii="Times New Roman" w:hAnsi="Times New Roman" w:cs="Times New Roman"/>
          <w:sz w:val="24"/>
          <w:szCs w:val="24"/>
        </w:rPr>
        <w:t xml:space="preserve"> and those that do not actively participate in coordinated entry but receive and accept </w:t>
      </w:r>
      <w:r w:rsidR="006A1490">
        <w:rPr>
          <w:rFonts w:ascii="Times New Roman" w:hAnsi="Times New Roman" w:cs="Times New Roman"/>
          <w:sz w:val="24"/>
          <w:szCs w:val="24"/>
        </w:rPr>
        <w:t>CSCoC</w:t>
      </w:r>
      <w:r w:rsidRPr="00D061E0">
        <w:rPr>
          <w:rFonts w:ascii="Times New Roman" w:hAnsi="Times New Roman" w:cs="Times New Roman"/>
          <w:sz w:val="24"/>
          <w:szCs w:val="24"/>
        </w:rPr>
        <w:t xml:space="preserve"> referrals.</w:t>
      </w:r>
    </w:p>
    <w:p w14:paraId="28F3732E" w14:textId="77777777" w:rsidR="00F80403" w:rsidRPr="00D061E0" w:rsidRDefault="00F80403" w:rsidP="00F80403">
      <w:pPr>
        <w:spacing w:after="0" w:line="240" w:lineRule="auto"/>
        <w:jc w:val="both"/>
        <w:rPr>
          <w:rFonts w:ascii="Times New Roman" w:hAnsi="Times New Roman" w:cs="Times New Roman"/>
          <w:sz w:val="24"/>
          <w:szCs w:val="24"/>
        </w:rPr>
      </w:pPr>
    </w:p>
    <w:p w14:paraId="2294DDC2" w14:textId="3C2F158B" w:rsidR="00C22491" w:rsidRDefault="00C22491" w:rsidP="00F80403">
      <w:pPr>
        <w:spacing w:after="0" w:line="240" w:lineRule="auto"/>
        <w:jc w:val="both"/>
        <w:rPr>
          <w:rFonts w:ascii="Times New Roman" w:hAnsi="Times New Roman" w:cs="Times New Roman"/>
          <w:sz w:val="24"/>
          <w:szCs w:val="24"/>
        </w:rPr>
      </w:pPr>
      <w:r w:rsidRPr="00D061E0">
        <w:rPr>
          <w:rFonts w:ascii="Times New Roman" w:hAnsi="Times New Roman" w:cs="Times New Roman"/>
          <w:sz w:val="24"/>
          <w:szCs w:val="24"/>
        </w:rPr>
        <w:t xml:space="preserve">The </w:t>
      </w:r>
      <w:r w:rsidR="00146264">
        <w:rPr>
          <w:rFonts w:ascii="Times New Roman" w:hAnsi="Times New Roman" w:cs="Times New Roman"/>
          <w:sz w:val="24"/>
          <w:szCs w:val="24"/>
        </w:rPr>
        <w:t>CES</w:t>
      </w:r>
      <w:r w:rsidRPr="00D061E0">
        <w:rPr>
          <w:rFonts w:ascii="Times New Roman" w:hAnsi="Times New Roman" w:cs="Times New Roman"/>
          <w:sz w:val="24"/>
          <w:szCs w:val="24"/>
        </w:rPr>
        <w:t xml:space="preserve"> makes referrals to all projects receiving ESG and CoC funds, including </w:t>
      </w:r>
      <w:r w:rsidRPr="008D061A">
        <w:rPr>
          <w:rFonts w:ascii="Times New Roman" w:hAnsi="Times New Roman" w:cs="Times New Roman"/>
          <w:sz w:val="24"/>
          <w:szCs w:val="24"/>
        </w:rPr>
        <w:t>emergency shelter, RRH, PSH, and transitional housing</w:t>
      </w:r>
      <w:r w:rsidRPr="00D061E0">
        <w:rPr>
          <w:rFonts w:ascii="Times New Roman" w:hAnsi="Times New Roman" w:cs="Times New Roman"/>
          <w:sz w:val="24"/>
          <w:szCs w:val="24"/>
        </w:rPr>
        <w:t xml:space="preserve">, as well as other housing and homelessness projects.  Projects that are dedicated to serving </w:t>
      </w:r>
      <w:r w:rsidR="00D53A1C">
        <w:rPr>
          <w:rFonts w:ascii="Times New Roman" w:hAnsi="Times New Roman" w:cs="Times New Roman"/>
          <w:sz w:val="24"/>
          <w:szCs w:val="24"/>
        </w:rPr>
        <w:t>households</w:t>
      </w:r>
      <w:r w:rsidRPr="00D061E0">
        <w:rPr>
          <w:rFonts w:ascii="Times New Roman" w:hAnsi="Times New Roman" w:cs="Times New Roman"/>
          <w:sz w:val="24"/>
          <w:szCs w:val="24"/>
        </w:rPr>
        <w:t xml:space="preserve"> experiencing homelessness </w:t>
      </w:r>
      <w:r w:rsidR="00D061E0">
        <w:rPr>
          <w:rFonts w:ascii="Times New Roman" w:hAnsi="Times New Roman" w:cs="Times New Roman"/>
          <w:sz w:val="24"/>
          <w:szCs w:val="24"/>
        </w:rPr>
        <w:t xml:space="preserve">must </w:t>
      </w:r>
      <w:r w:rsidRPr="00D061E0">
        <w:rPr>
          <w:rFonts w:ascii="Times New Roman" w:hAnsi="Times New Roman" w:cs="Times New Roman"/>
          <w:sz w:val="24"/>
          <w:szCs w:val="24"/>
        </w:rPr>
        <w:t xml:space="preserve">fill all vacancies through referrals, while other housing and services projects </w:t>
      </w:r>
      <w:r w:rsidR="00146264">
        <w:rPr>
          <w:rFonts w:ascii="Times New Roman" w:hAnsi="Times New Roman" w:cs="Times New Roman"/>
          <w:sz w:val="24"/>
          <w:szCs w:val="24"/>
        </w:rPr>
        <w:t xml:space="preserve">may </w:t>
      </w:r>
      <w:r w:rsidRPr="00D061E0">
        <w:rPr>
          <w:rFonts w:ascii="Times New Roman" w:hAnsi="Times New Roman" w:cs="Times New Roman"/>
          <w:sz w:val="24"/>
          <w:szCs w:val="24"/>
        </w:rPr>
        <w:t>determine the extent to which they rely on referrals from the coordinated entry process.</w:t>
      </w:r>
    </w:p>
    <w:p w14:paraId="7C965208" w14:textId="77777777" w:rsidR="00F80403" w:rsidRPr="00D061E0" w:rsidRDefault="00F80403" w:rsidP="00F80403">
      <w:pPr>
        <w:spacing w:after="0" w:line="240" w:lineRule="auto"/>
        <w:jc w:val="both"/>
        <w:rPr>
          <w:rFonts w:ascii="Times New Roman" w:hAnsi="Times New Roman" w:cs="Times New Roman"/>
          <w:sz w:val="24"/>
          <w:szCs w:val="24"/>
        </w:rPr>
      </w:pPr>
    </w:p>
    <w:p w14:paraId="61C91CF8" w14:textId="62ADB826" w:rsidR="005F78B6" w:rsidRDefault="00146264" w:rsidP="00F80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CSCoC</w:t>
      </w:r>
      <w:r w:rsidR="00923CA2" w:rsidRPr="00B702BD">
        <w:rPr>
          <w:rFonts w:ascii="Times New Roman" w:hAnsi="Times New Roman" w:cs="Times New Roman"/>
          <w:sz w:val="24"/>
          <w:szCs w:val="24"/>
        </w:rPr>
        <w:t xml:space="preserve"> </w:t>
      </w:r>
      <w:r>
        <w:rPr>
          <w:rFonts w:ascii="Times New Roman" w:hAnsi="Times New Roman" w:cs="Times New Roman"/>
          <w:sz w:val="24"/>
          <w:szCs w:val="24"/>
        </w:rPr>
        <w:t xml:space="preserve">maintains </w:t>
      </w:r>
      <w:r w:rsidR="00923CA2" w:rsidRPr="00B702BD">
        <w:rPr>
          <w:rFonts w:ascii="Times New Roman" w:hAnsi="Times New Roman" w:cs="Times New Roman"/>
          <w:sz w:val="24"/>
          <w:szCs w:val="24"/>
        </w:rPr>
        <w:t>an inventory list, updated at least annually, of all housing and supportive services projects that can be accessed through referrals from the coordinated entry process.</w:t>
      </w:r>
    </w:p>
    <w:p w14:paraId="3D7E7F84" w14:textId="77777777" w:rsidR="00F80403" w:rsidRPr="00B702BD" w:rsidRDefault="00F80403" w:rsidP="00F80403">
      <w:pPr>
        <w:spacing w:after="0" w:line="240" w:lineRule="auto"/>
        <w:jc w:val="both"/>
        <w:rPr>
          <w:rFonts w:ascii="Times New Roman" w:hAnsi="Times New Roman" w:cs="Times New Roman"/>
          <w:sz w:val="24"/>
          <w:szCs w:val="24"/>
        </w:rPr>
      </w:pPr>
    </w:p>
    <w:p w14:paraId="4A32650A" w14:textId="36391887" w:rsidR="009148F3" w:rsidRPr="00B702BD" w:rsidRDefault="009148F3" w:rsidP="00271A15">
      <w:pPr>
        <w:spacing w:after="120" w:line="240" w:lineRule="auto"/>
        <w:jc w:val="both"/>
        <w:rPr>
          <w:rFonts w:ascii="Times New Roman" w:hAnsi="Times New Roman" w:cs="Times New Roman"/>
          <w:sz w:val="24"/>
          <w:szCs w:val="24"/>
        </w:rPr>
      </w:pPr>
      <w:r w:rsidRPr="00B702BD">
        <w:rPr>
          <w:rFonts w:ascii="Times New Roman" w:hAnsi="Times New Roman" w:cs="Times New Roman"/>
          <w:sz w:val="24"/>
          <w:szCs w:val="24"/>
        </w:rPr>
        <w:t xml:space="preserve">After being referred to a housing </w:t>
      </w:r>
      <w:r w:rsidR="0094323F">
        <w:rPr>
          <w:rFonts w:ascii="Times New Roman" w:hAnsi="Times New Roman" w:cs="Times New Roman"/>
          <w:sz w:val="24"/>
          <w:szCs w:val="24"/>
        </w:rPr>
        <w:t>service provider</w:t>
      </w:r>
      <w:r w:rsidR="00B702BD">
        <w:rPr>
          <w:rFonts w:ascii="Times New Roman" w:hAnsi="Times New Roman" w:cs="Times New Roman"/>
          <w:sz w:val="24"/>
          <w:szCs w:val="24"/>
        </w:rPr>
        <w:t xml:space="preserve"> project</w:t>
      </w:r>
      <w:r w:rsidRPr="00B702BD">
        <w:rPr>
          <w:rFonts w:ascii="Times New Roman" w:hAnsi="Times New Roman" w:cs="Times New Roman"/>
          <w:sz w:val="24"/>
          <w:szCs w:val="24"/>
        </w:rPr>
        <w:t xml:space="preserve">, households </w:t>
      </w:r>
      <w:r w:rsidR="00146264">
        <w:rPr>
          <w:rFonts w:ascii="Times New Roman" w:hAnsi="Times New Roman" w:cs="Times New Roman"/>
          <w:sz w:val="24"/>
          <w:szCs w:val="24"/>
        </w:rPr>
        <w:t>shall</w:t>
      </w:r>
      <w:r w:rsidRPr="00B702BD">
        <w:rPr>
          <w:rFonts w:ascii="Times New Roman" w:hAnsi="Times New Roman" w:cs="Times New Roman"/>
          <w:sz w:val="24"/>
          <w:szCs w:val="24"/>
        </w:rPr>
        <w:t xml:space="preserve"> be </w:t>
      </w:r>
      <w:r w:rsidRPr="008D061A">
        <w:rPr>
          <w:rFonts w:ascii="Times New Roman" w:hAnsi="Times New Roman" w:cs="Times New Roman"/>
          <w:sz w:val="24"/>
          <w:szCs w:val="24"/>
        </w:rPr>
        <w:t>assigned a Housing Resources Coordinator.</w:t>
      </w:r>
      <w:r w:rsidRPr="00B702BD">
        <w:rPr>
          <w:rFonts w:ascii="Times New Roman" w:hAnsi="Times New Roman" w:cs="Times New Roman"/>
          <w:sz w:val="24"/>
          <w:szCs w:val="24"/>
        </w:rPr>
        <w:t xml:space="preserve">  The </w:t>
      </w:r>
      <w:r w:rsidR="00146264" w:rsidRPr="008D061A">
        <w:rPr>
          <w:rFonts w:ascii="Times New Roman" w:hAnsi="Times New Roman" w:cs="Times New Roman"/>
          <w:sz w:val="24"/>
          <w:szCs w:val="24"/>
        </w:rPr>
        <w:t>Housing Resources Coordinator</w:t>
      </w:r>
      <w:r w:rsidR="00146264" w:rsidRPr="00B702BD">
        <w:rPr>
          <w:rFonts w:ascii="Times New Roman" w:hAnsi="Times New Roman" w:cs="Times New Roman"/>
          <w:sz w:val="24"/>
          <w:szCs w:val="24"/>
        </w:rPr>
        <w:t xml:space="preserve"> </w:t>
      </w:r>
      <w:r w:rsidRPr="00B702BD">
        <w:rPr>
          <w:rFonts w:ascii="Times New Roman" w:hAnsi="Times New Roman" w:cs="Times New Roman"/>
          <w:sz w:val="24"/>
          <w:szCs w:val="24"/>
        </w:rPr>
        <w:t xml:space="preserve">may be the original referring Case Manager, a referring Outreach Worker, or </w:t>
      </w:r>
      <w:r w:rsidR="00146264">
        <w:rPr>
          <w:rFonts w:ascii="Times New Roman" w:hAnsi="Times New Roman" w:cs="Times New Roman"/>
          <w:sz w:val="24"/>
          <w:szCs w:val="24"/>
        </w:rPr>
        <w:t xml:space="preserve">a dedicated </w:t>
      </w:r>
      <w:r w:rsidR="005508AE">
        <w:rPr>
          <w:rFonts w:ascii="Times New Roman" w:hAnsi="Times New Roman" w:cs="Times New Roman"/>
          <w:sz w:val="24"/>
          <w:szCs w:val="24"/>
        </w:rPr>
        <w:t>service provider</w:t>
      </w:r>
      <w:r w:rsidR="00146264">
        <w:rPr>
          <w:rFonts w:ascii="Times New Roman" w:hAnsi="Times New Roman" w:cs="Times New Roman"/>
          <w:sz w:val="24"/>
          <w:szCs w:val="24"/>
        </w:rPr>
        <w:t xml:space="preserve"> member with the title of </w:t>
      </w:r>
      <w:r w:rsidR="00146264" w:rsidRPr="008D061A">
        <w:rPr>
          <w:rFonts w:ascii="Times New Roman" w:hAnsi="Times New Roman" w:cs="Times New Roman"/>
          <w:sz w:val="24"/>
          <w:szCs w:val="24"/>
        </w:rPr>
        <w:t>Housing Resources Coordinator</w:t>
      </w:r>
      <w:r w:rsidRPr="00B702BD">
        <w:rPr>
          <w:rFonts w:ascii="Times New Roman" w:hAnsi="Times New Roman" w:cs="Times New Roman"/>
          <w:sz w:val="24"/>
          <w:szCs w:val="24"/>
        </w:rPr>
        <w:t xml:space="preserve">.  The </w:t>
      </w:r>
      <w:r w:rsidR="00146264" w:rsidRPr="008D061A">
        <w:rPr>
          <w:rFonts w:ascii="Times New Roman" w:hAnsi="Times New Roman" w:cs="Times New Roman"/>
          <w:sz w:val="24"/>
          <w:szCs w:val="24"/>
        </w:rPr>
        <w:t>Housing Resources Coordinator</w:t>
      </w:r>
      <w:r w:rsidR="00146264" w:rsidRPr="00B702BD">
        <w:rPr>
          <w:rFonts w:ascii="Times New Roman" w:hAnsi="Times New Roman" w:cs="Times New Roman"/>
          <w:sz w:val="24"/>
          <w:szCs w:val="24"/>
        </w:rPr>
        <w:t xml:space="preserve"> </w:t>
      </w:r>
      <w:r w:rsidRPr="00B702BD">
        <w:rPr>
          <w:rFonts w:ascii="Times New Roman" w:hAnsi="Times New Roman" w:cs="Times New Roman"/>
          <w:sz w:val="24"/>
          <w:szCs w:val="24"/>
        </w:rPr>
        <w:t xml:space="preserve">begins the process of housing search and placement.  </w:t>
      </w:r>
    </w:p>
    <w:p w14:paraId="5AF80211" w14:textId="48D2A9AB" w:rsidR="00F226F5" w:rsidRPr="00B06FF4" w:rsidRDefault="00F226F5" w:rsidP="00550950">
      <w:pPr>
        <w:spacing w:before="240" w:after="0" w:line="240" w:lineRule="auto"/>
        <w:rPr>
          <w:rFonts w:ascii="Times New Roman" w:hAnsi="Times New Roman" w:cs="Times New Roman"/>
          <w:sz w:val="24"/>
          <w:szCs w:val="24"/>
          <w:u w:val="single"/>
        </w:rPr>
      </w:pPr>
      <w:r w:rsidRPr="00B06FF4">
        <w:rPr>
          <w:rFonts w:ascii="Times New Roman" w:hAnsi="Times New Roman" w:cs="Times New Roman"/>
          <w:sz w:val="24"/>
          <w:szCs w:val="24"/>
          <w:u w:val="single"/>
        </w:rPr>
        <w:t>Roles and Responsibilities</w:t>
      </w:r>
    </w:p>
    <w:p w14:paraId="76609517" w14:textId="47B671BF" w:rsidR="00F226F5" w:rsidRPr="00B06FF4" w:rsidRDefault="00F226F5" w:rsidP="003D1F76">
      <w:pPr>
        <w:pStyle w:val="ListParagraph"/>
        <w:numPr>
          <w:ilvl w:val="0"/>
          <w:numId w:val="16"/>
        </w:numPr>
        <w:spacing w:after="120" w:line="240" w:lineRule="auto"/>
        <w:contextualSpacing w:val="0"/>
        <w:jc w:val="both"/>
        <w:rPr>
          <w:rFonts w:ascii="Times New Roman" w:hAnsi="Times New Roman" w:cs="Times New Roman"/>
          <w:sz w:val="24"/>
          <w:szCs w:val="24"/>
        </w:rPr>
      </w:pPr>
      <w:r w:rsidRPr="00B06FF4">
        <w:rPr>
          <w:rFonts w:ascii="Times New Roman" w:hAnsi="Times New Roman" w:cs="Times New Roman"/>
          <w:sz w:val="24"/>
          <w:szCs w:val="24"/>
          <w:u w:val="single"/>
        </w:rPr>
        <w:t>Referring agency</w:t>
      </w:r>
      <w:r w:rsidRPr="00B06FF4">
        <w:rPr>
          <w:rFonts w:ascii="Times New Roman" w:hAnsi="Times New Roman" w:cs="Times New Roman"/>
          <w:sz w:val="24"/>
          <w:szCs w:val="24"/>
        </w:rPr>
        <w:t xml:space="preserve"> – this is the entity responsible for referring a </w:t>
      </w:r>
      <w:r w:rsidR="003E25B7">
        <w:rPr>
          <w:rFonts w:ascii="Times New Roman" w:hAnsi="Times New Roman" w:cs="Times New Roman"/>
          <w:sz w:val="24"/>
          <w:szCs w:val="24"/>
        </w:rPr>
        <w:t>household</w:t>
      </w:r>
      <w:r w:rsidRPr="00B06FF4">
        <w:rPr>
          <w:rFonts w:ascii="Times New Roman" w:hAnsi="Times New Roman" w:cs="Times New Roman"/>
          <w:sz w:val="24"/>
          <w:szCs w:val="24"/>
        </w:rPr>
        <w:t xml:space="preserve"> experiencing a housing crisis to available housing and supportive services, based on the </w:t>
      </w:r>
      <w:r w:rsidR="003E25B7">
        <w:rPr>
          <w:rFonts w:ascii="Times New Roman" w:hAnsi="Times New Roman" w:cs="Times New Roman"/>
          <w:sz w:val="24"/>
          <w:szCs w:val="24"/>
        </w:rPr>
        <w:t>household</w:t>
      </w:r>
      <w:r w:rsidRPr="00B06FF4">
        <w:rPr>
          <w:rFonts w:ascii="Times New Roman" w:hAnsi="Times New Roman" w:cs="Times New Roman"/>
          <w:sz w:val="24"/>
          <w:szCs w:val="24"/>
        </w:rPr>
        <w:t xml:space="preserve">’s priority level or score and the </w:t>
      </w:r>
      <w:r w:rsidR="00146264">
        <w:rPr>
          <w:rFonts w:ascii="Times New Roman" w:hAnsi="Times New Roman" w:cs="Times New Roman"/>
          <w:sz w:val="24"/>
          <w:szCs w:val="24"/>
        </w:rPr>
        <w:t>CSCoC</w:t>
      </w:r>
      <w:r w:rsidRPr="00B06FF4">
        <w:rPr>
          <w:rFonts w:ascii="Times New Roman" w:hAnsi="Times New Roman" w:cs="Times New Roman"/>
          <w:sz w:val="24"/>
          <w:szCs w:val="24"/>
        </w:rPr>
        <w:t xml:space="preserve"> prioritization and assistance standards.  </w:t>
      </w:r>
    </w:p>
    <w:p w14:paraId="6D629588" w14:textId="25A7FC26" w:rsidR="00F226F5" w:rsidRPr="00B06FF4" w:rsidRDefault="00F226F5" w:rsidP="003D1F76">
      <w:pPr>
        <w:pStyle w:val="ListParagraph"/>
        <w:numPr>
          <w:ilvl w:val="0"/>
          <w:numId w:val="16"/>
        </w:numPr>
        <w:spacing w:after="120" w:line="240" w:lineRule="auto"/>
        <w:contextualSpacing w:val="0"/>
        <w:jc w:val="both"/>
        <w:rPr>
          <w:rFonts w:ascii="Times New Roman" w:hAnsi="Times New Roman" w:cs="Times New Roman"/>
          <w:sz w:val="24"/>
          <w:szCs w:val="24"/>
        </w:rPr>
      </w:pPr>
      <w:r w:rsidRPr="00B06FF4">
        <w:rPr>
          <w:rFonts w:ascii="Times New Roman" w:hAnsi="Times New Roman" w:cs="Times New Roman"/>
          <w:sz w:val="24"/>
          <w:szCs w:val="24"/>
          <w:u w:val="single"/>
        </w:rPr>
        <w:t>Receiving agency</w:t>
      </w:r>
      <w:r w:rsidRPr="00B06FF4">
        <w:rPr>
          <w:rFonts w:ascii="Times New Roman" w:hAnsi="Times New Roman" w:cs="Times New Roman"/>
          <w:sz w:val="24"/>
          <w:szCs w:val="24"/>
        </w:rPr>
        <w:t xml:space="preserve"> – all housing and supportive services providers participating in coordinated entry must fill </w:t>
      </w:r>
      <w:r w:rsidR="00610D4F" w:rsidRPr="00B06FF4">
        <w:rPr>
          <w:rFonts w:ascii="Times New Roman" w:hAnsi="Times New Roman" w:cs="Times New Roman"/>
          <w:sz w:val="24"/>
          <w:szCs w:val="24"/>
        </w:rPr>
        <w:t>vacancies</w:t>
      </w:r>
      <w:r w:rsidRPr="00B06FF4">
        <w:rPr>
          <w:rFonts w:ascii="Times New Roman" w:hAnsi="Times New Roman" w:cs="Times New Roman"/>
          <w:sz w:val="24"/>
          <w:szCs w:val="24"/>
        </w:rPr>
        <w:t xml:space="preserve"> with </w:t>
      </w:r>
      <w:r w:rsidR="00D53A1C">
        <w:rPr>
          <w:rFonts w:ascii="Times New Roman" w:hAnsi="Times New Roman" w:cs="Times New Roman"/>
          <w:sz w:val="24"/>
          <w:szCs w:val="24"/>
        </w:rPr>
        <w:t>households</w:t>
      </w:r>
      <w:r w:rsidRPr="00B06FF4">
        <w:rPr>
          <w:rFonts w:ascii="Times New Roman" w:hAnsi="Times New Roman" w:cs="Times New Roman"/>
          <w:sz w:val="24"/>
          <w:szCs w:val="24"/>
        </w:rPr>
        <w:t xml:space="preserve"> referred through the coordinated entry referral process. </w:t>
      </w:r>
    </w:p>
    <w:p w14:paraId="168A6E9B" w14:textId="069C0BB5" w:rsidR="00610D4F" w:rsidRPr="00B06FF4" w:rsidRDefault="00610D4F" w:rsidP="003D1F76">
      <w:pPr>
        <w:pStyle w:val="ListParagraph"/>
        <w:numPr>
          <w:ilvl w:val="0"/>
          <w:numId w:val="16"/>
        </w:numPr>
        <w:spacing w:after="120" w:line="240" w:lineRule="auto"/>
        <w:contextualSpacing w:val="0"/>
        <w:jc w:val="both"/>
        <w:rPr>
          <w:rFonts w:ascii="Times New Roman" w:hAnsi="Times New Roman" w:cs="Times New Roman"/>
          <w:sz w:val="24"/>
          <w:szCs w:val="24"/>
        </w:rPr>
      </w:pPr>
      <w:r w:rsidRPr="00B06FF4">
        <w:rPr>
          <w:rFonts w:ascii="Times New Roman" w:hAnsi="Times New Roman" w:cs="Times New Roman"/>
          <w:sz w:val="24"/>
          <w:szCs w:val="24"/>
          <w:u w:val="single"/>
        </w:rPr>
        <w:t>Housing Navigator</w:t>
      </w:r>
      <w:r w:rsidRPr="00B06FF4">
        <w:rPr>
          <w:rFonts w:ascii="Times New Roman" w:hAnsi="Times New Roman" w:cs="Times New Roman"/>
          <w:sz w:val="24"/>
          <w:szCs w:val="24"/>
        </w:rPr>
        <w:t xml:space="preserve"> – </w:t>
      </w:r>
      <w:r w:rsidR="00146264">
        <w:rPr>
          <w:rFonts w:ascii="Times New Roman" w:hAnsi="Times New Roman" w:cs="Times New Roman"/>
          <w:sz w:val="24"/>
          <w:szCs w:val="24"/>
        </w:rPr>
        <w:t>CSCoC has</w:t>
      </w:r>
      <w:r w:rsidRPr="00B06FF4">
        <w:rPr>
          <w:rFonts w:ascii="Times New Roman" w:hAnsi="Times New Roman" w:cs="Times New Roman"/>
          <w:sz w:val="24"/>
          <w:szCs w:val="24"/>
        </w:rPr>
        <w:t xml:space="preserve"> implemented a Housing Navigator function to ensure efficient and effective enrollment and subsequent movement of program participants from crisis response to stable housing.  Specific </w:t>
      </w:r>
      <w:r w:rsidR="005508AE">
        <w:rPr>
          <w:rFonts w:ascii="Times New Roman" w:hAnsi="Times New Roman" w:cs="Times New Roman"/>
          <w:sz w:val="24"/>
          <w:szCs w:val="24"/>
        </w:rPr>
        <w:t>service provider</w:t>
      </w:r>
      <w:r w:rsidRPr="00B06FF4">
        <w:rPr>
          <w:rFonts w:ascii="Times New Roman" w:hAnsi="Times New Roman" w:cs="Times New Roman"/>
          <w:sz w:val="24"/>
          <w:szCs w:val="24"/>
        </w:rPr>
        <w:t xml:space="preserve"> duties might vary, but a Housing Navigator perform</w:t>
      </w:r>
      <w:r w:rsidR="00146264">
        <w:rPr>
          <w:rFonts w:ascii="Times New Roman" w:hAnsi="Times New Roman" w:cs="Times New Roman"/>
          <w:sz w:val="24"/>
          <w:szCs w:val="24"/>
        </w:rPr>
        <w:t>s</w:t>
      </w:r>
      <w:r w:rsidRPr="00B06FF4">
        <w:rPr>
          <w:rFonts w:ascii="Times New Roman" w:hAnsi="Times New Roman" w:cs="Times New Roman"/>
          <w:sz w:val="24"/>
          <w:szCs w:val="24"/>
        </w:rPr>
        <w:t xml:space="preserve"> a variety of functions to reduce the time it takes </w:t>
      </w:r>
      <w:r w:rsidR="00C73F24">
        <w:rPr>
          <w:rFonts w:ascii="Times New Roman" w:hAnsi="Times New Roman" w:cs="Times New Roman"/>
          <w:sz w:val="24"/>
          <w:szCs w:val="24"/>
        </w:rPr>
        <w:t>household</w:t>
      </w:r>
      <w:r w:rsidRPr="00B06FF4">
        <w:rPr>
          <w:rFonts w:ascii="Times New Roman" w:hAnsi="Times New Roman" w:cs="Times New Roman"/>
          <w:sz w:val="24"/>
          <w:szCs w:val="24"/>
        </w:rPr>
        <w:t xml:space="preserve">s in crisis to obtain housing. </w:t>
      </w:r>
      <w:r w:rsidR="00146264">
        <w:rPr>
          <w:rFonts w:ascii="Times New Roman" w:hAnsi="Times New Roman" w:cs="Times New Roman"/>
          <w:sz w:val="24"/>
          <w:szCs w:val="24"/>
        </w:rPr>
        <w:t xml:space="preserve"> </w:t>
      </w:r>
      <w:r w:rsidRPr="00B06FF4">
        <w:rPr>
          <w:rFonts w:ascii="Times New Roman" w:hAnsi="Times New Roman" w:cs="Times New Roman"/>
          <w:sz w:val="24"/>
          <w:szCs w:val="24"/>
        </w:rPr>
        <w:t>Housing Navigator duties include</w:t>
      </w:r>
      <w:r w:rsidR="00146264">
        <w:rPr>
          <w:rFonts w:ascii="Times New Roman" w:hAnsi="Times New Roman" w:cs="Times New Roman"/>
          <w:sz w:val="24"/>
          <w:szCs w:val="24"/>
        </w:rPr>
        <w:t>, but are not limited to</w:t>
      </w:r>
      <w:r w:rsidRPr="00B06FF4">
        <w:rPr>
          <w:rFonts w:ascii="Times New Roman" w:hAnsi="Times New Roman" w:cs="Times New Roman"/>
          <w:sz w:val="24"/>
          <w:szCs w:val="24"/>
        </w:rPr>
        <w:t>:</w:t>
      </w:r>
    </w:p>
    <w:p w14:paraId="42A16D86" w14:textId="3A22E36B" w:rsidR="00610D4F" w:rsidRPr="00B06FF4" w:rsidRDefault="00610D4F" w:rsidP="003D1F76">
      <w:pPr>
        <w:pStyle w:val="ListParagraph"/>
        <w:numPr>
          <w:ilvl w:val="1"/>
          <w:numId w:val="16"/>
        </w:numPr>
        <w:spacing w:after="120" w:line="240" w:lineRule="auto"/>
        <w:contextualSpacing w:val="0"/>
        <w:jc w:val="both"/>
        <w:rPr>
          <w:rFonts w:ascii="Times New Roman" w:hAnsi="Times New Roman" w:cs="Times New Roman"/>
          <w:sz w:val="24"/>
          <w:szCs w:val="24"/>
        </w:rPr>
      </w:pPr>
      <w:r w:rsidRPr="00B06FF4">
        <w:rPr>
          <w:rFonts w:ascii="Times New Roman" w:hAnsi="Times New Roman" w:cs="Times New Roman"/>
          <w:sz w:val="24"/>
          <w:szCs w:val="24"/>
        </w:rPr>
        <w:t xml:space="preserve">Working closely with referring agencies to determine a </w:t>
      </w:r>
      <w:r w:rsidR="00C73F24">
        <w:rPr>
          <w:rFonts w:ascii="Times New Roman" w:hAnsi="Times New Roman" w:cs="Times New Roman"/>
          <w:sz w:val="24"/>
          <w:szCs w:val="24"/>
        </w:rPr>
        <w:t>household</w:t>
      </w:r>
      <w:r w:rsidRPr="00B06FF4">
        <w:rPr>
          <w:rFonts w:ascii="Times New Roman" w:hAnsi="Times New Roman" w:cs="Times New Roman"/>
          <w:sz w:val="24"/>
          <w:szCs w:val="24"/>
        </w:rPr>
        <w:t>’s likely eligibility.</w:t>
      </w:r>
    </w:p>
    <w:p w14:paraId="665A21DF" w14:textId="15907DAC" w:rsidR="00610D4F" w:rsidRPr="00B06FF4" w:rsidRDefault="00610D4F" w:rsidP="003D1F76">
      <w:pPr>
        <w:pStyle w:val="ListParagraph"/>
        <w:numPr>
          <w:ilvl w:val="1"/>
          <w:numId w:val="16"/>
        </w:numPr>
        <w:spacing w:after="120" w:line="240" w:lineRule="auto"/>
        <w:contextualSpacing w:val="0"/>
        <w:jc w:val="both"/>
        <w:rPr>
          <w:rFonts w:ascii="Times New Roman" w:hAnsi="Times New Roman" w:cs="Times New Roman"/>
          <w:sz w:val="24"/>
          <w:szCs w:val="24"/>
        </w:rPr>
      </w:pPr>
      <w:r w:rsidRPr="00B06FF4">
        <w:rPr>
          <w:rFonts w:ascii="Times New Roman" w:hAnsi="Times New Roman" w:cs="Times New Roman"/>
          <w:sz w:val="24"/>
          <w:szCs w:val="24"/>
        </w:rPr>
        <w:t>Developing a housing stability plan.</w:t>
      </w:r>
    </w:p>
    <w:p w14:paraId="5C543C64" w14:textId="6331FF22" w:rsidR="00610D4F" w:rsidRPr="00B06FF4" w:rsidRDefault="00610D4F" w:rsidP="003D1F76">
      <w:pPr>
        <w:pStyle w:val="ListParagraph"/>
        <w:numPr>
          <w:ilvl w:val="1"/>
          <w:numId w:val="16"/>
        </w:numPr>
        <w:spacing w:after="120" w:line="240" w:lineRule="auto"/>
        <w:contextualSpacing w:val="0"/>
        <w:jc w:val="both"/>
        <w:rPr>
          <w:rFonts w:ascii="Times New Roman" w:hAnsi="Times New Roman" w:cs="Times New Roman"/>
          <w:sz w:val="24"/>
          <w:szCs w:val="24"/>
        </w:rPr>
      </w:pPr>
      <w:r w:rsidRPr="00B06FF4">
        <w:rPr>
          <w:rFonts w:ascii="Times New Roman" w:hAnsi="Times New Roman" w:cs="Times New Roman"/>
          <w:sz w:val="24"/>
          <w:szCs w:val="24"/>
        </w:rPr>
        <w:t>Assisting the program participant with completing housing applications.</w:t>
      </w:r>
    </w:p>
    <w:p w14:paraId="5A81344D" w14:textId="1015986A" w:rsidR="00610D4F" w:rsidRPr="00B06FF4" w:rsidRDefault="00610D4F" w:rsidP="003D1F76">
      <w:pPr>
        <w:pStyle w:val="ListParagraph"/>
        <w:numPr>
          <w:ilvl w:val="1"/>
          <w:numId w:val="16"/>
        </w:numPr>
        <w:spacing w:after="120" w:line="240" w:lineRule="auto"/>
        <w:contextualSpacing w:val="0"/>
        <w:jc w:val="both"/>
        <w:rPr>
          <w:rFonts w:ascii="Times New Roman" w:hAnsi="Times New Roman" w:cs="Times New Roman"/>
          <w:sz w:val="24"/>
          <w:szCs w:val="24"/>
        </w:rPr>
      </w:pPr>
      <w:r w:rsidRPr="00B06FF4">
        <w:rPr>
          <w:rFonts w:ascii="Times New Roman" w:hAnsi="Times New Roman" w:cs="Times New Roman"/>
          <w:sz w:val="24"/>
          <w:szCs w:val="24"/>
        </w:rPr>
        <w:t>Performing housing searches and enrollment.</w:t>
      </w:r>
    </w:p>
    <w:p w14:paraId="384BFEF8" w14:textId="2784E4EA" w:rsidR="00610D4F" w:rsidRPr="00B06FF4" w:rsidRDefault="00610D4F" w:rsidP="003D1F76">
      <w:pPr>
        <w:pStyle w:val="ListParagraph"/>
        <w:numPr>
          <w:ilvl w:val="1"/>
          <w:numId w:val="16"/>
        </w:numPr>
        <w:spacing w:after="120" w:line="240" w:lineRule="auto"/>
        <w:contextualSpacing w:val="0"/>
        <w:jc w:val="both"/>
        <w:rPr>
          <w:rFonts w:ascii="Times New Roman" w:hAnsi="Times New Roman" w:cs="Times New Roman"/>
          <w:sz w:val="24"/>
          <w:szCs w:val="24"/>
        </w:rPr>
      </w:pPr>
      <w:r w:rsidRPr="00B06FF4">
        <w:rPr>
          <w:rFonts w:ascii="Times New Roman" w:hAnsi="Times New Roman" w:cs="Times New Roman"/>
          <w:sz w:val="24"/>
          <w:szCs w:val="24"/>
        </w:rPr>
        <w:t>Performing outreach to and negotiate with landlords.</w:t>
      </w:r>
    </w:p>
    <w:p w14:paraId="06ECA9C8" w14:textId="6A80257E" w:rsidR="00610D4F" w:rsidRPr="00B06FF4" w:rsidRDefault="00610D4F" w:rsidP="003D1F76">
      <w:pPr>
        <w:pStyle w:val="ListParagraph"/>
        <w:numPr>
          <w:ilvl w:val="1"/>
          <w:numId w:val="16"/>
        </w:numPr>
        <w:spacing w:after="120" w:line="240" w:lineRule="auto"/>
        <w:contextualSpacing w:val="0"/>
        <w:jc w:val="both"/>
        <w:rPr>
          <w:rFonts w:ascii="Times New Roman" w:hAnsi="Times New Roman" w:cs="Times New Roman"/>
          <w:sz w:val="24"/>
          <w:szCs w:val="24"/>
        </w:rPr>
      </w:pPr>
      <w:r w:rsidRPr="00B06FF4">
        <w:rPr>
          <w:rFonts w:ascii="Times New Roman" w:hAnsi="Times New Roman" w:cs="Times New Roman"/>
          <w:sz w:val="24"/>
          <w:szCs w:val="24"/>
        </w:rPr>
        <w:t>Assisting the program participant with submitting rental applications and understanding leases.</w:t>
      </w:r>
    </w:p>
    <w:p w14:paraId="512B542D" w14:textId="0E15AF38" w:rsidR="00AB6D75" w:rsidRPr="00B06FF4" w:rsidRDefault="00AB6D75" w:rsidP="003D1F76">
      <w:pPr>
        <w:pStyle w:val="ListParagraph"/>
        <w:numPr>
          <w:ilvl w:val="1"/>
          <w:numId w:val="16"/>
        </w:numPr>
        <w:spacing w:after="120" w:line="240" w:lineRule="auto"/>
        <w:contextualSpacing w:val="0"/>
        <w:jc w:val="both"/>
        <w:rPr>
          <w:rFonts w:ascii="Times New Roman" w:hAnsi="Times New Roman" w:cs="Times New Roman"/>
          <w:sz w:val="24"/>
          <w:szCs w:val="24"/>
        </w:rPr>
      </w:pPr>
      <w:r w:rsidRPr="00B06FF4">
        <w:rPr>
          <w:rFonts w:ascii="Times New Roman" w:hAnsi="Times New Roman" w:cs="Times New Roman"/>
          <w:sz w:val="24"/>
          <w:szCs w:val="24"/>
        </w:rPr>
        <w:t>Addressing barriers to project entry.</w:t>
      </w:r>
    </w:p>
    <w:p w14:paraId="70EFBF1F" w14:textId="6EBB3D51" w:rsidR="00AB6D75" w:rsidRPr="00B06FF4" w:rsidRDefault="00AB6D75" w:rsidP="003D1F76">
      <w:pPr>
        <w:pStyle w:val="ListParagraph"/>
        <w:numPr>
          <w:ilvl w:val="1"/>
          <w:numId w:val="16"/>
        </w:numPr>
        <w:spacing w:after="120" w:line="240" w:lineRule="auto"/>
        <w:contextualSpacing w:val="0"/>
        <w:jc w:val="both"/>
        <w:rPr>
          <w:rFonts w:ascii="Times New Roman" w:hAnsi="Times New Roman" w:cs="Times New Roman"/>
          <w:sz w:val="24"/>
          <w:szCs w:val="24"/>
        </w:rPr>
      </w:pPr>
      <w:r w:rsidRPr="00B06FF4">
        <w:rPr>
          <w:rFonts w:ascii="Times New Roman" w:hAnsi="Times New Roman" w:cs="Times New Roman"/>
          <w:sz w:val="24"/>
          <w:szCs w:val="24"/>
        </w:rPr>
        <w:t>Collecting documentation for housing eligibility determinations.</w:t>
      </w:r>
    </w:p>
    <w:p w14:paraId="04CA7CD9" w14:textId="52473C83" w:rsidR="00AB6D75" w:rsidRPr="00B06FF4" w:rsidRDefault="00AB6D75" w:rsidP="003D1F76">
      <w:pPr>
        <w:pStyle w:val="ListParagraph"/>
        <w:numPr>
          <w:ilvl w:val="1"/>
          <w:numId w:val="16"/>
        </w:numPr>
        <w:spacing w:after="120" w:line="240" w:lineRule="auto"/>
        <w:contextualSpacing w:val="0"/>
        <w:jc w:val="both"/>
        <w:rPr>
          <w:rFonts w:ascii="Times New Roman" w:hAnsi="Times New Roman" w:cs="Times New Roman"/>
          <w:sz w:val="24"/>
          <w:szCs w:val="24"/>
        </w:rPr>
      </w:pPr>
      <w:r w:rsidRPr="00B06FF4">
        <w:rPr>
          <w:rFonts w:ascii="Times New Roman" w:hAnsi="Times New Roman" w:cs="Times New Roman"/>
          <w:sz w:val="24"/>
          <w:szCs w:val="24"/>
        </w:rPr>
        <w:t>Assisting the program participant with obtaining utilities and making moving arrangements.</w:t>
      </w:r>
    </w:p>
    <w:p w14:paraId="11E95FB5" w14:textId="6EEAF091" w:rsidR="00AB6D75" w:rsidRPr="00B06FF4" w:rsidRDefault="00AB6D75" w:rsidP="003D1F76">
      <w:pPr>
        <w:pStyle w:val="ListParagraph"/>
        <w:numPr>
          <w:ilvl w:val="1"/>
          <w:numId w:val="16"/>
        </w:numPr>
        <w:spacing w:after="120" w:line="240" w:lineRule="auto"/>
        <w:contextualSpacing w:val="0"/>
        <w:jc w:val="both"/>
        <w:rPr>
          <w:rFonts w:ascii="Times New Roman" w:hAnsi="Times New Roman" w:cs="Times New Roman"/>
          <w:sz w:val="24"/>
          <w:szCs w:val="24"/>
        </w:rPr>
      </w:pPr>
      <w:r w:rsidRPr="00B06FF4">
        <w:rPr>
          <w:rFonts w:ascii="Times New Roman" w:hAnsi="Times New Roman" w:cs="Times New Roman"/>
          <w:sz w:val="24"/>
          <w:szCs w:val="24"/>
        </w:rPr>
        <w:t>Coordinating resources such as federal, state, and local benefits.</w:t>
      </w:r>
    </w:p>
    <w:p w14:paraId="7EFC9DED" w14:textId="6EA45824" w:rsidR="00AB6D75" w:rsidRPr="00B06FF4" w:rsidRDefault="00AB6D75" w:rsidP="003D1F76">
      <w:pPr>
        <w:pStyle w:val="ListParagraph"/>
        <w:numPr>
          <w:ilvl w:val="1"/>
          <w:numId w:val="16"/>
        </w:numPr>
        <w:spacing w:after="120" w:line="240" w:lineRule="auto"/>
        <w:contextualSpacing w:val="0"/>
        <w:jc w:val="both"/>
        <w:rPr>
          <w:rFonts w:ascii="Times New Roman" w:hAnsi="Times New Roman" w:cs="Times New Roman"/>
          <w:sz w:val="24"/>
          <w:szCs w:val="24"/>
        </w:rPr>
      </w:pPr>
      <w:r w:rsidRPr="00B06FF4">
        <w:rPr>
          <w:rFonts w:ascii="Times New Roman" w:hAnsi="Times New Roman" w:cs="Times New Roman"/>
          <w:sz w:val="24"/>
          <w:szCs w:val="24"/>
        </w:rPr>
        <w:t>Assisting with mediation between the program participant and owner/landlord.</w:t>
      </w:r>
    </w:p>
    <w:p w14:paraId="31D65171" w14:textId="4DA3036C" w:rsidR="00AB6D75" w:rsidRPr="00B06FF4" w:rsidRDefault="00AB6D75" w:rsidP="003D1F76">
      <w:pPr>
        <w:pStyle w:val="ListParagraph"/>
        <w:numPr>
          <w:ilvl w:val="1"/>
          <w:numId w:val="16"/>
        </w:numPr>
        <w:spacing w:after="120" w:line="240" w:lineRule="auto"/>
        <w:contextualSpacing w:val="0"/>
        <w:jc w:val="both"/>
        <w:rPr>
          <w:rFonts w:ascii="Times New Roman" w:hAnsi="Times New Roman" w:cs="Times New Roman"/>
          <w:sz w:val="24"/>
          <w:szCs w:val="24"/>
        </w:rPr>
      </w:pPr>
      <w:r w:rsidRPr="00B06FF4">
        <w:rPr>
          <w:rFonts w:ascii="Times New Roman" w:hAnsi="Times New Roman" w:cs="Times New Roman"/>
          <w:sz w:val="24"/>
          <w:szCs w:val="24"/>
        </w:rPr>
        <w:t>Assisting the program participant with credit/budget counseling.</w:t>
      </w:r>
    </w:p>
    <w:p w14:paraId="01C727F2" w14:textId="7F6BA01D" w:rsidR="00AB6D75" w:rsidRDefault="00AB6D75" w:rsidP="00F80403">
      <w:pPr>
        <w:pStyle w:val="ListParagraph"/>
        <w:numPr>
          <w:ilvl w:val="1"/>
          <w:numId w:val="16"/>
        </w:numPr>
        <w:spacing w:after="0" w:line="240" w:lineRule="auto"/>
        <w:contextualSpacing w:val="0"/>
        <w:jc w:val="both"/>
        <w:rPr>
          <w:rFonts w:ascii="Times New Roman" w:hAnsi="Times New Roman" w:cs="Times New Roman"/>
          <w:sz w:val="24"/>
          <w:szCs w:val="24"/>
        </w:rPr>
      </w:pPr>
      <w:r w:rsidRPr="00B06FF4">
        <w:rPr>
          <w:rFonts w:ascii="Times New Roman" w:hAnsi="Times New Roman" w:cs="Times New Roman"/>
          <w:sz w:val="24"/>
          <w:szCs w:val="24"/>
        </w:rPr>
        <w:t>Providing renter education.</w:t>
      </w:r>
    </w:p>
    <w:p w14:paraId="5EEA6C00" w14:textId="77777777" w:rsidR="00F80403" w:rsidRDefault="00F80403" w:rsidP="00550950">
      <w:pPr>
        <w:pStyle w:val="ListParagraph"/>
        <w:spacing w:after="0" w:line="240" w:lineRule="auto"/>
        <w:ind w:left="1440"/>
        <w:contextualSpacing w:val="0"/>
        <w:jc w:val="both"/>
        <w:rPr>
          <w:rFonts w:ascii="Times New Roman" w:hAnsi="Times New Roman" w:cs="Times New Roman"/>
          <w:sz w:val="24"/>
          <w:szCs w:val="24"/>
        </w:rPr>
      </w:pPr>
    </w:p>
    <w:p w14:paraId="7C4339F7" w14:textId="7C04B4CD" w:rsidR="00F32E65" w:rsidRDefault="00F32E65" w:rsidP="008D5A45">
      <w:pPr>
        <w:pStyle w:val="Heading2"/>
      </w:pPr>
      <w:bookmarkStart w:id="14" w:name="_Toc34043179"/>
      <w:r>
        <w:t>Ongoing Planning and Stakeholder Consultation</w:t>
      </w:r>
      <w:bookmarkEnd w:id="14"/>
    </w:p>
    <w:p w14:paraId="353D9D83" w14:textId="38E733DF" w:rsidR="0021435B" w:rsidRDefault="003E1BFE" w:rsidP="00F80403">
      <w:pPr>
        <w:spacing w:after="0" w:line="240" w:lineRule="auto"/>
        <w:jc w:val="both"/>
        <w:rPr>
          <w:rFonts w:ascii="Times New Roman" w:hAnsi="Times New Roman" w:cs="Times New Roman"/>
          <w:sz w:val="24"/>
          <w:szCs w:val="24"/>
        </w:rPr>
      </w:pPr>
      <w:r w:rsidRPr="0021435B">
        <w:rPr>
          <w:rFonts w:ascii="Times New Roman" w:hAnsi="Times New Roman" w:cs="Times New Roman"/>
          <w:sz w:val="24"/>
          <w:szCs w:val="24"/>
        </w:rPr>
        <w:t xml:space="preserve">CSCoC engages in ongoing planning with all stakeholders participating in the coordinated entry process.  This planning includes evaluating and updating the </w:t>
      </w:r>
      <w:r w:rsidR="009D231A" w:rsidRPr="0021435B">
        <w:rPr>
          <w:rFonts w:ascii="Times New Roman" w:hAnsi="Times New Roman" w:cs="Times New Roman"/>
          <w:sz w:val="24"/>
          <w:szCs w:val="24"/>
        </w:rPr>
        <w:t xml:space="preserve">coordinated entry </w:t>
      </w:r>
      <w:r w:rsidRPr="0021435B">
        <w:rPr>
          <w:rFonts w:ascii="Times New Roman" w:hAnsi="Times New Roman" w:cs="Times New Roman"/>
          <w:sz w:val="24"/>
          <w:szCs w:val="24"/>
        </w:rPr>
        <w:t>process at least annually.  Feedback from individual and families experiencing homelessness or recently connected to housing through the coordinated entry process is regularly gathered and used to improve the process.</w:t>
      </w:r>
    </w:p>
    <w:p w14:paraId="18BDB5E6" w14:textId="0F7ABB73" w:rsidR="00F121D6" w:rsidRDefault="00F121D6" w:rsidP="00F80403">
      <w:pPr>
        <w:spacing w:after="0" w:line="240" w:lineRule="auto"/>
        <w:jc w:val="both"/>
        <w:rPr>
          <w:rFonts w:ascii="Times New Roman" w:hAnsi="Times New Roman" w:cs="Times New Roman"/>
          <w:sz w:val="24"/>
          <w:szCs w:val="24"/>
        </w:rPr>
      </w:pPr>
    </w:p>
    <w:p w14:paraId="7275F28E" w14:textId="617C21B0" w:rsidR="00F121D6" w:rsidRDefault="00F121D6" w:rsidP="00F80403">
      <w:pPr>
        <w:spacing w:after="0" w:line="240" w:lineRule="auto"/>
        <w:jc w:val="both"/>
        <w:rPr>
          <w:rFonts w:ascii="Times New Roman" w:hAnsi="Times New Roman" w:cs="Times New Roman"/>
          <w:sz w:val="24"/>
          <w:szCs w:val="24"/>
        </w:rPr>
      </w:pPr>
    </w:p>
    <w:p w14:paraId="72254FA6" w14:textId="64B5888B" w:rsidR="00F121D6" w:rsidRDefault="00F121D6" w:rsidP="00F80403">
      <w:pPr>
        <w:spacing w:after="0" w:line="240" w:lineRule="auto"/>
        <w:jc w:val="both"/>
        <w:rPr>
          <w:rFonts w:ascii="Times New Roman" w:hAnsi="Times New Roman" w:cs="Times New Roman"/>
          <w:sz w:val="24"/>
          <w:szCs w:val="24"/>
        </w:rPr>
      </w:pPr>
    </w:p>
    <w:p w14:paraId="23443A74" w14:textId="5E85DD03" w:rsidR="00F121D6" w:rsidRDefault="00F121D6" w:rsidP="00F80403">
      <w:pPr>
        <w:spacing w:after="0" w:line="240" w:lineRule="auto"/>
        <w:jc w:val="both"/>
        <w:rPr>
          <w:rFonts w:ascii="Times New Roman" w:hAnsi="Times New Roman" w:cs="Times New Roman"/>
          <w:sz w:val="24"/>
          <w:szCs w:val="24"/>
        </w:rPr>
      </w:pPr>
    </w:p>
    <w:p w14:paraId="507CA4C4" w14:textId="05EE2166" w:rsidR="00F121D6" w:rsidRDefault="00F121D6" w:rsidP="00F80403">
      <w:pPr>
        <w:spacing w:after="0" w:line="240" w:lineRule="auto"/>
        <w:jc w:val="both"/>
        <w:rPr>
          <w:rFonts w:ascii="Times New Roman" w:hAnsi="Times New Roman" w:cs="Times New Roman"/>
          <w:sz w:val="24"/>
          <w:szCs w:val="24"/>
        </w:rPr>
      </w:pPr>
    </w:p>
    <w:p w14:paraId="1B840B11" w14:textId="098CAAB5" w:rsidR="00F121D6" w:rsidRDefault="00F121D6" w:rsidP="00F80403">
      <w:pPr>
        <w:spacing w:after="0" w:line="240" w:lineRule="auto"/>
        <w:jc w:val="both"/>
        <w:rPr>
          <w:rFonts w:ascii="Times New Roman" w:hAnsi="Times New Roman" w:cs="Times New Roman"/>
          <w:sz w:val="24"/>
          <w:szCs w:val="24"/>
        </w:rPr>
      </w:pPr>
    </w:p>
    <w:p w14:paraId="747D9B13" w14:textId="1D529BB9" w:rsidR="00F121D6" w:rsidRDefault="00F121D6" w:rsidP="00F80403">
      <w:pPr>
        <w:spacing w:after="0" w:line="240" w:lineRule="auto"/>
        <w:jc w:val="both"/>
        <w:rPr>
          <w:rFonts w:ascii="Times New Roman" w:hAnsi="Times New Roman" w:cs="Times New Roman"/>
          <w:sz w:val="24"/>
          <w:szCs w:val="24"/>
        </w:rPr>
      </w:pPr>
    </w:p>
    <w:p w14:paraId="052CCBB9" w14:textId="09B5A96A" w:rsidR="00F121D6" w:rsidRDefault="00F121D6" w:rsidP="00F80403">
      <w:pPr>
        <w:spacing w:after="0" w:line="240" w:lineRule="auto"/>
        <w:jc w:val="both"/>
        <w:rPr>
          <w:rFonts w:ascii="Times New Roman" w:hAnsi="Times New Roman" w:cs="Times New Roman"/>
          <w:sz w:val="24"/>
          <w:szCs w:val="24"/>
        </w:rPr>
      </w:pPr>
    </w:p>
    <w:p w14:paraId="1930FA89" w14:textId="3221214E" w:rsidR="00F121D6" w:rsidRDefault="00F121D6" w:rsidP="00F80403">
      <w:pPr>
        <w:spacing w:after="0" w:line="240" w:lineRule="auto"/>
        <w:jc w:val="both"/>
        <w:rPr>
          <w:rFonts w:ascii="Times New Roman" w:hAnsi="Times New Roman" w:cs="Times New Roman"/>
          <w:sz w:val="24"/>
          <w:szCs w:val="24"/>
        </w:rPr>
      </w:pPr>
    </w:p>
    <w:p w14:paraId="3C078E38" w14:textId="200A7A8B" w:rsidR="00F121D6" w:rsidRDefault="00F121D6" w:rsidP="00F80403">
      <w:pPr>
        <w:spacing w:after="0" w:line="240" w:lineRule="auto"/>
        <w:jc w:val="both"/>
        <w:rPr>
          <w:rFonts w:ascii="Times New Roman" w:hAnsi="Times New Roman" w:cs="Times New Roman"/>
          <w:sz w:val="24"/>
          <w:szCs w:val="24"/>
        </w:rPr>
      </w:pPr>
    </w:p>
    <w:p w14:paraId="4D0BDA1F" w14:textId="7486A5DE" w:rsidR="00F121D6" w:rsidRDefault="00F121D6" w:rsidP="00F80403">
      <w:pPr>
        <w:spacing w:after="0" w:line="240" w:lineRule="auto"/>
        <w:jc w:val="both"/>
        <w:rPr>
          <w:rFonts w:ascii="Times New Roman" w:hAnsi="Times New Roman" w:cs="Times New Roman"/>
          <w:sz w:val="24"/>
          <w:szCs w:val="24"/>
        </w:rPr>
      </w:pPr>
    </w:p>
    <w:p w14:paraId="6C9620DE" w14:textId="3CAE29D8" w:rsidR="00F121D6" w:rsidRDefault="00F121D6" w:rsidP="00F80403">
      <w:pPr>
        <w:spacing w:after="0" w:line="240" w:lineRule="auto"/>
        <w:jc w:val="both"/>
        <w:rPr>
          <w:rFonts w:ascii="Times New Roman" w:hAnsi="Times New Roman" w:cs="Times New Roman"/>
          <w:sz w:val="24"/>
          <w:szCs w:val="24"/>
        </w:rPr>
      </w:pPr>
    </w:p>
    <w:p w14:paraId="00882674" w14:textId="1E36CA62" w:rsidR="00F121D6" w:rsidRDefault="00F121D6" w:rsidP="00F80403">
      <w:pPr>
        <w:spacing w:after="0" w:line="240" w:lineRule="auto"/>
        <w:jc w:val="both"/>
        <w:rPr>
          <w:rFonts w:ascii="Times New Roman" w:hAnsi="Times New Roman" w:cs="Times New Roman"/>
          <w:sz w:val="24"/>
          <w:szCs w:val="24"/>
        </w:rPr>
      </w:pPr>
    </w:p>
    <w:p w14:paraId="36FECD5C" w14:textId="7F0CC354" w:rsidR="00F121D6" w:rsidRDefault="00F121D6" w:rsidP="00F80403">
      <w:pPr>
        <w:spacing w:after="0" w:line="240" w:lineRule="auto"/>
        <w:jc w:val="both"/>
        <w:rPr>
          <w:rFonts w:ascii="Times New Roman" w:hAnsi="Times New Roman" w:cs="Times New Roman"/>
          <w:sz w:val="24"/>
          <w:szCs w:val="24"/>
        </w:rPr>
      </w:pPr>
    </w:p>
    <w:p w14:paraId="27AE6B3F" w14:textId="60AB9D48" w:rsidR="00F121D6" w:rsidRDefault="00F121D6" w:rsidP="00F80403">
      <w:pPr>
        <w:spacing w:after="0" w:line="240" w:lineRule="auto"/>
        <w:jc w:val="both"/>
        <w:rPr>
          <w:rFonts w:ascii="Times New Roman" w:hAnsi="Times New Roman" w:cs="Times New Roman"/>
          <w:sz w:val="24"/>
          <w:szCs w:val="24"/>
        </w:rPr>
      </w:pPr>
    </w:p>
    <w:p w14:paraId="32BDC726" w14:textId="4AB027C8" w:rsidR="00F121D6" w:rsidRDefault="00F121D6" w:rsidP="00F80403">
      <w:pPr>
        <w:spacing w:after="0" w:line="240" w:lineRule="auto"/>
        <w:jc w:val="both"/>
        <w:rPr>
          <w:rFonts w:ascii="Times New Roman" w:hAnsi="Times New Roman" w:cs="Times New Roman"/>
          <w:sz w:val="24"/>
          <w:szCs w:val="24"/>
        </w:rPr>
      </w:pPr>
    </w:p>
    <w:p w14:paraId="62F2EDE9" w14:textId="50A33CE8" w:rsidR="00F121D6" w:rsidRDefault="00F121D6" w:rsidP="00F80403">
      <w:pPr>
        <w:spacing w:after="0" w:line="240" w:lineRule="auto"/>
        <w:jc w:val="both"/>
        <w:rPr>
          <w:rFonts w:ascii="Times New Roman" w:hAnsi="Times New Roman" w:cs="Times New Roman"/>
          <w:sz w:val="24"/>
          <w:szCs w:val="24"/>
        </w:rPr>
      </w:pPr>
    </w:p>
    <w:p w14:paraId="21645FA2" w14:textId="0DDCA9D2" w:rsidR="00F121D6" w:rsidRDefault="00F121D6" w:rsidP="00F80403">
      <w:pPr>
        <w:spacing w:after="0" w:line="240" w:lineRule="auto"/>
        <w:jc w:val="both"/>
        <w:rPr>
          <w:rFonts w:ascii="Times New Roman" w:hAnsi="Times New Roman" w:cs="Times New Roman"/>
          <w:sz w:val="24"/>
          <w:szCs w:val="24"/>
        </w:rPr>
      </w:pPr>
    </w:p>
    <w:p w14:paraId="656BA358" w14:textId="0DD9E1CB" w:rsidR="00F121D6" w:rsidRDefault="00F121D6" w:rsidP="00F80403">
      <w:pPr>
        <w:spacing w:after="0" w:line="240" w:lineRule="auto"/>
        <w:jc w:val="both"/>
        <w:rPr>
          <w:rFonts w:ascii="Times New Roman" w:hAnsi="Times New Roman" w:cs="Times New Roman"/>
          <w:sz w:val="24"/>
          <w:szCs w:val="24"/>
        </w:rPr>
      </w:pPr>
    </w:p>
    <w:p w14:paraId="7AB7DE17" w14:textId="6142C5BA" w:rsidR="00F121D6" w:rsidRDefault="00F121D6" w:rsidP="00F80403">
      <w:pPr>
        <w:spacing w:after="0" w:line="240" w:lineRule="auto"/>
        <w:jc w:val="both"/>
        <w:rPr>
          <w:rFonts w:ascii="Times New Roman" w:hAnsi="Times New Roman" w:cs="Times New Roman"/>
          <w:sz w:val="24"/>
          <w:szCs w:val="24"/>
        </w:rPr>
      </w:pPr>
    </w:p>
    <w:p w14:paraId="59A85A38" w14:textId="77777777" w:rsidR="00F121D6" w:rsidRDefault="00F121D6" w:rsidP="00F80403">
      <w:pPr>
        <w:spacing w:after="0" w:line="240" w:lineRule="auto"/>
        <w:jc w:val="both"/>
        <w:rPr>
          <w:rFonts w:ascii="Times New Roman" w:hAnsi="Times New Roman" w:cs="Times New Roman"/>
          <w:sz w:val="24"/>
          <w:szCs w:val="24"/>
        </w:rPr>
      </w:pPr>
    </w:p>
    <w:p w14:paraId="166486C2" w14:textId="787E4757" w:rsidR="00FD2E9E" w:rsidRPr="00F121D6" w:rsidRDefault="00FD2E9E" w:rsidP="00F80403">
      <w:pPr>
        <w:pStyle w:val="Heading1"/>
        <w:jc w:val="center"/>
        <w:rPr>
          <w:b/>
          <w:bCs/>
        </w:rPr>
      </w:pPr>
      <w:bookmarkStart w:id="15" w:name="_Toc34043180"/>
      <w:r w:rsidRPr="00F121D6">
        <w:rPr>
          <w:b/>
          <w:bCs/>
        </w:rPr>
        <w:t>ACCESS</w:t>
      </w:r>
      <w:bookmarkEnd w:id="15"/>
    </w:p>
    <w:p w14:paraId="1F83DF86" w14:textId="67345440" w:rsidR="00F32E65" w:rsidRDefault="00F32E65" w:rsidP="008D5A45">
      <w:pPr>
        <w:pStyle w:val="Heading2"/>
      </w:pPr>
      <w:bookmarkStart w:id="16" w:name="_Toc34043181"/>
      <w:r>
        <w:t>Full Coverage</w:t>
      </w:r>
      <w:bookmarkEnd w:id="16"/>
    </w:p>
    <w:p w14:paraId="5D90F7B6" w14:textId="333DE420" w:rsidR="0033436F" w:rsidRDefault="0033436F" w:rsidP="00F80403">
      <w:pPr>
        <w:spacing w:after="0" w:line="240" w:lineRule="auto"/>
        <w:jc w:val="both"/>
        <w:rPr>
          <w:rFonts w:ascii="Times New Roman" w:hAnsi="Times New Roman" w:cs="Times New Roman"/>
          <w:sz w:val="24"/>
          <w:szCs w:val="24"/>
        </w:rPr>
      </w:pPr>
      <w:r w:rsidRPr="005C7B95">
        <w:rPr>
          <w:rFonts w:ascii="Times New Roman" w:hAnsi="Times New Roman" w:cs="Times New Roman"/>
          <w:sz w:val="24"/>
          <w:szCs w:val="24"/>
        </w:rPr>
        <w:t>The C</w:t>
      </w:r>
      <w:r w:rsidR="00146264">
        <w:rPr>
          <w:rFonts w:ascii="Times New Roman" w:hAnsi="Times New Roman" w:cs="Times New Roman"/>
          <w:sz w:val="24"/>
          <w:szCs w:val="24"/>
        </w:rPr>
        <w:t>SCoC</w:t>
      </w:r>
      <w:r w:rsidRPr="005C7B95">
        <w:rPr>
          <w:rFonts w:ascii="Times New Roman" w:hAnsi="Times New Roman" w:cs="Times New Roman"/>
          <w:sz w:val="24"/>
          <w:szCs w:val="24"/>
        </w:rPr>
        <w:t xml:space="preserve"> ensure</w:t>
      </w:r>
      <w:r w:rsidR="00146264">
        <w:rPr>
          <w:rFonts w:ascii="Times New Roman" w:hAnsi="Times New Roman" w:cs="Times New Roman"/>
          <w:sz w:val="24"/>
          <w:szCs w:val="24"/>
        </w:rPr>
        <w:t>s</w:t>
      </w:r>
      <w:r w:rsidRPr="005C7B95">
        <w:rPr>
          <w:rFonts w:ascii="Times New Roman" w:hAnsi="Times New Roman" w:cs="Times New Roman"/>
          <w:sz w:val="24"/>
          <w:szCs w:val="24"/>
        </w:rPr>
        <w:t xml:space="preserve"> that the crisis response system is accessible throughout </w:t>
      </w:r>
      <w:r w:rsidR="00146264">
        <w:rPr>
          <w:rFonts w:ascii="Times New Roman" w:hAnsi="Times New Roman" w:cs="Times New Roman"/>
          <w:sz w:val="24"/>
          <w:szCs w:val="24"/>
        </w:rPr>
        <w:t>the</w:t>
      </w:r>
      <w:r w:rsidRPr="005C7B95">
        <w:rPr>
          <w:rFonts w:ascii="Times New Roman" w:hAnsi="Times New Roman" w:cs="Times New Roman"/>
          <w:sz w:val="24"/>
          <w:szCs w:val="24"/>
        </w:rPr>
        <w:t xml:space="preserve"> geographic </w:t>
      </w:r>
      <w:r w:rsidR="00146264">
        <w:rPr>
          <w:rFonts w:ascii="Times New Roman" w:hAnsi="Times New Roman" w:cs="Times New Roman"/>
          <w:sz w:val="24"/>
          <w:szCs w:val="24"/>
        </w:rPr>
        <w:t xml:space="preserve">service </w:t>
      </w:r>
      <w:r w:rsidRPr="005C7B95">
        <w:rPr>
          <w:rFonts w:ascii="Times New Roman" w:hAnsi="Times New Roman" w:cs="Times New Roman"/>
          <w:sz w:val="24"/>
          <w:szCs w:val="24"/>
        </w:rPr>
        <w:t xml:space="preserve">area.  </w:t>
      </w:r>
      <w:r w:rsidR="00146264">
        <w:rPr>
          <w:rFonts w:ascii="Times New Roman" w:hAnsi="Times New Roman" w:cs="Times New Roman"/>
          <w:sz w:val="24"/>
          <w:szCs w:val="24"/>
        </w:rPr>
        <w:t>The</w:t>
      </w:r>
      <w:r w:rsidRPr="005C7B95">
        <w:rPr>
          <w:rFonts w:ascii="Times New Roman" w:hAnsi="Times New Roman" w:cs="Times New Roman"/>
          <w:sz w:val="24"/>
          <w:szCs w:val="24"/>
        </w:rPr>
        <w:t xml:space="preserve"> coordinated entry process uses multiple points of access to achieve the full coverage required.  </w:t>
      </w:r>
      <w:r w:rsidR="00146264">
        <w:rPr>
          <w:rFonts w:ascii="Times New Roman" w:hAnsi="Times New Roman" w:cs="Times New Roman"/>
          <w:sz w:val="24"/>
          <w:szCs w:val="24"/>
        </w:rPr>
        <w:t>Our community specifically</w:t>
      </w:r>
      <w:r w:rsidRPr="005C7B95">
        <w:rPr>
          <w:rFonts w:ascii="Times New Roman" w:hAnsi="Times New Roman" w:cs="Times New Roman"/>
          <w:sz w:val="24"/>
          <w:szCs w:val="24"/>
        </w:rPr>
        <w:t xml:space="preserve"> </w:t>
      </w:r>
      <w:proofErr w:type="gramStart"/>
      <w:r w:rsidRPr="005C7B95">
        <w:rPr>
          <w:rFonts w:ascii="Times New Roman" w:hAnsi="Times New Roman" w:cs="Times New Roman"/>
          <w:sz w:val="24"/>
          <w:szCs w:val="24"/>
        </w:rPr>
        <w:t>join</w:t>
      </w:r>
      <w:r w:rsidR="00146264">
        <w:rPr>
          <w:rFonts w:ascii="Times New Roman" w:hAnsi="Times New Roman" w:cs="Times New Roman"/>
          <w:sz w:val="24"/>
          <w:szCs w:val="24"/>
        </w:rPr>
        <w:t>ed</w:t>
      </w:r>
      <w:r w:rsidRPr="005C7B95">
        <w:rPr>
          <w:rFonts w:ascii="Times New Roman" w:hAnsi="Times New Roman" w:cs="Times New Roman"/>
          <w:sz w:val="24"/>
          <w:szCs w:val="24"/>
        </w:rPr>
        <w:t xml:space="preserve"> together</w:t>
      </w:r>
      <w:proofErr w:type="gramEnd"/>
      <w:r w:rsidR="00146264">
        <w:rPr>
          <w:rFonts w:ascii="Times New Roman" w:hAnsi="Times New Roman" w:cs="Times New Roman"/>
          <w:sz w:val="24"/>
          <w:szCs w:val="24"/>
        </w:rPr>
        <w:t xml:space="preserve"> as the CSCoC</w:t>
      </w:r>
      <w:r w:rsidRPr="005C7B95">
        <w:rPr>
          <w:rFonts w:ascii="Times New Roman" w:hAnsi="Times New Roman" w:cs="Times New Roman"/>
          <w:sz w:val="24"/>
          <w:szCs w:val="24"/>
        </w:rPr>
        <w:t xml:space="preserve"> to share a regional coordinated entry process to achieve both efficiencies and full geographic coverage.</w:t>
      </w:r>
    </w:p>
    <w:p w14:paraId="68657AD0" w14:textId="77777777" w:rsidR="00F80403" w:rsidRPr="005C7B95" w:rsidRDefault="00F80403" w:rsidP="00F80403">
      <w:pPr>
        <w:spacing w:after="0" w:line="240" w:lineRule="auto"/>
        <w:jc w:val="both"/>
        <w:rPr>
          <w:rFonts w:ascii="Times New Roman" w:hAnsi="Times New Roman" w:cs="Times New Roman"/>
          <w:sz w:val="24"/>
          <w:szCs w:val="24"/>
        </w:rPr>
      </w:pPr>
    </w:p>
    <w:p w14:paraId="6256B301" w14:textId="4E673227" w:rsidR="0033436F" w:rsidRDefault="00442935" w:rsidP="00F80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w</w:t>
      </w:r>
      <w:r w:rsidR="0033436F" w:rsidRPr="005C7B95">
        <w:rPr>
          <w:rFonts w:ascii="Times New Roman" w:hAnsi="Times New Roman" w:cs="Times New Roman"/>
          <w:sz w:val="24"/>
          <w:szCs w:val="24"/>
        </w:rPr>
        <w:t xml:space="preserve">ritten policies and procedures describe the relationship of the </w:t>
      </w:r>
      <w:r w:rsidR="00146264">
        <w:rPr>
          <w:rFonts w:ascii="Times New Roman" w:hAnsi="Times New Roman" w:cs="Times New Roman"/>
          <w:sz w:val="24"/>
          <w:szCs w:val="24"/>
        </w:rPr>
        <w:t>CSCoC</w:t>
      </w:r>
      <w:r w:rsidR="0033436F" w:rsidRPr="005C7B95">
        <w:rPr>
          <w:rFonts w:ascii="Times New Roman" w:hAnsi="Times New Roman" w:cs="Times New Roman"/>
          <w:sz w:val="24"/>
          <w:szCs w:val="24"/>
        </w:rPr>
        <w:t xml:space="preserve"> to the coordinated entry process, </w:t>
      </w:r>
      <w:r>
        <w:rPr>
          <w:rFonts w:ascii="Times New Roman" w:hAnsi="Times New Roman" w:cs="Times New Roman"/>
          <w:sz w:val="24"/>
          <w:szCs w:val="24"/>
        </w:rPr>
        <w:t xml:space="preserve">and </w:t>
      </w:r>
      <w:r w:rsidR="0033436F" w:rsidRPr="005C7B95">
        <w:rPr>
          <w:rFonts w:ascii="Times New Roman" w:hAnsi="Times New Roman" w:cs="Times New Roman"/>
          <w:sz w:val="24"/>
          <w:szCs w:val="24"/>
        </w:rPr>
        <w:t xml:space="preserve">address how the core elements of ensuring access, standardizing assessments, and implementing uniform referral operate. </w:t>
      </w:r>
    </w:p>
    <w:p w14:paraId="67FBD410" w14:textId="77777777" w:rsidR="00F80403" w:rsidRPr="005C7B95" w:rsidRDefault="00F80403" w:rsidP="00F80403">
      <w:pPr>
        <w:spacing w:after="0" w:line="240" w:lineRule="auto"/>
        <w:jc w:val="both"/>
        <w:rPr>
          <w:rFonts w:ascii="Times New Roman" w:hAnsi="Times New Roman" w:cs="Times New Roman"/>
          <w:sz w:val="24"/>
          <w:szCs w:val="24"/>
        </w:rPr>
      </w:pPr>
    </w:p>
    <w:p w14:paraId="2150B835" w14:textId="3B502613" w:rsidR="00F32E65" w:rsidRDefault="00F32E65" w:rsidP="008D5A45">
      <w:pPr>
        <w:pStyle w:val="Heading2"/>
      </w:pPr>
      <w:bookmarkStart w:id="17" w:name="_Toc34043182"/>
      <w:r>
        <w:t>Non-Discriminatory Access</w:t>
      </w:r>
      <w:bookmarkEnd w:id="17"/>
    </w:p>
    <w:p w14:paraId="0CD17581" w14:textId="1E19CD13" w:rsidR="004E0ADF" w:rsidRDefault="004E0ADF" w:rsidP="00F80403">
      <w:pPr>
        <w:spacing w:after="0" w:line="240" w:lineRule="auto"/>
        <w:jc w:val="both"/>
        <w:rPr>
          <w:rFonts w:ascii="Times New Roman" w:hAnsi="Times New Roman" w:cs="Times New Roman"/>
          <w:sz w:val="24"/>
          <w:szCs w:val="24"/>
        </w:rPr>
      </w:pPr>
      <w:r w:rsidRPr="005C7B95">
        <w:rPr>
          <w:rFonts w:ascii="Times New Roman" w:hAnsi="Times New Roman" w:cs="Times New Roman"/>
          <w:sz w:val="24"/>
          <w:szCs w:val="24"/>
        </w:rPr>
        <w:t>No household shall be discriminated against in any program, service, or activity funded or administered by the CSCoC</w:t>
      </w:r>
      <w:r w:rsidR="00A15958" w:rsidRPr="005C7B95">
        <w:rPr>
          <w:rFonts w:ascii="Times New Roman" w:hAnsi="Times New Roman" w:cs="Times New Roman"/>
          <w:sz w:val="24"/>
          <w:szCs w:val="24"/>
        </w:rPr>
        <w:t xml:space="preserve"> on the basis of age, race, color, religious creed, gender, sex, familial status, sexual orientation, national origin, ancestry, medical condition, disability, genetic information, citizenship status, political affiliation, veteran status, income, or any other class protected by law. </w:t>
      </w:r>
    </w:p>
    <w:p w14:paraId="5EDD1350" w14:textId="77777777" w:rsidR="00F80403" w:rsidRPr="005C7B95" w:rsidRDefault="00F80403" w:rsidP="00F80403">
      <w:pPr>
        <w:spacing w:after="0" w:line="240" w:lineRule="auto"/>
        <w:jc w:val="both"/>
        <w:rPr>
          <w:rFonts w:ascii="Times New Roman" w:hAnsi="Times New Roman" w:cs="Times New Roman"/>
          <w:sz w:val="24"/>
          <w:szCs w:val="24"/>
        </w:rPr>
      </w:pPr>
    </w:p>
    <w:p w14:paraId="29C432EA" w14:textId="7C12A58B" w:rsidR="00F32E65" w:rsidRDefault="00F32E65" w:rsidP="008D5A45">
      <w:pPr>
        <w:pStyle w:val="Heading2"/>
      </w:pPr>
      <w:bookmarkStart w:id="18" w:name="_Toc34043183"/>
      <w:r>
        <w:t>Affirmative Marketing and Outreach</w:t>
      </w:r>
      <w:bookmarkEnd w:id="18"/>
    </w:p>
    <w:p w14:paraId="5B42DBB5" w14:textId="25D91D78" w:rsidR="009252B7" w:rsidRDefault="00442935" w:rsidP="00F80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CSCoC</w:t>
      </w:r>
      <w:r w:rsidR="009252B7" w:rsidRPr="005C7B95">
        <w:rPr>
          <w:rFonts w:ascii="Times New Roman" w:hAnsi="Times New Roman" w:cs="Times New Roman"/>
          <w:sz w:val="24"/>
          <w:szCs w:val="24"/>
        </w:rPr>
        <w:t xml:space="preserve"> and recipients of </w:t>
      </w:r>
      <w:r>
        <w:rPr>
          <w:rFonts w:ascii="Times New Roman" w:hAnsi="Times New Roman" w:cs="Times New Roman"/>
          <w:sz w:val="24"/>
          <w:szCs w:val="24"/>
        </w:rPr>
        <w:t>CSCoC</w:t>
      </w:r>
      <w:r w:rsidR="009252B7" w:rsidRPr="005C7B95">
        <w:rPr>
          <w:rFonts w:ascii="Times New Roman" w:hAnsi="Times New Roman" w:cs="Times New Roman"/>
          <w:sz w:val="24"/>
          <w:szCs w:val="24"/>
        </w:rPr>
        <w:t xml:space="preserve"> and ESG Program funding are required to affirmatively market </w:t>
      </w:r>
      <w:r w:rsidR="001B6125" w:rsidRPr="005C7B95">
        <w:rPr>
          <w:rFonts w:ascii="Times New Roman" w:hAnsi="Times New Roman" w:cs="Times New Roman"/>
          <w:sz w:val="24"/>
          <w:szCs w:val="24"/>
        </w:rPr>
        <w:t xml:space="preserve">housing and supportive services projects to eligible </w:t>
      </w:r>
      <w:r w:rsidR="00C73F24">
        <w:rPr>
          <w:rFonts w:ascii="Times New Roman" w:hAnsi="Times New Roman" w:cs="Times New Roman"/>
          <w:sz w:val="24"/>
          <w:szCs w:val="24"/>
        </w:rPr>
        <w:t>household</w:t>
      </w:r>
      <w:r w:rsidR="001B6125" w:rsidRPr="005C7B95">
        <w:rPr>
          <w:rFonts w:ascii="Times New Roman" w:hAnsi="Times New Roman" w:cs="Times New Roman"/>
          <w:sz w:val="24"/>
          <w:szCs w:val="24"/>
        </w:rPr>
        <w:t xml:space="preserve">s who are least likely to apply in the absence of special outreach.  This is regardless of race, color, national origin, religion, sex, age, familial status, marital status, handicap, actual or perceived sexual orientation, or gender identity.  To ensure the coordinated entry process assists </w:t>
      </w:r>
      <w:r>
        <w:rPr>
          <w:rFonts w:ascii="Times New Roman" w:hAnsi="Times New Roman" w:cs="Times New Roman"/>
          <w:sz w:val="24"/>
          <w:szCs w:val="24"/>
        </w:rPr>
        <w:t>CSCoC</w:t>
      </w:r>
      <w:r w:rsidR="001B6125" w:rsidRPr="005C7B95">
        <w:rPr>
          <w:rFonts w:ascii="Times New Roman" w:hAnsi="Times New Roman" w:cs="Times New Roman"/>
          <w:sz w:val="24"/>
          <w:szCs w:val="24"/>
        </w:rPr>
        <w:t xml:space="preserve"> and ESG Program recipients in meeting this requirement, </w:t>
      </w:r>
      <w:r>
        <w:rPr>
          <w:rFonts w:ascii="Times New Roman" w:hAnsi="Times New Roman" w:cs="Times New Roman"/>
          <w:sz w:val="24"/>
          <w:szCs w:val="24"/>
        </w:rPr>
        <w:t>the CSCoC</w:t>
      </w:r>
      <w:r w:rsidR="001B6125" w:rsidRPr="005C7B95">
        <w:rPr>
          <w:rFonts w:ascii="Times New Roman" w:hAnsi="Times New Roman" w:cs="Times New Roman"/>
          <w:sz w:val="24"/>
          <w:szCs w:val="24"/>
        </w:rPr>
        <w:t xml:space="preserve"> develop</w:t>
      </w:r>
      <w:r>
        <w:rPr>
          <w:rFonts w:ascii="Times New Roman" w:hAnsi="Times New Roman" w:cs="Times New Roman"/>
          <w:sz w:val="24"/>
          <w:szCs w:val="24"/>
        </w:rPr>
        <w:t>ed</w:t>
      </w:r>
      <w:r w:rsidR="001B6125" w:rsidRPr="005C7B95">
        <w:rPr>
          <w:rFonts w:ascii="Times New Roman" w:hAnsi="Times New Roman" w:cs="Times New Roman"/>
          <w:sz w:val="24"/>
          <w:szCs w:val="24"/>
        </w:rPr>
        <w:t xml:space="preserve"> an affirmative marketing strategy for its coordinated entry process as evidenced by written policies and procedures. </w:t>
      </w:r>
    </w:p>
    <w:p w14:paraId="154C3DC4" w14:textId="77777777" w:rsidR="00F80403" w:rsidRPr="005C7B95" w:rsidRDefault="00F80403" w:rsidP="00F80403">
      <w:pPr>
        <w:spacing w:after="0" w:line="240" w:lineRule="auto"/>
        <w:jc w:val="both"/>
        <w:rPr>
          <w:rFonts w:ascii="Times New Roman" w:hAnsi="Times New Roman" w:cs="Times New Roman"/>
          <w:sz w:val="24"/>
          <w:szCs w:val="24"/>
        </w:rPr>
      </w:pPr>
    </w:p>
    <w:p w14:paraId="7265B06B" w14:textId="5225AB0A" w:rsidR="00650AD0" w:rsidRDefault="00650AD0" w:rsidP="00F80403">
      <w:pPr>
        <w:spacing w:after="0" w:line="240" w:lineRule="auto"/>
        <w:jc w:val="both"/>
        <w:rPr>
          <w:rFonts w:ascii="Times New Roman" w:hAnsi="Times New Roman" w:cs="Times New Roman"/>
          <w:sz w:val="24"/>
          <w:szCs w:val="24"/>
        </w:rPr>
      </w:pPr>
      <w:r w:rsidRPr="005C7B95">
        <w:rPr>
          <w:rFonts w:ascii="Times New Roman" w:hAnsi="Times New Roman" w:cs="Times New Roman"/>
          <w:sz w:val="24"/>
          <w:szCs w:val="24"/>
        </w:rPr>
        <w:t xml:space="preserve">Advertisements of CES include written flyers and documents, approved by the CSCoC, explaining the CES process, characteristics, and guidelines.  Advertisements may be used in local newspapers, on local radio stations, or on local television stations in the service area. </w:t>
      </w:r>
    </w:p>
    <w:p w14:paraId="0A1F7062" w14:textId="77777777" w:rsidR="00F80403" w:rsidRPr="005C7B95" w:rsidRDefault="00F80403" w:rsidP="00F80403">
      <w:pPr>
        <w:spacing w:after="0" w:line="240" w:lineRule="auto"/>
        <w:jc w:val="both"/>
        <w:rPr>
          <w:rFonts w:ascii="Times New Roman" w:hAnsi="Times New Roman" w:cs="Times New Roman"/>
          <w:sz w:val="24"/>
          <w:szCs w:val="24"/>
        </w:rPr>
      </w:pPr>
    </w:p>
    <w:p w14:paraId="3E556B96" w14:textId="5E364A01" w:rsidR="00650AD0" w:rsidRDefault="00650AD0" w:rsidP="00F80403">
      <w:pPr>
        <w:spacing w:after="0" w:line="240" w:lineRule="auto"/>
        <w:jc w:val="both"/>
        <w:rPr>
          <w:rFonts w:ascii="Times New Roman" w:hAnsi="Times New Roman" w:cs="Times New Roman"/>
          <w:sz w:val="24"/>
          <w:szCs w:val="24"/>
        </w:rPr>
      </w:pPr>
      <w:r w:rsidRPr="005C7B95">
        <w:rPr>
          <w:rFonts w:ascii="Times New Roman" w:hAnsi="Times New Roman" w:cs="Times New Roman"/>
          <w:sz w:val="24"/>
          <w:szCs w:val="24"/>
        </w:rPr>
        <w:t xml:space="preserve">Resources and information about CES </w:t>
      </w:r>
      <w:r w:rsidR="00442935">
        <w:rPr>
          <w:rFonts w:ascii="Times New Roman" w:hAnsi="Times New Roman" w:cs="Times New Roman"/>
          <w:sz w:val="24"/>
          <w:szCs w:val="24"/>
        </w:rPr>
        <w:t>are</w:t>
      </w:r>
      <w:r w:rsidRPr="005C7B95">
        <w:rPr>
          <w:rFonts w:ascii="Times New Roman" w:hAnsi="Times New Roman" w:cs="Times New Roman"/>
          <w:sz w:val="24"/>
          <w:szCs w:val="24"/>
        </w:rPr>
        <w:t xml:space="preserve"> provided to local businesses, hospitals, places </w:t>
      </w:r>
      <w:r w:rsidRPr="001B65C0">
        <w:rPr>
          <w:rFonts w:ascii="Times New Roman" w:hAnsi="Times New Roman" w:cs="Times New Roman"/>
          <w:sz w:val="24"/>
          <w:szCs w:val="24"/>
        </w:rPr>
        <w:t>of worship, schools, law enforcement, and other places the targeted population receives assistance or services.</w:t>
      </w:r>
    </w:p>
    <w:p w14:paraId="63C1F143" w14:textId="77777777" w:rsidR="00F80403" w:rsidRPr="001B65C0" w:rsidRDefault="00F80403" w:rsidP="00F80403">
      <w:pPr>
        <w:spacing w:after="0" w:line="240" w:lineRule="auto"/>
        <w:jc w:val="both"/>
        <w:rPr>
          <w:rFonts w:ascii="Times New Roman" w:hAnsi="Times New Roman" w:cs="Times New Roman"/>
          <w:sz w:val="24"/>
          <w:szCs w:val="24"/>
        </w:rPr>
      </w:pPr>
    </w:p>
    <w:p w14:paraId="4A61F21B" w14:textId="38AFF930" w:rsidR="001B65C0" w:rsidRDefault="0033436F" w:rsidP="00F80403">
      <w:pPr>
        <w:spacing w:after="0" w:line="240" w:lineRule="auto"/>
        <w:jc w:val="both"/>
        <w:rPr>
          <w:rFonts w:ascii="Times New Roman" w:hAnsi="Times New Roman" w:cs="Times New Roman"/>
          <w:sz w:val="24"/>
          <w:szCs w:val="24"/>
        </w:rPr>
      </w:pPr>
      <w:r w:rsidRPr="001B65C0">
        <w:rPr>
          <w:rFonts w:ascii="Times New Roman" w:hAnsi="Times New Roman" w:cs="Times New Roman"/>
          <w:sz w:val="24"/>
          <w:szCs w:val="24"/>
        </w:rPr>
        <w:t xml:space="preserve">CSCoC and ESG funded street outreach efforts </w:t>
      </w:r>
      <w:r w:rsidR="00442935">
        <w:rPr>
          <w:rFonts w:ascii="Times New Roman" w:hAnsi="Times New Roman" w:cs="Times New Roman"/>
          <w:sz w:val="24"/>
          <w:szCs w:val="24"/>
        </w:rPr>
        <w:t>are</w:t>
      </w:r>
      <w:r w:rsidRPr="001B65C0">
        <w:rPr>
          <w:rFonts w:ascii="Times New Roman" w:hAnsi="Times New Roman" w:cs="Times New Roman"/>
          <w:sz w:val="24"/>
          <w:szCs w:val="24"/>
        </w:rPr>
        <w:t xml:space="preserve"> linked to the coordinated entry process.  </w:t>
      </w:r>
      <w:r w:rsidR="001B65C0" w:rsidRPr="001B65C0">
        <w:rPr>
          <w:rFonts w:ascii="Times New Roman" w:hAnsi="Times New Roman" w:cs="Times New Roman"/>
          <w:sz w:val="24"/>
          <w:szCs w:val="24"/>
        </w:rPr>
        <w:t xml:space="preserve">The coordinated entry process is linked to street outreach efforts so that </w:t>
      </w:r>
      <w:r w:rsidR="00D53A1C">
        <w:rPr>
          <w:rFonts w:ascii="Times New Roman" w:hAnsi="Times New Roman" w:cs="Times New Roman"/>
          <w:sz w:val="24"/>
          <w:szCs w:val="24"/>
        </w:rPr>
        <w:t>households</w:t>
      </w:r>
      <w:r w:rsidR="001B65C0" w:rsidRPr="001B65C0">
        <w:rPr>
          <w:rFonts w:ascii="Times New Roman" w:hAnsi="Times New Roman" w:cs="Times New Roman"/>
          <w:sz w:val="24"/>
          <w:szCs w:val="24"/>
        </w:rPr>
        <w:t xml:space="preserve"> sleeping on the streets are prioritized for assistance in the same manner as any other </w:t>
      </w:r>
      <w:r w:rsidR="0081642F">
        <w:rPr>
          <w:rFonts w:ascii="Times New Roman" w:hAnsi="Times New Roman" w:cs="Times New Roman"/>
          <w:sz w:val="24"/>
          <w:szCs w:val="24"/>
        </w:rPr>
        <w:t>household</w:t>
      </w:r>
      <w:r w:rsidR="001B65C0" w:rsidRPr="001B65C0">
        <w:rPr>
          <w:rFonts w:ascii="Times New Roman" w:hAnsi="Times New Roman" w:cs="Times New Roman"/>
          <w:sz w:val="24"/>
          <w:szCs w:val="24"/>
        </w:rPr>
        <w:t xml:space="preserve"> assessed through the coordinated entry process.  </w:t>
      </w:r>
    </w:p>
    <w:p w14:paraId="52DA547D" w14:textId="77777777" w:rsidR="00F80403" w:rsidRPr="001B65C0" w:rsidRDefault="00F80403" w:rsidP="00F80403">
      <w:pPr>
        <w:spacing w:after="0" w:line="240" w:lineRule="auto"/>
        <w:jc w:val="both"/>
        <w:rPr>
          <w:rFonts w:ascii="Times New Roman" w:hAnsi="Times New Roman" w:cs="Times New Roman"/>
          <w:sz w:val="24"/>
          <w:szCs w:val="24"/>
        </w:rPr>
      </w:pPr>
    </w:p>
    <w:p w14:paraId="4A235258" w14:textId="6DC9B5DD" w:rsidR="0033436F" w:rsidRDefault="00442935" w:rsidP="00F80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CSCoC</w:t>
      </w:r>
      <w:r w:rsidR="0033436F" w:rsidRPr="001B65C0">
        <w:rPr>
          <w:rFonts w:ascii="Times New Roman" w:hAnsi="Times New Roman" w:cs="Times New Roman"/>
          <w:sz w:val="24"/>
          <w:szCs w:val="24"/>
        </w:rPr>
        <w:t xml:space="preserve"> incorporate</w:t>
      </w:r>
      <w:r>
        <w:rPr>
          <w:rFonts w:ascii="Times New Roman" w:hAnsi="Times New Roman" w:cs="Times New Roman"/>
          <w:sz w:val="24"/>
          <w:szCs w:val="24"/>
        </w:rPr>
        <w:t>s</w:t>
      </w:r>
      <w:r w:rsidR="0033436F" w:rsidRPr="001B65C0">
        <w:rPr>
          <w:rFonts w:ascii="Times New Roman" w:hAnsi="Times New Roman" w:cs="Times New Roman"/>
          <w:sz w:val="24"/>
          <w:szCs w:val="24"/>
        </w:rPr>
        <w:t xml:space="preserve"> assessment in part or whole into street outreach.  </w:t>
      </w:r>
      <w:r>
        <w:rPr>
          <w:rFonts w:ascii="Times New Roman" w:hAnsi="Times New Roman" w:cs="Times New Roman"/>
          <w:sz w:val="24"/>
          <w:szCs w:val="24"/>
        </w:rPr>
        <w:t>The CSCoC</w:t>
      </w:r>
      <w:r w:rsidR="0033436F" w:rsidRPr="001B65C0">
        <w:rPr>
          <w:rFonts w:ascii="Times New Roman" w:hAnsi="Times New Roman" w:cs="Times New Roman"/>
          <w:sz w:val="24"/>
          <w:szCs w:val="24"/>
        </w:rPr>
        <w:t xml:space="preserve"> meet</w:t>
      </w:r>
      <w:r>
        <w:rPr>
          <w:rFonts w:ascii="Times New Roman" w:hAnsi="Times New Roman" w:cs="Times New Roman"/>
          <w:sz w:val="24"/>
          <w:szCs w:val="24"/>
        </w:rPr>
        <w:t>s</w:t>
      </w:r>
      <w:r w:rsidR="0033436F" w:rsidRPr="001B65C0">
        <w:rPr>
          <w:rFonts w:ascii="Times New Roman" w:hAnsi="Times New Roman" w:cs="Times New Roman"/>
          <w:sz w:val="24"/>
          <w:szCs w:val="24"/>
        </w:rPr>
        <w:t xml:space="preserve"> HUD’s requirement that coordinated entry reach the entire geographic </w:t>
      </w:r>
      <w:r>
        <w:rPr>
          <w:rFonts w:ascii="Times New Roman" w:hAnsi="Times New Roman" w:cs="Times New Roman"/>
          <w:sz w:val="24"/>
          <w:szCs w:val="24"/>
        </w:rPr>
        <w:t xml:space="preserve">service </w:t>
      </w:r>
      <w:r w:rsidR="0033436F" w:rsidRPr="001B65C0">
        <w:rPr>
          <w:rFonts w:ascii="Times New Roman" w:hAnsi="Times New Roman" w:cs="Times New Roman"/>
          <w:sz w:val="24"/>
          <w:szCs w:val="24"/>
        </w:rPr>
        <w:t xml:space="preserve">area by designating outreach as a defined access point, one that can flexibly navigate to reach homeless households wherever they reside.  </w:t>
      </w:r>
    </w:p>
    <w:p w14:paraId="6E52D016" w14:textId="77777777" w:rsidR="00F80403" w:rsidRPr="001B65C0" w:rsidRDefault="00F80403" w:rsidP="00F80403">
      <w:pPr>
        <w:spacing w:after="0" w:line="240" w:lineRule="auto"/>
        <w:jc w:val="both"/>
        <w:rPr>
          <w:rFonts w:ascii="Times New Roman" w:hAnsi="Times New Roman" w:cs="Times New Roman"/>
          <w:sz w:val="24"/>
          <w:szCs w:val="24"/>
        </w:rPr>
      </w:pPr>
    </w:p>
    <w:p w14:paraId="7198FFA9" w14:textId="7F85CF2C" w:rsidR="00F32E65" w:rsidRDefault="00F32E65" w:rsidP="008D5A45">
      <w:pPr>
        <w:pStyle w:val="Heading2"/>
      </w:pPr>
      <w:bookmarkStart w:id="19" w:name="_Toc34043184"/>
      <w:r>
        <w:t>Emergency Services</w:t>
      </w:r>
      <w:bookmarkEnd w:id="19"/>
    </w:p>
    <w:p w14:paraId="4B69DA2C" w14:textId="3373CC90" w:rsidR="00F32E65" w:rsidRPr="008903E4" w:rsidRDefault="00F32E65" w:rsidP="00550950">
      <w:pPr>
        <w:spacing w:after="0" w:line="240" w:lineRule="auto"/>
        <w:rPr>
          <w:rFonts w:ascii="Times New Roman" w:hAnsi="Times New Roman" w:cs="Times New Roman"/>
          <w:sz w:val="24"/>
          <w:szCs w:val="24"/>
          <w:u w:val="single"/>
        </w:rPr>
      </w:pPr>
      <w:r w:rsidRPr="008903E4">
        <w:rPr>
          <w:rFonts w:ascii="Times New Roman" w:hAnsi="Times New Roman" w:cs="Times New Roman"/>
          <w:sz w:val="24"/>
          <w:szCs w:val="24"/>
          <w:u w:val="single"/>
        </w:rPr>
        <w:t xml:space="preserve">Low </w:t>
      </w:r>
      <w:r w:rsidR="008903E4" w:rsidRPr="008903E4">
        <w:rPr>
          <w:rFonts w:ascii="Times New Roman" w:hAnsi="Times New Roman" w:cs="Times New Roman"/>
          <w:sz w:val="24"/>
          <w:szCs w:val="24"/>
          <w:u w:val="single"/>
        </w:rPr>
        <w:t>Barrier</w:t>
      </w:r>
    </w:p>
    <w:p w14:paraId="27E4AE96" w14:textId="7F70C361" w:rsidR="00FD0EFA" w:rsidRDefault="00FD0EFA" w:rsidP="00F80403">
      <w:pPr>
        <w:spacing w:after="0" w:line="240" w:lineRule="auto"/>
        <w:jc w:val="both"/>
        <w:rPr>
          <w:rFonts w:ascii="Times New Roman" w:hAnsi="Times New Roman" w:cs="Times New Roman"/>
          <w:sz w:val="24"/>
          <w:szCs w:val="24"/>
        </w:rPr>
      </w:pPr>
      <w:r w:rsidRPr="005C7B95">
        <w:rPr>
          <w:rFonts w:ascii="Times New Roman" w:hAnsi="Times New Roman" w:cs="Times New Roman"/>
          <w:sz w:val="24"/>
          <w:szCs w:val="24"/>
        </w:rPr>
        <w:t xml:space="preserve">Emergency services, including all domestic violence and emergency services hotlines, drop-in service programs, and emergency shelters, including domestic violence shelters and other short-term crisis residential programs, </w:t>
      </w:r>
      <w:r w:rsidR="005C7B95">
        <w:rPr>
          <w:rFonts w:ascii="Times New Roman" w:hAnsi="Times New Roman" w:cs="Times New Roman"/>
          <w:sz w:val="24"/>
          <w:szCs w:val="24"/>
        </w:rPr>
        <w:t>must</w:t>
      </w:r>
      <w:r w:rsidRPr="005C7B95">
        <w:rPr>
          <w:rFonts w:ascii="Times New Roman" w:hAnsi="Times New Roman" w:cs="Times New Roman"/>
          <w:sz w:val="24"/>
          <w:szCs w:val="24"/>
        </w:rPr>
        <w:t xml:space="preserve"> operate with as few barriers to entry as possible.</w:t>
      </w:r>
    </w:p>
    <w:p w14:paraId="24046084" w14:textId="77777777" w:rsidR="00F80403" w:rsidRPr="005C7B95" w:rsidRDefault="00F80403" w:rsidP="00F80403">
      <w:pPr>
        <w:spacing w:after="0" w:line="240" w:lineRule="auto"/>
        <w:jc w:val="both"/>
        <w:rPr>
          <w:rFonts w:ascii="Times New Roman" w:hAnsi="Times New Roman" w:cs="Times New Roman"/>
          <w:sz w:val="24"/>
          <w:szCs w:val="24"/>
        </w:rPr>
      </w:pPr>
    </w:p>
    <w:p w14:paraId="271AE097" w14:textId="47EAF2E0" w:rsidR="00A15958" w:rsidRDefault="00A15958" w:rsidP="00F80403">
      <w:pPr>
        <w:spacing w:after="0" w:line="240" w:lineRule="auto"/>
        <w:jc w:val="both"/>
        <w:rPr>
          <w:rFonts w:ascii="Times New Roman" w:hAnsi="Times New Roman" w:cs="Times New Roman"/>
          <w:sz w:val="24"/>
          <w:szCs w:val="24"/>
        </w:rPr>
      </w:pPr>
      <w:r w:rsidRPr="005C7B95">
        <w:rPr>
          <w:rFonts w:ascii="Times New Roman" w:hAnsi="Times New Roman" w:cs="Times New Roman"/>
          <w:sz w:val="24"/>
          <w:szCs w:val="24"/>
        </w:rPr>
        <w:t>Emergency shelters funded with ESG use streamlined assessment tools that reflect low barrier entry and diversion within the referral process.</w:t>
      </w:r>
    </w:p>
    <w:p w14:paraId="1B746088" w14:textId="77777777" w:rsidR="00F80403" w:rsidRPr="005C7B95" w:rsidRDefault="00F80403" w:rsidP="00F80403">
      <w:pPr>
        <w:spacing w:after="0" w:line="240" w:lineRule="auto"/>
        <w:jc w:val="both"/>
        <w:rPr>
          <w:rFonts w:ascii="Times New Roman" w:hAnsi="Times New Roman" w:cs="Times New Roman"/>
          <w:sz w:val="24"/>
          <w:szCs w:val="24"/>
        </w:rPr>
      </w:pPr>
    </w:p>
    <w:p w14:paraId="29EECC26" w14:textId="692D82B9" w:rsidR="00FD0EFA" w:rsidRDefault="000767B1" w:rsidP="00F80403">
      <w:pPr>
        <w:spacing w:after="0" w:line="240" w:lineRule="auto"/>
        <w:jc w:val="both"/>
        <w:rPr>
          <w:rFonts w:ascii="Times New Roman" w:hAnsi="Times New Roman" w:cs="Times New Roman"/>
          <w:sz w:val="24"/>
          <w:szCs w:val="24"/>
        </w:rPr>
      </w:pPr>
      <w:r w:rsidRPr="005C7B95">
        <w:rPr>
          <w:rFonts w:ascii="Times New Roman" w:hAnsi="Times New Roman" w:cs="Times New Roman"/>
          <w:sz w:val="24"/>
          <w:szCs w:val="24"/>
        </w:rPr>
        <w:t>Coordinated entry allow</w:t>
      </w:r>
      <w:r w:rsidR="00442935">
        <w:rPr>
          <w:rFonts w:ascii="Times New Roman" w:hAnsi="Times New Roman" w:cs="Times New Roman"/>
          <w:sz w:val="24"/>
          <w:szCs w:val="24"/>
        </w:rPr>
        <w:t>s</w:t>
      </w:r>
      <w:r w:rsidRPr="005C7B95">
        <w:rPr>
          <w:rFonts w:ascii="Times New Roman" w:hAnsi="Times New Roman" w:cs="Times New Roman"/>
          <w:sz w:val="24"/>
          <w:szCs w:val="24"/>
        </w:rPr>
        <w:t xml:space="preserve"> for households experiencing a housing crisis to access emergency services with as few barriers as possible.  </w:t>
      </w:r>
      <w:r w:rsidR="00442935">
        <w:rPr>
          <w:rFonts w:ascii="Times New Roman" w:hAnsi="Times New Roman" w:cs="Times New Roman"/>
          <w:sz w:val="24"/>
          <w:szCs w:val="24"/>
        </w:rPr>
        <w:t>C</w:t>
      </w:r>
      <w:r w:rsidRPr="005C7B95">
        <w:rPr>
          <w:rFonts w:ascii="Times New Roman" w:hAnsi="Times New Roman" w:cs="Times New Roman"/>
          <w:sz w:val="24"/>
          <w:szCs w:val="24"/>
        </w:rPr>
        <w:t xml:space="preserve">oordinated entry access points provide “unqualified” emergency access, meaning access is not limited to certain populations.  Emergency access point service providers include all types of emergency services such as homelessness prevention assistance, domestic violence and emergency services hotlines, drop-in services programs, emergency shelters, and other short-term crisis residential programs.  Households </w:t>
      </w:r>
      <w:proofErr w:type="gramStart"/>
      <w:r w:rsidR="001734D0">
        <w:rPr>
          <w:rFonts w:ascii="Times New Roman" w:hAnsi="Times New Roman" w:cs="Times New Roman"/>
          <w:sz w:val="24"/>
          <w:szCs w:val="24"/>
        </w:rPr>
        <w:t>are</w:t>
      </w:r>
      <w:r w:rsidRPr="005C7B95">
        <w:rPr>
          <w:rFonts w:ascii="Times New Roman" w:hAnsi="Times New Roman" w:cs="Times New Roman"/>
          <w:sz w:val="24"/>
          <w:szCs w:val="24"/>
        </w:rPr>
        <w:t xml:space="preserve"> able to</w:t>
      </w:r>
      <w:proofErr w:type="gramEnd"/>
      <w:r w:rsidRPr="005C7B95">
        <w:rPr>
          <w:rFonts w:ascii="Times New Roman" w:hAnsi="Times New Roman" w:cs="Times New Roman"/>
          <w:sz w:val="24"/>
          <w:szCs w:val="24"/>
        </w:rPr>
        <w:t xml:space="preserve"> access emergency services independent of the operating hours of the CSCoC’s coordinated entry processes for intake and assessment.</w:t>
      </w:r>
      <w:r w:rsidR="00A042D1" w:rsidRPr="005C7B95">
        <w:rPr>
          <w:rFonts w:ascii="Times New Roman" w:hAnsi="Times New Roman" w:cs="Times New Roman"/>
          <w:sz w:val="24"/>
          <w:szCs w:val="24"/>
        </w:rPr>
        <w:t xml:space="preserve">  </w:t>
      </w:r>
    </w:p>
    <w:p w14:paraId="11FCEFA1" w14:textId="77777777" w:rsidR="00F80403" w:rsidRDefault="00F80403" w:rsidP="00F80403">
      <w:pPr>
        <w:spacing w:after="0" w:line="240" w:lineRule="auto"/>
        <w:jc w:val="both"/>
        <w:rPr>
          <w:rFonts w:ascii="Times New Roman" w:hAnsi="Times New Roman" w:cs="Times New Roman"/>
          <w:sz w:val="24"/>
          <w:szCs w:val="24"/>
        </w:rPr>
      </w:pPr>
    </w:p>
    <w:p w14:paraId="5AD04B5B" w14:textId="40CCF45F" w:rsidR="00D55492" w:rsidRPr="001B65C0" w:rsidRDefault="00D55492" w:rsidP="00271A15">
      <w:pPr>
        <w:spacing w:after="120" w:line="240" w:lineRule="auto"/>
        <w:jc w:val="both"/>
        <w:rPr>
          <w:rFonts w:ascii="Times New Roman" w:hAnsi="Times New Roman" w:cs="Times New Roman"/>
          <w:sz w:val="24"/>
          <w:szCs w:val="24"/>
        </w:rPr>
      </w:pPr>
      <w:r w:rsidRPr="00901A82">
        <w:rPr>
          <w:rFonts w:ascii="Times New Roman" w:hAnsi="Times New Roman" w:cs="Times New Roman"/>
          <w:sz w:val="24"/>
          <w:szCs w:val="24"/>
        </w:rPr>
        <w:t xml:space="preserve">The coordinated entry process does not delay access to emergency services such as shelter.  The process includes a manner for </w:t>
      </w:r>
      <w:r w:rsidR="00D53A1C">
        <w:rPr>
          <w:rFonts w:ascii="Times New Roman" w:hAnsi="Times New Roman" w:cs="Times New Roman"/>
          <w:sz w:val="24"/>
          <w:szCs w:val="24"/>
        </w:rPr>
        <w:t>households</w:t>
      </w:r>
      <w:r w:rsidRPr="00901A82">
        <w:rPr>
          <w:rFonts w:ascii="Times New Roman" w:hAnsi="Times New Roman" w:cs="Times New Roman"/>
          <w:sz w:val="24"/>
          <w:szCs w:val="24"/>
        </w:rPr>
        <w:t xml:space="preserve"> to access emergency services at all hours independent of the operating hours of the coordinated entry intake and assessment processes. For example, </w:t>
      </w:r>
      <w:r w:rsidR="00D53A1C">
        <w:rPr>
          <w:rFonts w:ascii="Times New Roman" w:hAnsi="Times New Roman" w:cs="Times New Roman"/>
          <w:sz w:val="24"/>
          <w:szCs w:val="24"/>
        </w:rPr>
        <w:t>households</w:t>
      </w:r>
      <w:r w:rsidRPr="00901A82">
        <w:rPr>
          <w:rFonts w:ascii="Times New Roman" w:hAnsi="Times New Roman" w:cs="Times New Roman"/>
          <w:sz w:val="24"/>
          <w:szCs w:val="24"/>
        </w:rPr>
        <w:t xml:space="preserve"> who need emergency shelter at night </w:t>
      </w:r>
      <w:r w:rsidR="001B65C0" w:rsidRPr="00901A82">
        <w:rPr>
          <w:rFonts w:ascii="Times New Roman" w:hAnsi="Times New Roman" w:cs="Times New Roman"/>
          <w:sz w:val="24"/>
          <w:szCs w:val="24"/>
        </w:rPr>
        <w:t>can</w:t>
      </w:r>
      <w:r w:rsidRPr="00901A82">
        <w:rPr>
          <w:rFonts w:ascii="Times New Roman" w:hAnsi="Times New Roman" w:cs="Times New Roman"/>
          <w:sz w:val="24"/>
          <w:szCs w:val="24"/>
        </w:rPr>
        <w:t xml:space="preserve"> access shelter, to the extent shelter is available, and then receive an assessment in the days that follow, even if the shelter is the access point to the coordinated entry process.</w:t>
      </w:r>
    </w:p>
    <w:p w14:paraId="20040D35" w14:textId="5DB6F656" w:rsidR="00F32E65" w:rsidRPr="008903E4" w:rsidRDefault="00F32E65" w:rsidP="00550950">
      <w:pPr>
        <w:spacing w:before="240" w:after="0" w:line="240" w:lineRule="auto"/>
        <w:rPr>
          <w:rFonts w:ascii="Times New Roman" w:hAnsi="Times New Roman" w:cs="Times New Roman"/>
          <w:sz w:val="24"/>
          <w:szCs w:val="24"/>
          <w:u w:val="single"/>
        </w:rPr>
      </w:pPr>
      <w:r w:rsidRPr="0059718B">
        <w:rPr>
          <w:rFonts w:ascii="Times New Roman" w:hAnsi="Times New Roman" w:cs="Times New Roman"/>
          <w:sz w:val="24"/>
          <w:szCs w:val="24"/>
          <w:u w:val="single"/>
        </w:rPr>
        <w:t xml:space="preserve">Not </w:t>
      </w:r>
      <w:r w:rsidR="008903E4" w:rsidRPr="0059718B">
        <w:rPr>
          <w:rFonts w:ascii="Times New Roman" w:hAnsi="Times New Roman" w:cs="Times New Roman"/>
          <w:sz w:val="24"/>
          <w:szCs w:val="24"/>
          <w:u w:val="single"/>
        </w:rPr>
        <w:t>Subject to Prioritization</w:t>
      </w:r>
    </w:p>
    <w:p w14:paraId="1DFA7D2F" w14:textId="0E763095" w:rsidR="00DB1FE1" w:rsidRDefault="00DB1FE1" w:rsidP="0059718B">
      <w:pPr>
        <w:spacing w:after="0" w:line="240" w:lineRule="auto"/>
        <w:jc w:val="both"/>
        <w:rPr>
          <w:rFonts w:ascii="Times New Roman" w:hAnsi="Times New Roman" w:cs="Times New Roman"/>
          <w:sz w:val="24"/>
          <w:szCs w:val="24"/>
        </w:rPr>
      </w:pPr>
      <w:r w:rsidRPr="005C7B95">
        <w:rPr>
          <w:rFonts w:ascii="Times New Roman" w:hAnsi="Times New Roman" w:cs="Times New Roman"/>
          <w:sz w:val="24"/>
          <w:szCs w:val="24"/>
        </w:rPr>
        <w:t xml:space="preserve">Emergency shelters are not required to follow the established prioritization criteria to place households in emergency shelter beds.  If the offered prevention and diversion resources do not resolve a household’s need for housing, access point </w:t>
      </w:r>
      <w:r w:rsidR="005508AE">
        <w:rPr>
          <w:rFonts w:ascii="Times New Roman" w:hAnsi="Times New Roman" w:cs="Times New Roman"/>
          <w:sz w:val="24"/>
          <w:szCs w:val="24"/>
        </w:rPr>
        <w:t>service provider</w:t>
      </w:r>
      <w:r w:rsidRPr="005C7B95">
        <w:rPr>
          <w:rFonts w:ascii="Times New Roman" w:hAnsi="Times New Roman" w:cs="Times New Roman"/>
          <w:sz w:val="24"/>
          <w:szCs w:val="24"/>
        </w:rPr>
        <w:t xml:space="preserve"> </w:t>
      </w:r>
      <w:r w:rsidR="001734D0">
        <w:rPr>
          <w:rFonts w:ascii="Times New Roman" w:hAnsi="Times New Roman" w:cs="Times New Roman"/>
          <w:sz w:val="24"/>
          <w:szCs w:val="24"/>
        </w:rPr>
        <w:t>shall</w:t>
      </w:r>
      <w:r w:rsidRPr="005C7B95">
        <w:rPr>
          <w:rFonts w:ascii="Times New Roman" w:hAnsi="Times New Roman" w:cs="Times New Roman"/>
          <w:sz w:val="24"/>
          <w:szCs w:val="24"/>
        </w:rPr>
        <w:t xml:space="preserve"> connect the household to local emergency shelter resources to solve their immediate housing crisis while longer term resources are explored.  Shelter </w:t>
      </w:r>
      <w:r w:rsidR="005508AE">
        <w:rPr>
          <w:rFonts w:ascii="Times New Roman" w:hAnsi="Times New Roman" w:cs="Times New Roman"/>
          <w:sz w:val="24"/>
          <w:szCs w:val="24"/>
        </w:rPr>
        <w:t>service provider</w:t>
      </w:r>
      <w:r w:rsidRPr="005C7B95">
        <w:rPr>
          <w:rFonts w:ascii="Times New Roman" w:hAnsi="Times New Roman" w:cs="Times New Roman"/>
          <w:sz w:val="24"/>
          <w:szCs w:val="24"/>
        </w:rPr>
        <w:t xml:space="preserve"> will assist all households who initially present at that shelter to access CES within 48 hours.</w:t>
      </w:r>
    </w:p>
    <w:p w14:paraId="27A12A68" w14:textId="77777777" w:rsidR="0059718B" w:rsidRPr="005C7B95" w:rsidRDefault="0059718B" w:rsidP="0059718B">
      <w:pPr>
        <w:spacing w:after="0" w:line="240" w:lineRule="auto"/>
        <w:jc w:val="both"/>
        <w:rPr>
          <w:rFonts w:ascii="Times New Roman" w:hAnsi="Times New Roman" w:cs="Times New Roman"/>
          <w:sz w:val="24"/>
          <w:szCs w:val="24"/>
        </w:rPr>
      </w:pPr>
    </w:p>
    <w:p w14:paraId="3964CC29" w14:textId="114EA797" w:rsidR="00653284" w:rsidRDefault="00653284" w:rsidP="0059718B">
      <w:pPr>
        <w:spacing w:after="0" w:line="240" w:lineRule="auto"/>
        <w:jc w:val="both"/>
        <w:rPr>
          <w:rFonts w:ascii="Times New Roman" w:hAnsi="Times New Roman" w:cs="Times New Roman"/>
          <w:sz w:val="24"/>
          <w:szCs w:val="24"/>
        </w:rPr>
      </w:pPr>
      <w:r w:rsidRPr="005C7B95">
        <w:rPr>
          <w:rFonts w:ascii="Times New Roman" w:hAnsi="Times New Roman" w:cs="Times New Roman"/>
          <w:sz w:val="24"/>
          <w:szCs w:val="24"/>
        </w:rPr>
        <w:t xml:space="preserve">Emergency shelters do not hold beds or prioritize.  All shelters fill beds </w:t>
      </w:r>
      <w:r w:rsidRPr="008D061A">
        <w:rPr>
          <w:rFonts w:ascii="Times New Roman" w:hAnsi="Times New Roman" w:cs="Times New Roman"/>
          <w:sz w:val="24"/>
          <w:szCs w:val="24"/>
        </w:rPr>
        <w:t>according to</w:t>
      </w:r>
      <w:r w:rsidRPr="005C7B95">
        <w:rPr>
          <w:rFonts w:ascii="Times New Roman" w:hAnsi="Times New Roman" w:cs="Times New Roman"/>
          <w:sz w:val="24"/>
          <w:szCs w:val="24"/>
        </w:rPr>
        <w:t xml:space="preserve"> households that are in immediate need due to homeless crisis issues.  Households admitted to shelters are connected by the </w:t>
      </w:r>
      <w:r w:rsidRPr="00C90847">
        <w:rPr>
          <w:rFonts w:ascii="Times New Roman" w:hAnsi="Times New Roman" w:cs="Times New Roman"/>
          <w:sz w:val="24"/>
          <w:szCs w:val="24"/>
        </w:rPr>
        <w:t>Emergency Shelter Coordinator</w:t>
      </w:r>
      <w:r w:rsidRPr="005C7B95">
        <w:rPr>
          <w:rFonts w:ascii="Times New Roman" w:hAnsi="Times New Roman" w:cs="Times New Roman"/>
          <w:sz w:val="24"/>
          <w:szCs w:val="24"/>
        </w:rPr>
        <w:t xml:space="preserve"> through CES as quickly as possible.  </w:t>
      </w:r>
    </w:p>
    <w:p w14:paraId="1180125E" w14:textId="77777777" w:rsidR="0059718B" w:rsidRPr="005C7B95" w:rsidRDefault="0059718B" w:rsidP="0059718B">
      <w:pPr>
        <w:spacing w:after="0" w:line="240" w:lineRule="auto"/>
        <w:jc w:val="both"/>
        <w:rPr>
          <w:rFonts w:ascii="Times New Roman" w:hAnsi="Times New Roman" w:cs="Times New Roman"/>
          <w:sz w:val="24"/>
          <w:szCs w:val="24"/>
        </w:rPr>
      </w:pPr>
    </w:p>
    <w:p w14:paraId="05C6AC55" w14:textId="54728B01" w:rsidR="00FD0EFA" w:rsidRPr="005C7B95" w:rsidRDefault="00FD0EFA" w:rsidP="004623CA">
      <w:pPr>
        <w:spacing w:after="120" w:line="240" w:lineRule="auto"/>
        <w:jc w:val="both"/>
        <w:rPr>
          <w:rFonts w:ascii="Times New Roman" w:hAnsi="Times New Roman" w:cs="Times New Roman"/>
          <w:sz w:val="24"/>
          <w:szCs w:val="24"/>
        </w:rPr>
      </w:pPr>
      <w:r w:rsidRPr="005C7B95">
        <w:rPr>
          <w:rFonts w:ascii="Times New Roman" w:hAnsi="Times New Roman" w:cs="Times New Roman"/>
          <w:sz w:val="24"/>
          <w:szCs w:val="24"/>
        </w:rPr>
        <w:t xml:space="preserve">Access to emergency service, such as entry to emergency shelter, </w:t>
      </w:r>
      <w:r w:rsidR="001734D0">
        <w:rPr>
          <w:rFonts w:ascii="Times New Roman" w:hAnsi="Times New Roman" w:cs="Times New Roman"/>
          <w:sz w:val="24"/>
          <w:szCs w:val="24"/>
        </w:rPr>
        <w:t>are not</w:t>
      </w:r>
      <w:r w:rsidRPr="005C7B95">
        <w:rPr>
          <w:rFonts w:ascii="Times New Roman" w:hAnsi="Times New Roman" w:cs="Times New Roman"/>
          <w:sz w:val="24"/>
          <w:szCs w:val="24"/>
        </w:rPr>
        <w:t xml:space="preserve"> prioritized based on severity of service need or vulnerability.  Emergency services funded through the ESG Program promulgate written standards required under 276.400(e)(3)(iv).</w:t>
      </w:r>
    </w:p>
    <w:p w14:paraId="645773B8" w14:textId="317298F5" w:rsidR="00F32E65" w:rsidRPr="008903E4" w:rsidRDefault="008903E4" w:rsidP="00550950">
      <w:pPr>
        <w:spacing w:before="240" w:after="0" w:line="240" w:lineRule="auto"/>
        <w:rPr>
          <w:rFonts w:ascii="Times New Roman" w:hAnsi="Times New Roman" w:cs="Times New Roman"/>
          <w:sz w:val="24"/>
          <w:szCs w:val="24"/>
          <w:u w:val="single"/>
        </w:rPr>
      </w:pPr>
      <w:r w:rsidRPr="008903E4">
        <w:rPr>
          <w:rFonts w:ascii="Times New Roman" w:hAnsi="Times New Roman" w:cs="Times New Roman"/>
          <w:sz w:val="24"/>
          <w:szCs w:val="24"/>
          <w:u w:val="single"/>
        </w:rPr>
        <w:t>24-Hour Connection to Emergency System</w:t>
      </w:r>
    </w:p>
    <w:p w14:paraId="6F86A6DB" w14:textId="74E08ED2" w:rsidR="00653284" w:rsidRDefault="00653284" w:rsidP="0059718B">
      <w:pPr>
        <w:spacing w:after="0" w:line="240" w:lineRule="auto"/>
        <w:jc w:val="both"/>
        <w:rPr>
          <w:rFonts w:ascii="Times New Roman" w:hAnsi="Times New Roman" w:cs="Times New Roman"/>
          <w:sz w:val="24"/>
          <w:szCs w:val="24"/>
        </w:rPr>
      </w:pPr>
      <w:r w:rsidRPr="005C7B95">
        <w:rPr>
          <w:rFonts w:ascii="Times New Roman" w:hAnsi="Times New Roman" w:cs="Times New Roman"/>
          <w:sz w:val="24"/>
          <w:szCs w:val="24"/>
        </w:rPr>
        <w:t xml:space="preserve">Households needing immediate entry for emergency shelter will be contacted the next business day for prioritization.  </w:t>
      </w:r>
      <w:r w:rsidR="0044140F" w:rsidRPr="005C7B95">
        <w:rPr>
          <w:rFonts w:ascii="Times New Roman" w:hAnsi="Times New Roman" w:cs="Times New Roman"/>
          <w:sz w:val="24"/>
          <w:szCs w:val="24"/>
        </w:rPr>
        <w:t>If the household is currently experiencing domestic violence, they will be referred to a local domestic violence shelter crisis hotline.</w:t>
      </w:r>
    </w:p>
    <w:p w14:paraId="65D3FEFB" w14:textId="77777777" w:rsidR="0059718B" w:rsidRPr="005C7B95" w:rsidRDefault="0059718B" w:rsidP="0059718B">
      <w:pPr>
        <w:spacing w:after="0" w:line="240" w:lineRule="auto"/>
        <w:jc w:val="both"/>
        <w:rPr>
          <w:rFonts w:ascii="Times New Roman" w:hAnsi="Times New Roman" w:cs="Times New Roman"/>
          <w:sz w:val="24"/>
          <w:szCs w:val="24"/>
        </w:rPr>
      </w:pPr>
    </w:p>
    <w:p w14:paraId="27C3DBB8" w14:textId="2A48ADE4" w:rsidR="0044140F" w:rsidRDefault="0044140F" w:rsidP="0059718B">
      <w:pPr>
        <w:spacing w:after="0" w:line="240" w:lineRule="auto"/>
        <w:jc w:val="both"/>
        <w:rPr>
          <w:rFonts w:ascii="Times New Roman" w:hAnsi="Times New Roman" w:cs="Times New Roman"/>
          <w:sz w:val="24"/>
          <w:szCs w:val="24"/>
        </w:rPr>
      </w:pPr>
      <w:r w:rsidRPr="005C7B95">
        <w:rPr>
          <w:rFonts w:ascii="Times New Roman" w:hAnsi="Times New Roman" w:cs="Times New Roman"/>
          <w:sz w:val="24"/>
          <w:szCs w:val="24"/>
        </w:rPr>
        <w:t>If no shelter has available space, the household will be sent to the closest available crisis housing (i.e., churches, hotels, motels).</w:t>
      </w:r>
    </w:p>
    <w:p w14:paraId="4143DC78" w14:textId="77777777" w:rsidR="0059718B" w:rsidRPr="005C7B95" w:rsidRDefault="0059718B" w:rsidP="0059718B">
      <w:pPr>
        <w:spacing w:after="0" w:line="240" w:lineRule="auto"/>
        <w:jc w:val="both"/>
        <w:rPr>
          <w:rFonts w:ascii="Times New Roman" w:hAnsi="Times New Roman" w:cs="Times New Roman"/>
          <w:sz w:val="24"/>
          <w:szCs w:val="24"/>
        </w:rPr>
      </w:pPr>
    </w:p>
    <w:p w14:paraId="54410114" w14:textId="2ECF91D0" w:rsidR="0044140F" w:rsidRDefault="0044140F" w:rsidP="0059718B">
      <w:pPr>
        <w:spacing w:after="0" w:line="240" w:lineRule="auto"/>
        <w:jc w:val="both"/>
        <w:rPr>
          <w:rFonts w:ascii="Times New Roman" w:hAnsi="Times New Roman" w:cs="Times New Roman"/>
          <w:sz w:val="24"/>
          <w:szCs w:val="24"/>
        </w:rPr>
      </w:pPr>
      <w:r w:rsidRPr="005C7B95">
        <w:rPr>
          <w:rFonts w:ascii="Times New Roman" w:hAnsi="Times New Roman" w:cs="Times New Roman"/>
          <w:sz w:val="24"/>
          <w:szCs w:val="24"/>
        </w:rPr>
        <w:t>If the household does not initially present at an emergency shelter, they are referred to the closest emergency shelter.  Emergency shelters require a phone intake assessment before entry.  If that shelter is full, the shelter will offer a referral to another shelter within the CSCoC that does have appropriate space for the household.</w:t>
      </w:r>
    </w:p>
    <w:p w14:paraId="6C199B79" w14:textId="77777777" w:rsidR="0059718B" w:rsidRPr="005C7B95" w:rsidRDefault="0059718B" w:rsidP="0059718B">
      <w:pPr>
        <w:spacing w:after="0" w:line="240" w:lineRule="auto"/>
        <w:jc w:val="both"/>
        <w:rPr>
          <w:rFonts w:ascii="Times New Roman" w:hAnsi="Times New Roman" w:cs="Times New Roman"/>
          <w:sz w:val="24"/>
          <w:szCs w:val="24"/>
        </w:rPr>
      </w:pPr>
    </w:p>
    <w:p w14:paraId="7AAFE213" w14:textId="2EF588CF" w:rsidR="0044140F" w:rsidRDefault="0044140F" w:rsidP="0059718B">
      <w:pPr>
        <w:spacing w:after="0" w:line="240" w:lineRule="auto"/>
        <w:jc w:val="both"/>
        <w:rPr>
          <w:rFonts w:ascii="Times New Roman" w:hAnsi="Times New Roman" w:cs="Times New Roman"/>
          <w:sz w:val="24"/>
          <w:szCs w:val="24"/>
        </w:rPr>
      </w:pPr>
      <w:r w:rsidRPr="005C7B95">
        <w:rPr>
          <w:rFonts w:ascii="Times New Roman" w:hAnsi="Times New Roman" w:cs="Times New Roman"/>
          <w:sz w:val="24"/>
          <w:szCs w:val="24"/>
        </w:rPr>
        <w:t>All households accepted into shelters are referred to CES as quickly as possible to ensure their placement in the appropriate programs available to them.</w:t>
      </w:r>
    </w:p>
    <w:p w14:paraId="1C8E28C5" w14:textId="77777777" w:rsidR="0059718B" w:rsidRPr="005C7B95" w:rsidRDefault="0059718B" w:rsidP="0059718B">
      <w:pPr>
        <w:spacing w:after="0" w:line="240" w:lineRule="auto"/>
        <w:jc w:val="both"/>
        <w:rPr>
          <w:rFonts w:ascii="Times New Roman" w:hAnsi="Times New Roman" w:cs="Times New Roman"/>
          <w:sz w:val="24"/>
          <w:szCs w:val="24"/>
        </w:rPr>
      </w:pPr>
    </w:p>
    <w:p w14:paraId="4660B904" w14:textId="5AA97B0F" w:rsidR="0044140F" w:rsidRDefault="0044140F" w:rsidP="0059718B">
      <w:pPr>
        <w:spacing w:after="0" w:line="240" w:lineRule="auto"/>
        <w:jc w:val="both"/>
        <w:rPr>
          <w:rFonts w:ascii="Times New Roman" w:hAnsi="Times New Roman" w:cs="Times New Roman"/>
          <w:sz w:val="24"/>
          <w:szCs w:val="24"/>
        </w:rPr>
      </w:pPr>
      <w:r w:rsidRPr="005C7B95">
        <w:rPr>
          <w:rFonts w:ascii="Times New Roman" w:hAnsi="Times New Roman" w:cs="Times New Roman"/>
          <w:sz w:val="24"/>
          <w:szCs w:val="24"/>
        </w:rPr>
        <w:t>All physical access points/HUB Stations maintain after-hours answering services that provide information on accessing emergency shelters and the call-back time window.</w:t>
      </w:r>
    </w:p>
    <w:p w14:paraId="32E2D9D3" w14:textId="77777777" w:rsidR="0059718B" w:rsidRPr="005C7B95" w:rsidRDefault="0059718B" w:rsidP="0059718B">
      <w:pPr>
        <w:spacing w:after="0" w:line="240" w:lineRule="auto"/>
        <w:jc w:val="both"/>
        <w:rPr>
          <w:rFonts w:ascii="Times New Roman" w:hAnsi="Times New Roman" w:cs="Times New Roman"/>
          <w:sz w:val="24"/>
          <w:szCs w:val="24"/>
        </w:rPr>
      </w:pPr>
    </w:p>
    <w:p w14:paraId="61BEC05B" w14:textId="53A2C77A" w:rsidR="00FD0EFA" w:rsidRPr="005C7B95" w:rsidRDefault="00FD0EFA" w:rsidP="00550950">
      <w:pPr>
        <w:spacing w:after="0" w:line="240" w:lineRule="auto"/>
        <w:jc w:val="both"/>
        <w:rPr>
          <w:rFonts w:ascii="Times New Roman" w:hAnsi="Times New Roman" w:cs="Times New Roman"/>
          <w:sz w:val="24"/>
          <w:szCs w:val="24"/>
        </w:rPr>
      </w:pPr>
      <w:r w:rsidRPr="005C7B95">
        <w:rPr>
          <w:rFonts w:ascii="Times New Roman" w:hAnsi="Times New Roman" w:cs="Times New Roman"/>
          <w:sz w:val="24"/>
          <w:szCs w:val="24"/>
        </w:rPr>
        <w:t xml:space="preserve">The </w:t>
      </w:r>
      <w:r w:rsidR="001734D0">
        <w:rPr>
          <w:rFonts w:ascii="Times New Roman" w:hAnsi="Times New Roman" w:cs="Times New Roman"/>
          <w:sz w:val="24"/>
          <w:szCs w:val="24"/>
        </w:rPr>
        <w:t>CES</w:t>
      </w:r>
      <w:r w:rsidRPr="005C7B95">
        <w:rPr>
          <w:rFonts w:ascii="Times New Roman" w:hAnsi="Times New Roman" w:cs="Times New Roman"/>
          <w:sz w:val="24"/>
          <w:szCs w:val="24"/>
        </w:rPr>
        <w:t xml:space="preserve"> </w:t>
      </w:r>
      <w:r w:rsidR="001734D0">
        <w:rPr>
          <w:rFonts w:ascii="Times New Roman" w:hAnsi="Times New Roman" w:cs="Times New Roman"/>
          <w:sz w:val="24"/>
          <w:szCs w:val="24"/>
        </w:rPr>
        <w:t xml:space="preserve">is </w:t>
      </w:r>
      <w:r w:rsidRPr="005C7B95">
        <w:rPr>
          <w:rFonts w:ascii="Times New Roman" w:hAnsi="Times New Roman" w:cs="Times New Roman"/>
          <w:sz w:val="24"/>
          <w:szCs w:val="24"/>
        </w:rPr>
        <w:t>tied to CSCoC’s emergency care system through a Memorandum of Understanding between the CSCoC and emergency service providers that includes the following duties:</w:t>
      </w:r>
    </w:p>
    <w:p w14:paraId="5035A974" w14:textId="0DAD69D4" w:rsidR="00FD0EFA" w:rsidRPr="005C7B95" w:rsidRDefault="00FD0EFA" w:rsidP="003D1F76">
      <w:pPr>
        <w:pStyle w:val="ListParagraph"/>
        <w:numPr>
          <w:ilvl w:val="0"/>
          <w:numId w:val="17"/>
        </w:numPr>
        <w:spacing w:after="120" w:line="240" w:lineRule="auto"/>
        <w:contextualSpacing w:val="0"/>
        <w:jc w:val="both"/>
        <w:rPr>
          <w:rFonts w:ascii="Times New Roman" w:hAnsi="Times New Roman" w:cs="Times New Roman"/>
          <w:sz w:val="24"/>
          <w:szCs w:val="24"/>
        </w:rPr>
      </w:pPr>
      <w:r w:rsidRPr="005C7B95">
        <w:rPr>
          <w:rFonts w:ascii="Times New Roman" w:hAnsi="Times New Roman" w:cs="Times New Roman"/>
          <w:sz w:val="24"/>
          <w:szCs w:val="24"/>
        </w:rPr>
        <w:t xml:space="preserve">Emergency service providers </w:t>
      </w:r>
      <w:r w:rsidR="001734D0">
        <w:rPr>
          <w:rFonts w:ascii="Times New Roman" w:hAnsi="Times New Roman" w:cs="Times New Roman"/>
          <w:sz w:val="24"/>
          <w:szCs w:val="24"/>
        </w:rPr>
        <w:t>shall</w:t>
      </w:r>
      <w:r w:rsidRPr="005C7B95">
        <w:rPr>
          <w:rFonts w:ascii="Times New Roman" w:hAnsi="Times New Roman" w:cs="Times New Roman"/>
          <w:sz w:val="24"/>
          <w:szCs w:val="24"/>
        </w:rPr>
        <w:t xml:space="preserve"> notify a Coordinated Entry Specialist regarding new homeless </w:t>
      </w:r>
      <w:r w:rsidR="00F922F0">
        <w:rPr>
          <w:rFonts w:ascii="Times New Roman" w:hAnsi="Times New Roman" w:cs="Times New Roman"/>
          <w:sz w:val="24"/>
          <w:szCs w:val="24"/>
        </w:rPr>
        <w:t>household</w:t>
      </w:r>
      <w:r w:rsidRPr="005C7B95">
        <w:rPr>
          <w:rFonts w:ascii="Times New Roman" w:hAnsi="Times New Roman" w:cs="Times New Roman"/>
          <w:sz w:val="24"/>
          <w:szCs w:val="24"/>
        </w:rPr>
        <w:t xml:space="preserve">s who have been served at night within 48 hours, so that those </w:t>
      </w:r>
      <w:r w:rsidR="00F922F0">
        <w:rPr>
          <w:rFonts w:ascii="Times New Roman" w:hAnsi="Times New Roman" w:cs="Times New Roman"/>
          <w:sz w:val="24"/>
          <w:szCs w:val="24"/>
        </w:rPr>
        <w:t>household</w:t>
      </w:r>
      <w:r w:rsidRPr="005C7B95">
        <w:rPr>
          <w:rFonts w:ascii="Times New Roman" w:hAnsi="Times New Roman" w:cs="Times New Roman"/>
          <w:sz w:val="24"/>
          <w:szCs w:val="24"/>
        </w:rPr>
        <w:t xml:space="preserve">s can be integrated into the </w:t>
      </w:r>
      <w:r w:rsidR="00901A82">
        <w:rPr>
          <w:rFonts w:ascii="Times New Roman" w:hAnsi="Times New Roman" w:cs="Times New Roman"/>
          <w:sz w:val="24"/>
          <w:szCs w:val="24"/>
        </w:rPr>
        <w:t>CES</w:t>
      </w:r>
      <w:r w:rsidRPr="005C7B95">
        <w:rPr>
          <w:rFonts w:ascii="Times New Roman" w:hAnsi="Times New Roman" w:cs="Times New Roman"/>
          <w:sz w:val="24"/>
          <w:szCs w:val="24"/>
        </w:rPr>
        <w:t xml:space="preserve"> as soon as the access point opens for business.</w:t>
      </w:r>
    </w:p>
    <w:p w14:paraId="0D7E96B2" w14:textId="5310BD01" w:rsidR="00FD0EFA" w:rsidRPr="005C7B95" w:rsidRDefault="00FD0EFA" w:rsidP="003D1F76">
      <w:pPr>
        <w:pStyle w:val="ListParagraph"/>
        <w:numPr>
          <w:ilvl w:val="0"/>
          <w:numId w:val="17"/>
        </w:numPr>
        <w:spacing w:after="120" w:line="240" w:lineRule="auto"/>
        <w:contextualSpacing w:val="0"/>
        <w:jc w:val="both"/>
        <w:rPr>
          <w:rFonts w:ascii="Times New Roman" w:hAnsi="Times New Roman" w:cs="Times New Roman"/>
          <w:sz w:val="24"/>
          <w:szCs w:val="24"/>
        </w:rPr>
      </w:pPr>
      <w:r w:rsidRPr="005C7B95">
        <w:rPr>
          <w:rFonts w:ascii="Times New Roman" w:hAnsi="Times New Roman" w:cs="Times New Roman"/>
          <w:sz w:val="24"/>
          <w:szCs w:val="24"/>
        </w:rPr>
        <w:t xml:space="preserve">Emergency service providers, including all domestic violence hotlines, emergency service hotlines, drop-in service emergency shelters, domestic violence shelters, and other short-term crisis residential programs, </w:t>
      </w:r>
      <w:r w:rsidR="001734D0">
        <w:rPr>
          <w:rFonts w:ascii="Times New Roman" w:hAnsi="Times New Roman" w:cs="Times New Roman"/>
          <w:sz w:val="24"/>
          <w:szCs w:val="24"/>
        </w:rPr>
        <w:t>shall</w:t>
      </w:r>
      <w:r w:rsidRPr="005C7B95">
        <w:rPr>
          <w:rFonts w:ascii="Times New Roman" w:hAnsi="Times New Roman" w:cs="Times New Roman"/>
          <w:sz w:val="24"/>
          <w:szCs w:val="24"/>
        </w:rPr>
        <w:t xml:space="preserve"> receive and care for </w:t>
      </w:r>
      <w:r w:rsidR="00F922F0">
        <w:rPr>
          <w:rFonts w:ascii="Times New Roman" w:hAnsi="Times New Roman" w:cs="Times New Roman"/>
          <w:sz w:val="24"/>
          <w:szCs w:val="24"/>
        </w:rPr>
        <w:t>household</w:t>
      </w:r>
      <w:r w:rsidRPr="005C7B95">
        <w:rPr>
          <w:rFonts w:ascii="Times New Roman" w:hAnsi="Times New Roman" w:cs="Times New Roman"/>
          <w:sz w:val="24"/>
          <w:szCs w:val="24"/>
        </w:rPr>
        <w:t xml:space="preserve">s including during hours when coordinated entry </w:t>
      </w:r>
      <w:r w:rsidR="00901A82">
        <w:rPr>
          <w:rFonts w:ascii="Times New Roman" w:hAnsi="Times New Roman" w:cs="Times New Roman"/>
          <w:sz w:val="24"/>
          <w:szCs w:val="24"/>
        </w:rPr>
        <w:t>HUBs</w:t>
      </w:r>
      <w:r w:rsidRPr="005C7B95">
        <w:rPr>
          <w:rFonts w:ascii="Times New Roman" w:hAnsi="Times New Roman" w:cs="Times New Roman"/>
          <w:sz w:val="24"/>
          <w:szCs w:val="24"/>
        </w:rPr>
        <w:t xml:space="preserve"> may be closed for business.</w:t>
      </w:r>
    </w:p>
    <w:p w14:paraId="5AE88016" w14:textId="22B30C38" w:rsidR="00FD0EFA" w:rsidRDefault="00FD0EFA" w:rsidP="0059718B">
      <w:pPr>
        <w:pStyle w:val="ListParagraph"/>
        <w:numPr>
          <w:ilvl w:val="0"/>
          <w:numId w:val="17"/>
        </w:numPr>
        <w:spacing w:after="0" w:line="240" w:lineRule="auto"/>
        <w:contextualSpacing w:val="0"/>
        <w:jc w:val="both"/>
        <w:rPr>
          <w:rFonts w:ascii="Times New Roman" w:hAnsi="Times New Roman" w:cs="Times New Roman"/>
          <w:sz w:val="24"/>
          <w:szCs w:val="24"/>
        </w:rPr>
      </w:pPr>
      <w:r w:rsidRPr="005C7B95">
        <w:rPr>
          <w:rFonts w:ascii="Times New Roman" w:hAnsi="Times New Roman" w:cs="Times New Roman"/>
          <w:sz w:val="24"/>
          <w:szCs w:val="24"/>
        </w:rPr>
        <w:t xml:space="preserve">The CSCoC Board </w:t>
      </w:r>
      <w:r w:rsidR="001734D0">
        <w:rPr>
          <w:rFonts w:ascii="Times New Roman" w:hAnsi="Times New Roman" w:cs="Times New Roman"/>
          <w:sz w:val="24"/>
          <w:szCs w:val="24"/>
        </w:rPr>
        <w:t>shall</w:t>
      </w:r>
      <w:r w:rsidRPr="005C7B95">
        <w:rPr>
          <w:rFonts w:ascii="Times New Roman" w:hAnsi="Times New Roman" w:cs="Times New Roman"/>
          <w:sz w:val="24"/>
          <w:szCs w:val="24"/>
        </w:rPr>
        <w:t xml:space="preserve"> host a meeting between homeless services providers and emergency services providers </w:t>
      </w:r>
      <w:r w:rsidRPr="00C90847">
        <w:rPr>
          <w:rFonts w:ascii="Times New Roman" w:hAnsi="Times New Roman" w:cs="Times New Roman"/>
          <w:sz w:val="24"/>
          <w:szCs w:val="24"/>
        </w:rPr>
        <w:t>at least twice per year</w:t>
      </w:r>
      <w:r w:rsidRPr="005C7B95">
        <w:rPr>
          <w:rFonts w:ascii="Times New Roman" w:hAnsi="Times New Roman" w:cs="Times New Roman"/>
          <w:sz w:val="24"/>
          <w:szCs w:val="24"/>
        </w:rPr>
        <w:t xml:space="preserve"> to discuss strategies for reducing barriers to communication and collaboration.</w:t>
      </w:r>
    </w:p>
    <w:p w14:paraId="49E87DB6" w14:textId="77777777" w:rsidR="0059718B" w:rsidRDefault="0059718B" w:rsidP="0059718B">
      <w:pPr>
        <w:pStyle w:val="ListParagraph"/>
        <w:spacing w:after="0" w:line="240" w:lineRule="auto"/>
        <w:contextualSpacing w:val="0"/>
        <w:jc w:val="both"/>
        <w:rPr>
          <w:rFonts w:ascii="Times New Roman" w:hAnsi="Times New Roman" w:cs="Times New Roman"/>
          <w:sz w:val="24"/>
          <w:szCs w:val="24"/>
        </w:rPr>
      </w:pPr>
    </w:p>
    <w:p w14:paraId="3ED478B6" w14:textId="4D779D24" w:rsidR="00F32E65" w:rsidRDefault="00F32E65" w:rsidP="008D5A45">
      <w:pPr>
        <w:pStyle w:val="Heading2"/>
      </w:pPr>
      <w:bookmarkStart w:id="20" w:name="_Toc34043185"/>
      <w:r>
        <w:t>Standardized Access and Assessment</w:t>
      </w:r>
      <w:bookmarkEnd w:id="20"/>
    </w:p>
    <w:p w14:paraId="1B43575A" w14:textId="5D093C98" w:rsidR="005B33EA" w:rsidRPr="005C7B95" w:rsidRDefault="005B33EA" w:rsidP="00550950">
      <w:pPr>
        <w:spacing w:after="0" w:line="240" w:lineRule="auto"/>
        <w:jc w:val="both"/>
        <w:rPr>
          <w:rFonts w:ascii="Times New Roman" w:hAnsi="Times New Roman" w:cs="Times New Roman"/>
          <w:sz w:val="24"/>
          <w:szCs w:val="24"/>
        </w:rPr>
      </w:pPr>
      <w:r w:rsidRPr="005C7B95">
        <w:rPr>
          <w:rFonts w:ascii="Times New Roman" w:hAnsi="Times New Roman" w:cs="Times New Roman"/>
          <w:sz w:val="24"/>
          <w:szCs w:val="24"/>
        </w:rPr>
        <w:t>The coordinated entry process use</w:t>
      </w:r>
      <w:r w:rsidR="001734D0">
        <w:rPr>
          <w:rFonts w:ascii="Times New Roman" w:hAnsi="Times New Roman" w:cs="Times New Roman"/>
          <w:sz w:val="24"/>
          <w:szCs w:val="24"/>
        </w:rPr>
        <w:t>s</w:t>
      </w:r>
      <w:r w:rsidRPr="005C7B95">
        <w:rPr>
          <w:rFonts w:ascii="Times New Roman" w:hAnsi="Times New Roman" w:cs="Times New Roman"/>
          <w:sz w:val="24"/>
          <w:szCs w:val="24"/>
        </w:rPr>
        <w:t xml:space="preserve"> the same assessment process at all access points.  However, among </w:t>
      </w:r>
      <w:r w:rsidR="001734D0">
        <w:rPr>
          <w:rFonts w:ascii="Times New Roman" w:hAnsi="Times New Roman" w:cs="Times New Roman"/>
          <w:sz w:val="24"/>
          <w:szCs w:val="24"/>
        </w:rPr>
        <w:t>the</w:t>
      </w:r>
      <w:r w:rsidRPr="005C7B95">
        <w:rPr>
          <w:rFonts w:ascii="Times New Roman" w:hAnsi="Times New Roman" w:cs="Times New Roman"/>
          <w:sz w:val="24"/>
          <w:szCs w:val="24"/>
        </w:rPr>
        <w:t xml:space="preserve"> multiple access points, </w:t>
      </w:r>
      <w:r w:rsidR="001734D0">
        <w:rPr>
          <w:rFonts w:ascii="Times New Roman" w:hAnsi="Times New Roman" w:cs="Times New Roman"/>
          <w:sz w:val="24"/>
          <w:szCs w:val="24"/>
        </w:rPr>
        <w:t>the CSCoC</w:t>
      </w:r>
      <w:r w:rsidRPr="005C7B95">
        <w:rPr>
          <w:rFonts w:ascii="Times New Roman" w:hAnsi="Times New Roman" w:cs="Times New Roman"/>
          <w:sz w:val="24"/>
          <w:szCs w:val="24"/>
        </w:rPr>
        <w:t xml:space="preserve"> designate</w:t>
      </w:r>
      <w:r w:rsidR="001734D0">
        <w:rPr>
          <w:rFonts w:ascii="Times New Roman" w:hAnsi="Times New Roman" w:cs="Times New Roman"/>
          <w:sz w:val="24"/>
          <w:szCs w:val="24"/>
        </w:rPr>
        <w:t>s</w:t>
      </w:r>
      <w:r w:rsidRPr="005C7B95">
        <w:rPr>
          <w:rFonts w:ascii="Times New Roman" w:hAnsi="Times New Roman" w:cs="Times New Roman"/>
          <w:sz w:val="24"/>
          <w:szCs w:val="24"/>
        </w:rPr>
        <w:t xml:space="preserve"> separate access points for all households within the given subpopulations identified below (the same assessment process is used at each access point).  Only the following five (5) subpopulations have access points that are separate and distinct from the general access points: </w:t>
      </w:r>
    </w:p>
    <w:p w14:paraId="591CE57F" w14:textId="75380A9E" w:rsidR="005B33EA" w:rsidRPr="005C7B95" w:rsidRDefault="005B33EA" w:rsidP="003D1F76">
      <w:pPr>
        <w:pStyle w:val="ListParagraph"/>
        <w:numPr>
          <w:ilvl w:val="0"/>
          <w:numId w:val="18"/>
        </w:numPr>
        <w:spacing w:after="120" w:line="240" w:lineRule="auto"/>
        <w:contextualSpacing w:val="0"/>
        <w:rPr>
          <w:rFonts w:ascii="Times New Roman" w:hAnsi="Times New Roman" w:cs="Times New Roman"/>
          <w:sz w:val="24"/>
          <w:szCs w:val="24"/>
        </w:rPr>
      </w:pPr>
      <w:r w:rsidRPr="005C7B95">
        <w:rPr>
          <w:rFonts w:ascii="Times New Roman" w:hAnsi="Times New Roman" w:cs="Times New Roman"/>
          <w:sz w:val="24"/>
          <w:szCs w:val="24"/>
        </w:rPr>
        <w:t>Adults without children</w:t>
      </w:r>
    </w:p>
    <w:p w14:paraId="01FC4DA8" w14:textId="0DB7748E" w:rsidR="005B33EA" w:rsidRPr="005C7B95" w:rsidRDefault="005B33EA" w:rsidP="003D1F76">
      <w:pPr>
        <w:pStyle w:val="ListParagraph"/>
        <w:numPr>
          <w:ilvl w:val="0"/>
          <w:numId w:val="18"/>
        </w:numPr>
        <w:spacing w:after="120" w:line="240" w:lineRule="auto"/>
        <w:contextualSpacing w:val="0"/>
        <w:rPr>
          <w:rFonts w:ascii="Times New Roman" w:hAnsi="Times New Roman" w:cs="Times New Roman"/>
          <w:sz w:val="24"/>
          <w:szCs w:val="24"/>
        </w:rPr>
      </w:pPr>
      <w:r w:rsidRPr="005C7B95">
        <w:rPr>
          <w:rFonts w:ascii="Times New Roman" w:hAnsi="Times New Roman" w:cs="Times New Roman"/>
          <w:sz w:val="24"/>
          <w:szCs w:val="24"/>
        </w:rPr>
        <w:t>Adults accompanied by children</w:t>
      </w:r>
    </w:p>
    <w:p w14:paraId="51FF32D8" w14:textId="00096C96" w:rsidR="005B33EA" w:rsidRPr="005C7B95" w:rsidRDefault="005B33EA" w:rsidP="003D1F76">
      <w:pPr>
        <w:pStyle w:val="ListParagraph"/>
        <w:numPr>
          <w:ilvl w:val="0"/>
          <w:numId w:val="18"/>
        </w:numPr>
        <w:spacing w:after="120" w:line="240" w:lineRule="auto"/>
        <w:contextualSpacing w:val="0"/>
        <w:rPr>
          <w:rFonts w:ascii="Times New Roman" w:hAnsi="Times New Roman" w:cs="Times New Roman"/>
          <w:sz w:val="24"/>
          <w:szCs w:val="24"/>
        </w:rPr>
      </w:pPr>
      <w:r w:rsidRPr="005C7B95">
        <w:rPr>
          <w:rFonts w:ascii="Times New Roman" w:hAnsi="Times New Roman" w:cs="Times New Roman"/>
          <w:sz w:val="24"/>
          <w:szCs w:val="24"/>
        </w:rPr>
        <w:t>Unaccompanied youth</w:t>
      </w:r>
    </w:p>
    <w:p w14:paraId="04976840" w14:textId="7192FE0C" w:rsidR="005B33EA" w:rsidRPr="005C7B95" w:rsidRDefault="005B33EA" w:rsidP="003D1F76">
      <w:pPr>
        <w:pStyle w:val="ListParagraph"/>
        <w:numPr>
          <w:ilvl w:val="0"/>
          <w:numId w:val="18"/>
        </w:numPr>
        <w:spacing w:after="120" w:line="240" w:lineRule="auto"/>
        <w:contextualSpacing w:val="0"/>
        <w:rPr>
          <w:rFonts w:ascii="Times New Roman" w:hAnsi="Times New Roman" w:cs="Times New Roman"/>
          <w:sz w:val="24"/>
          <w:szCs w:val="24"/>
        </w:rPr>
      </w:pPr>
      <w:r w:rsidRPr="005C7B95">
        <w:rPr>
          <w:rFonts w:ascii="Times New Roman" w:hAnsi="Times New Roman" w:cs="Times New Roman"/>
          <w:sz w:val="24"/>
          <w:szCs w:val="24"/>
        </w:rPr>
        <w:t xml:space="preserve">Households fleeing, or attempting to flee, domestic violence, dating violence, sexual assault, stalking, or other dangerous or life-threatening conditions </w:t>
      </w:r>
      <w:r w:rsidRPr="005C7B95">
        <w:rPr>
          <w:rFonts w:ascii="Times New Roman" w:hAnsi="Times New Roman" w:cs="Times New Roman"/>
          <w:sz w:val="24"/>
          <w:szCs w:val="24"/>
        </w:rPr>
        <w:br/>
        <w:t>(including human trafficking)</w:t>
      </w:r>
    </w:p>
    <w:p w14:paraId="2F290BBF" w14:textId="1CD62E6D" w:rsidR="005B33EA" w:rsidRDefault="0081642F" w:rsidP="0059718B">
      <w:pPr>
        <w:pStyle w:val="ListParagraph"/>
        <w:numPr>
          <w:ilvl w:val="0"/>
          <w:numId w:val="1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Household</w:t>
      </w:r>
      <w:r w:rsidR="005B33EA" w:rsidRPr="005C7B95">
        <w:rPr>
          <w:rFonts w:ascii="Times New Roman" w:hAnsi="Times New Roman" w:cs="Times New Roman"/>
          <w:sz w:val="24"/>
          <w:szCs w:val="24"/>
        </w:rPr>
        <w:t>s at imminent risk of literal homelessness, for purposes of administering homelessness prevention assistance.</w:t>
      </w:r>
    </w:p>
    <w:p w14:paraId="0331DE69" w14:textId="77777777" w:rsidR="0059718B" w:rsidRPr="005C7B95" w:rsidRDefault="0059718B" w:rsidP="0059718B">
      <w:pPr>
        <w:pStyle w:val="ListParagraph"/>
        <w:spacing w:after="0" w:line="240" w:lineRule="auto"/>
        <w:contextualSpacing w:val="0"/>
        <w:rPr>
          <w:rFonts w:ascii="Times New Roman" w:hAnsi="Times New Roman" w:cs="Times New Roman"/>
          <w:sz w:val="24"/>
          <w:szCs w:val="24"/>
        </w:rPr>
      </w:pPr>
    </w:p>
    <w:p w14:paraId="2A4F5C77" w14:textId="77777777" w:rsidR="0059718B" w:rsidRDefault="005B33EA" w:rsidP="0059718B">
      <w:pPr>
        <w:spacing w:after="0" w:line="240" w:lineRule="auto"/>
        <w:jc w:val="both"/>
        <w:rPr>
          <w:rFonts w:ascii="Times New Roman" w:hAnsi="Times New Roman" w:cs="Times New Roman"/>
          <w:sz w:val="24"/>
          <w:szCs w:val="24"/>
        </w:rPr>
      </w:pPr>
      <w:r w:rsidRPr="005C7B95">
        <w:rPr>
          <w:rFonts w:ascii="Times New Roman" w:hAnsi="Times New Roman" w:cs="Times New Roman"/>
          <w:sz w:val="24"/>
          <w:szCs w:val="24"/>
        </w:rPr>
        <w:t xml:space="preserve">HUD has partnered with the US Dept of Veterans Affairs to define designated access points for homeless veterans, </w:t>
      </w:r>
      <w:r w:rsidR="00DE0C3C">
        <w:rPr>
          <w:rFonts w:ascii="Times New Roman" w:hAnsi="Times New Roman" w:cs="Times New Roman"/>
          <w:sz w:val="24"/>
          <w:szCs w:val="24"/>
        </w:rPr>
        <w:t>where</w:t>
      </w:r>
      <w:r w:rsidRPr="005C7B95">
        <w:rPr>
          <w:rFonts w:ascii="Times New Roman" w:hAnsi="Times New Roman" w:cs="Times New Roman"/>
          <w:sz w:val="24"/>
          <w:szCs w:val="24"/>
        </w:rPr>
        <w:t xml:space="preserve"> the access points are operated by VA or VA partners and the methods for providing access are documented in the coordinated entry policies and procedures. </w:t>
      </w:r>
    </w:p>
    <w:p w14:paraId="6472AC22" w14:textId="6DB74141" w:rsidR="005B33EA" w:rsidRDefault="005B33EA" w:rsidP="0059718B">
      <w:pPr>
        <w:spacing w:after="0" w:line="240" w:lineRule="auto"/>
        <w:jc w:val="both"/>
        <w:rPr>
          <w:rFonts w:ascii="Times New Roman" w:hAnsi="Times New Roman" w:cs="Times New Roman"/>
          <w:sz w:val="24"/>
          <w:szCs w:val="24"/>
        </w:rPr>
      </w:pPr>
      <w:r w:rsidRPr="005C7B95">
        <w:rPr>
          <w:rFonts w:ascii="Times New Roman" w:hAnsi="Times New Roman" w:cs="Times New Roman"/>
          <w:sz w:val="24"/>
          <w:szCs w:val="24"/>
        </w:rPr>
        <w:t xml:space="preserve">  </w:t>
      </w:r>
    </w:p>
    <w:p w14:paraId="3DDAC36D" w14:textId="0DD5BC64" w:rsidR="00351E0B" w:rsidRPr="009F6EF2" w:rsidRDefault="00351E0B" w:rsidP="008D5A45">
      <w:pPr>
        <w:pStyle w:val="Heading2"/>
      </w:pPr>
      <w:bookmarkStart w:id="21" w:name="_Toc34043186"/>
      <w:r w:rsidRPr="009F6EF2">
        <w:t>Considerations for Separate Access Points</w:t>
      </w:r>
      <w:bookmarkEnd w:id="21"/>
    </w:p>
    <w:p w14:paraId="5BA8FECD" w14:textId="7EBC5DF8" w:rsidR="00351E0B" w:rsidRDefault="00DE0C3C" w:rsidP="00597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F96662" w:rsidRPr="00A65A79">
        <w:rPr>
          <w:rFonts w:ascii="Times New Roman" w:hAnsi="Times New Roman" w:cs="Times New Roman"/>
          <w:sz w:val="24"/>
          <w:szCs w:val="24"/>
        </w:rPr>
        <w:t xml:space="preserve">ifferent access points for those HUD-designated subpopulations </w:t>
      </w:r>
      <w:r>
        <w:rPr>
          <w:rFonts w:ascii="Times New Roman" w:hAnsi="Times New Roman" w:cs="Times New Roman"/>
          <w:sz w:val="24"/>
          <w:szCs w:val="24"/>
        </w:rPr>
        <w:t xml:space="preserve">have designated </w:t>
      </w:r>
      <w:r w:rsidR="005508AE">
        <w:rPr>
          <w:rFonts w:ascii="Times New Roman" w:hAnsi="Times New Roman" w:cs="Times New Roman"/>
          <w:sz w:val="24"/>
          <w:szCs w:val="24"/>
        </w:rPr>
        <w:t>service provider</w:t>
      </w:r>
      <w:r w:rsidR="00F96662" w:rsidRPr="00A65A79">
        <w:rPr>
          <w:rFonts w:ascii="Times New Roman" w:hAnsi="Times New Roman" w:cs="Times New Roman"/>
          <w:sz w:val="24"/>
          <w:szCs w:val="24"/>
        </w:rPr>
        <w:t xml:space="preserve"> conducting assessments in a culturally sensitive and informed </w:t>
      </w:r>
      <w:r w:rsidR="00901A82" w:rsidRPr="00A65A79">
        <w:rPr>
          <w:rFonts w:ascii="Times New Roman" w:hAnsi="Times New Roman" w:cs="Times New Roman"/>
          <w:sz w:val="24"/>
          <w:szCs w:val="24"/>
        </w:rPr>
        <w:t>manner</w:t>
      </w:r>
      <w:r w:rsidR="00901A82">
        <w:rPr>
          <w:rFonts w:ascii="Times New Roman" w:hAnsi="Times New Roman" w:cs="Times New Roman"/>
          <w:sz w:val="24"/>
          <w:szCs w:val="24"/>
        </w:rPr>
        <w:t xml:space="preserve"> but</w:t>
      </w:r>
      <w:r w:rsidR="00F96662" w:rsidRPr="00A65A79">
        <w:rPr>
          <w:rFonts w:ascii="Times New Roman" w:hAnsi="Times New Roman" w:cs="Times New Roman"/>
          <w:sz w:val="24"/>
          <w:szCs w:val="24"/>
        </w:rPr>
        <w:t xml:space="preserve"> mak</w:t>
      </w:r>
      <w:r w:rsidR="00901A82">
        <w:rPr>
          <w:rFonts w:ascii="Times New Roman" w:hAnsi="Times New Roman" w:cs="Times New Roman"/>
          <w:sz w:val="24"/>
          <w:szCs w:val="24"/>
        </w:rPr>
        <w:t>e</w:t>
      </w:r>
      <w:r w:rsidR="00F96662" w:rsidRPr="00A65A79">
        <w:rPr>
          <w:rFonts w:ascii="Times New Roman" w:hAnsi="Times New Roman" w:cs="Times New Roman"/>
          <w:sz w:val="24"/>
          <w:szCs w:val="24"/>
        </w:rPr>
        <w:t xml:space="preserve"> referrals according to the </w:t>
      </w:r>
      <w:r w:rsidR="003938B1">
        <w:rPr>
          <w:rFonts w:ascii="Times New Roman" w:hAnsi="Times New Roman" w:cs="Times New Roman"/>
          <w:sz w:val="24"/>
          <w:szCs w:val="24"/>
        </w:rPr>
        <w:t xml:space="preserve">written </w:t>
      </w:r>
      <w:r w:rsidR="00F96662" w:rsidRPr="00A65A79">
        <w:rPr>
          <w:rFonts w:ascii="Times New Roman" w:hAnsi="Times New Roman" w:cs="Times New Roman"/>
          <w:sz w:val="24"/>
          <w:szCs w:val="24"/>
        </w:rPr>
        <w:t xml:space="preserve">standards established by the </w:t>
      </w:r>
      <w:r>
        <w:rPr>
          <w:rFonts w:ascii="Times New Roman" w:hAnsi="Times New Roman" w:cs="Times New Roman"/>
          <w:sz w:val="24"/>
          <w:szCs w:val="24"/>
        </w:rPr>
        <w:t>CSCoC</w:t>
      </w:r>
      <w:r w:rsidR="00A65A79">
        <w:rPr>
          <w:rFonts w:ascii="Times New Roman" w:hAnsi="Times New Roman" w:cs="Times New Roman"/>
          <w:sz w:val="24"/>
          <w:szCs w:val="24"/>
        </w:rPr>
        <w:t>.</w:t>
      </w:r>
    </w:p>
    <w:p w14:paraId="3DC86AF1" w14:textId="77777777" w:rsidR="0059718B" w:rsidRPr="00A65A79" w:rsidRDefault="0059718B" w:rsidP="0059718B">
      <w:pPr>
        <w:spacing w:after="0" w:line="240" w:lineRule="auto"/>
        <w:jc w:val="both"/>
        <w:rPr>
          <w:rFonts w:ascii="Times New Roman" w:hAnsi="Times New Roman" w:cs="Times New Roman"/>
          <w:sz w:val="24"/>
          <w:szCs w:val="24"/>
        </w:rPr>
      </w:pPr>
    </w:p>
    <w:p w14:paraId="0595D6D0" w14:textId="1B6DE67C" w:rsidR="00F96662" w:rsidRDefault="00DE0C3C" w:rsidP="00597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CSCoC has</w:t>
      </w:r>
      <w:r w:rsidR="00F96662" w:rsidRPr="00A65A79">
        <w:rPr>
          <w:rFonts w:ascii="Times New Roman" w:hAnsi="Times New Roman" w:cs="Times New Roman"/>
          <w:sz w:val="24"/>
          <w:szCs w:val="24"/>
        </w:rPr>
        <w:t xml:space="preserve"> pre-existing networks for subpopulation </w:t>
      </w:r>
      <w:proofErr w:type="gramStart"/>
      <w:r w:rsidR="00F96662" w:rsidRPr="00A65A79">
        <w:rPr>
          <w:rFonts w:ascii="Times New Roman" w:hAnsi="Times New Roman" w:cs="Times New Roman"/>
          <w:sz w:val="24"/>
          <w:szCs w:val="24"/>
        </w:rPr>
        <w:t xml:space="preserve">groups, </w:t>
      </w:r>
      <w:r>
        <w:rPr>
          <w:rFonts w:ascii="Times New Roman" w:hAnsi="Times New Roman" w:cs="Times New Roman"/>
          <w:sz w:val="24"/>
          <w:szCs w:val="24"/>
        </w:rPr>
        <w:t>and</w:t>
      </w:r>
      <w:proofErr w:type="gramEnd"/>
      <w:r>
        <w:rPr>
          <w:rFonts w:ascii="Times New Roman" w:hAnsi="Times New Roman" w:cs="Times New Roman"/>
          <w:sz w:val="24"/>
          <w:szCs w:val="24"/>
        </w:rPr>
        <w:t xml:space="preserve"> utilizes</w:t>
      </w:r>
      <w:r w:rsidR="00F96662" w:rsidRPr="00A65A79">
        <w:rPr>
          <w:rFonts w:ascii="Times New Roman" w:hAnsi="Times New Roman" w:cs="Times New Roman"/>
          <w:sz w:val="24"/>
          <w:szCs w:val="24"/>
        </w:rPr>
        <w:t xml:space="preserve"> a partially separated coordinated entry process with a separate access point.  </w:t>
      </w:r>
      <w:r>
        <w:rPr>
          <w:rFonts w:ascii="Times New Roman" w:hAnsi="Times New Roman" w:cs="Times New Roman"/>
          <w:sz w:val="24"/>
          <w:szCs w:val="24"/>
        </w:rPr>
        <w:t>CSCoC</w:t>
      </w:r>
      <w:r w:rsidR="00F96662" w:rsidRPr="00A65A79">
        <w:rPr>
          <w:rFonts w:ascii="Times New Roman" w:hAnsi="Times New Roman" w:cs="Times New Roman"/>
          <w:sz w:val="24"/>
          <w:szCs w:val="24"/>
        </w:rPr>
        <w:t xml:space="preserve"> policies and standards still apply.  Examples might be a youth drop-in center or a domestic violence hotline.</w:t>
      </w:r>
      <w:r>
        <w:rPr>
          <w:rFonts w:ascii="Times New Roman" w:hAnsi="Times New Roman" w:cs="Times New Roman"/>
          <w:sz w:val="24"/>
          <w:szCs w:val="24"/>
        </w:rPr>
        <w:t xml:space="preserve">  </w:t>
      </w:r>
      <w:r w:rsidR="00F96662" w:rsidRPr="00A65A79">
        <w:rPr>
          <w:rFonts w:ascii="Times New Roman" w:hAnsi="Times New Roman" w:cs="Times New Roman"/>
          <w:sz w:val="24"/>
          <w:szCs w:val="24"/>
        </w:rPr>
        <w:t>Multiple access points or methods (e.g., crisis hotline) can be safer for domestic violence survivors, as a single, well-known location can put them at risk.</w:t>
      </w:r>
    </w:p>
    <w:p w14:paraId="290B4876" w14:textId="77777777" w:rsidR="0059718B" w:rsidRPr="00A65A79" w:rsidRDefault="0059718B" w:rsidP="0059718B">
      <w:pPr>
        <w:spacing w:after="0" w:line="240" w:lineRule="auto"/>
        <w:jc w:val="both"/>
        <w:rPr>
          <w:rFonts w:ascii="Times New Roman" w:hAnsi="Times New Roman" w:cs="Times New Roman"/>
          <w:sz w:val="24"/>
          <w:szCs w:val="24"/>
        </w:rPr>
      </w:pPr>
    </w:p>
    <w:p w14:paraId="2684048C" w14:textId="79DD1E58" w:rsidR="0059718B" w:rsidRDefault="00DE0C3C" w:rsidP="00597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CSCoC</w:t>
      </w:r>
      <w:r w:rsidR="00F96662" w:rsidRPr="00A65A79">
        <w:rPr>
          <w:rFonts w:ascii="Times New Roman" w:hAnsi="Times New Roman" w:cs="Times New Roman"/>
          <w:sz w:val="24"/>
          <w:szCs w:val="24"/>
        </w:rPr>
        <w:t xml:space="preserve"> offer</w:t>
      </w:r>
      <w:r>
        <w:rPr>
          <w:rFonts w:ascii="Times New Roman" w:hAnsi="Times New Roman" w:cs="Times New Roman"/>
          <w:sz w:val="24"/>
          <w:szCs w:val="24"/>
        </w:rPr>
        <w:t>s</w:t>
      </w:r>
      <w:r w:rsidR="00F96662" w:rsidRPr="00A65A79">
        <w:rPr>
          <w:rFonts w:ascii="Times New Roman" w:hAnsi="Times New Roman" w:cs="Times New Roman"/>
          <w:sz w:val="24"/>
          <w:szCs w:val="24"/>
        </w:rPr>
        <w:t xml:space="preserve"> mobile access to </w:t>
      </w:r>
      <w:r w:rsidR="00D53A1C">
        <w:rPr>
          <w:rFonts w:ascii="Times New Roman" w:hAnsi="Times New Roman" w:cs="Times New Roman"/>
          <w:sz w:val="24"/>
          <w:szCs w:val="24"/>
        </w:rPr>
        <w:t>households</w:t>
      </w:r>
      <w:r w:rsidR="00F96662" w:rsidRPr="00A65A79">
        <w:rPr>
          <w:rFonts w:ascii="Times New Roman" w:hAnsi="Times New Roman" w:cs="Times New Roman"/>
          <w:sz w:val="24"/>
          <w:szCs w:val="24"/>
        </w:rPr>
        <w:t xml:space="preserve"> in </w:t>
      </w:r>
      <w:r w:rsidR="008B587D" w:rsidRPr="00A65A79">
        <w:rPr>
          <w:rFonts w:ascii="Times New Roman" w:hAnsi="Times New Roman" w:cs="Times New Roman"/>
          <w:sz w:val="24"/>
          <w:szCs w:val="24"/>
        </w:rPr>
        <w:t>subpopulations</w:t>
      </w:r>
      <w:r w:rsidR="00F96662" w:rsidRPr="00A65A79">
        <w:rPr>
          <w:rFonts w:ascii="Times New Roman" w:hAnsi="Times New Roman" w:cs="Times New Roman"/>
          <w:sz w:val="24"/>
          <w:szCs w:val="24"/>
        </w:rPr>
        <w:t xml:space="preserve"> who might resist going to a centralized access point.  This mobile access </w:t>
      </w:r>
      <w:r>
        <w:rPr>
          <w:rFonts w:ascii="Times New Roman" w:hAnsi="Times New Roman" w:cs="Times New Roman"/>
          <w:sz w:val="24"/>
          <w:szCs w:val="24"/>
        </w:rPr>
        <w:t>is available</w:t>
      </w:r>
      <w:r w:rsidR="00F96662" w:rsidRPr="00A65A79">
        <w:rPr>
          <w:rFonts w:ascii="Times New Roman" w:hAnsi="Times New Roman" w:cs="Times New Roman"/>
          <w:sz w:val="24"/>
          <w:szCs w:val="24"/>
        </w:rPr>
        <w:t xml:space="preserve"> through trained outreach </w:t>
      </w:r>
      <w:r w:rsidR="005508AE">
        <w:rPr>
          <w:rFonts w:ascii="Times New Roman" w:hAnsi="Times New Roman" w:cs="Times New Roman"/>
          <w:sz w:val="24"/>
          <w:szCs w:val="24"/>
        </w:rPr>
        <w:t>service provider</w:t>
      </w:r>
      <w:r w:rsidR="00F96662" w:rsidRPr="00A65A79">
        <w:rPr>
          <w:rFonts w:ascii="Times New Roman" w:hAnsi="Times New Roman" w:cs="Times New Roman"/>
          <w:sz w:val="24"/>
          <w:szCs w:val="24"/>
        </w:rPr>
        <w:t xml:space="preserve"> who are prepared to assess </w:t>
      </w:r>
      <w:r w:rsidR="00D53A1C">
        <w:rPr>
          <w:rFonts w:ascii="Times New Roman" w:hAnsi="Times New Roman" w:cs="Times New Roman"/>
          <w:sz w:val="24"/>
          <w:szCs w:val="24"/>
        </w:rPr>
        <w:t>households</w:t>
      </w:r>
      <w:r w:rsidR="00F96662" w:rsidRPr="00A65A79">
        <w:rPr>
          <w:rFonts w:ascii="Times New Roman" w:hAnsi="Times New Roman" w:cs="Times New Roman"/>
          <w:sz w:val="24"/>
          <w:szCs w:val="24"/>
        </w:rPr>
        <w:t xml:space="preserve"> in phases. </w:t>
      </w:r>
    </w:p>
    <w:p w14:paraId="59B7603E" w14:textId="5E48B63C" w:rsidR="00F96662" w:rsidRPr="00A65A79" w:rsidRDefault="00F96662" w:rsidP="0059718B">
      <w:pPr>
        <w:spacing w:after="0" w:line="240" w:lineRule="auto"/>
        <w:jc w:val="both"/>
        <w:rPr>
          <w:rFonts w:ascii="Times New Roman" w:hAnsi="Times New Roman" w:cs="Times New Roman"/>
          <w:sz w:val="24"/>
          <w:szCs w:val="24"/>
        </w:rPr>
      </w:pPr>
      <w:r w:rsidRPr="00A65A79">
        <w:rPr>
          <w:rFonts w:ascii="Times New Roman" w:hAnsi="Times New Roman" w:cs="Times New Roman"/>
          <w:sz w:val="24"/>
          <w:szCs w:val="24"/>
        </w:rPr>
        <w:t xml:space="preserve"> </w:t>
      </w:r>
    </w:p>
    <w:p w14:paraId="571AF7E9" w14:textId="01400C7B" w:rsidR="009B4F68" w:rsidRDefault="009B4F68" w:rsidP="0059718B">
      <w:pPr>
        <w:spacing w:after="0" w:line="240" w:lineRule="auto"/>
        <w:jc w:val="both"/>
        <w:rPr>
          <w:rFonts w:ascii="Times New Roman" w:hAnsi="Times New Roman" w:cs="Times New Roman"/>
          <w:sz w:val="24"/>
          <w:szCs w:val="24"/>
        </w:rPr>
      </w:pPr>
      <w:r w:rsidRPr="00A65A79">
        <w:rPr>
          <w:rFonts w:ascii="Times New Roman" w:hAnsi="Times New Roman" w:cs="Times New Roman"/>
          <w:sz w:val="24"/>
          <w:szCs w:val="24"/>
        </w:rPr>
        <w:t xml:space="preserve">Although the </w:t>
      </w:r>
      <w:r w:rsidR="00DE0C3C">
        <w:rPr>
          <w:rFonts w:ascii="Times New Roman" w:hAnsi="Times New Roman" w:cs="Times New Roman"/>
          <w:sz w:val="24"/>
          <w:szCs w:val="24"/>
        </w:rPr>
        <w:t>CSCoC</w:t>
      </w:r>
      <w:r w:rsidRPr="00A65A79">
        <w:rPr>
          <w:rFonts w:ascii="Times New Roman" w:hAnsi="Times New Roman" w:cs="Times New Roman"/>
          <w:sz w:val="24"/>
          <w:szCs w:val="24"/>
        </w:rPr>
        <w:t xml:space="preserve"> use</w:t>
      </w:r>
      <w:r w:rsidR="00DE0C3C">
        <w:rPr>
          <w:rFonts w:ascii="Times New Roman" w:hAnsi="Times New Roman" w:cs="Times New Roman"/>
          <w:sz w:val="24"/>
          <w:szCs w:val="24"/>
        </w:rPr>
        <w:t>s</w:t>
      </w:r>
      <w:r w:rsidRPr="00A65A79">
        <w:rPr>
          <w:rFonts w:ascii="Times New Roman" w:hAnsi="Times New Roman" w:cs="Times New Roman"/>
          <w:sz w:val="24"/>
          <w:szCs w:val="24"/>
        </w:rPr>
        <w:t xml:space="preserve"> standardized assessment tools across access points, the actual tools </w:t>
      </w:r>
      <w:r w:rsidR="00DE0C3C">
        <w:rPr>
          <w:rFonts w:ascii="Times New Roman" w:hAnsi="Times New Roman" w:cs="Times New Roman"/>
          <w:sz w:val="24"/>
          <w:szCs w:val="24"/>
        </w:rPr>
        <w:t>may</w:t>
      </w:r>
      <w:r w:rsidRPr="00A65A79">
        <w:rPr>
          <w:rFonts w:ascii="Times New Roman" w:hAnsi="Times New Roman" w:cs="Times New Roman"/>
          <w:sz w:val="24"/>
          <w:szCs w:val="24"/>
        </w:rPr>
        <w:t xml:space="preserve"> be locally developed</w:t>
      </w:r>
      <w:r w:rsidR="00426270" w:rsidRPr="00A65A79">
        <w:rPr>
          <w:rFonts w:ascii="Times New Roman" w:hAnsi="Times New Roman" w:cs="Times New Roman"/>
          <w:sz w:val="24"/>
          <w:szCs w:val="24"/>
        </w:rPr>
        <w:t xml:space="preserve"> or selected from amon</w:t>
      </w:r>
      <w:r w:rsidR="008B587D" w:rsidRPr="00A65A79">
        <w:rPr>
          <w:rFonts w:ascii="Times New Roman" w:hAnsi="Times New Roman" w:cs="Times New Roman"/>
          <w:sz w:val="24"/>
          <w:szCs w:val="24"/>
        </w:rPr>
        <w:t>g</w:t>
      </w:r>
      <w:r w:rsidR="00426270" w:rsidRPr="00A65A79">
        <w:rPr>
          <w:rFonts w:ascii="Times New Roman" w:hAnsi="Times New Roman" w:cs="Times New Roman"/>
          <w:sz w:val="24"/>
          <w:szCs w:val="24"/>
        </w:rPr>
        <w:t xml:space="preserve"> the many publicly available tools.  Whatever tool </w:t>
      </w:r>
      <w:r w:rsidR="00DE0C3C">
        <w:rPr>
          <w:rFonts w:ascii="Times New Roman" w:hAnsi="Times New Roman" w:cs="Times New Roman"/>
          <w:sz w:val="24"/>
          <w:szCs w:val="24"/>
        </w:rPr>
        <w:t>is implemented</w:t>
      </w:r>
      <w:r w:rsidR="00426270" w:rsidRPr="00A65A79">
        <w:rPr>
          <w:rFonts w:ascii="Times New Roman" w:hAnsi="Times New Roman" w:cs="Times New Roman"/>
          <w:sz w:val="24"/>
          <w:szCs w:val="24"/>
        </w:rPr>
        <w:t>, the language and questions in the assessment should be tailored accordingly (e.g., include questions about school enrollment for adults with children).</w:t>
      </w:r>
    </w:p>
    <w:p w14:paraId="112B69B5" w14:textId="77777777" w:rsidR="0059718B" w:rsidRPr="00A65A79" w:rsidRDefault="0059718B" w:rsidP="0059718B">
      <w:pPr>
        <w:spacing w:after="0" w:line="240" w:lineRule="auto"/>
        <w:jc w:val="both"/>
        <w:rPr>
          <w:rFonts w:ascii="Times New Roman" w:hAnsi="Times New Roman" w:cs="Times New Roman"/>
          <w:sz w:val="24"/>
          <w:szCs w:val="24"/>
        </w:rPr>
      </w:pPr>
    </w:p>
    <w:p w14:paraId="6601E5D2" w14:textId="25207741" w:rsidR="00426270" w:rsidRDefault="00426270" w:rsidP="0059718B">
      <w:pPr>
        <w:spacing w:after="0" w:line="240" w:lineRule="auto"/>
        <w:jc w:val="both"/>
        <w:rPr>
          <w:rFonts w:ascii="Times New Roman" w:hAnsi="Times New Roman" w:cs="Times New Roman"/>
          <w:sz w:val="24"/>
          <w:szCs w:val="24"/>
        </w:rPr>
      </w:pPr>
      <w:r w:rsidRPr="00A65A79">
        <w:rPr>
          <w:rFonts w:ascii="Times New Roman" w:hAnsi="Times New Roman" w:cs="Times New Roman"/>
          <w:sz w:val="24"/>
          <w:szCs w:val="24"/>
        </w:rPr>
        <w:t xml:space="preserve">A community-specific assessment tool </w:t>
      </w:r>
      <w:r w:rsidR="00DE0C3C">
        <w:rPr>
          <w:rFonts w:ascii="Times New Roman" w:hAnsi="Times New Roman" w:cs="Times New Roman"/>
          <w:sz w:val="24"/>
          <w:szCs w:val="24"/>
        </w:rPr>
        <w:t>is</w:t>
      </w:r>
      <w:r w:rsidRPr="00A65A79">
        <w:rPr>
          <w:rFonts w:ascii="Times New Roman" w:hAnsi="Times New Roman" w:cs="Times New Roman"/>
          <w:sz w:val="24"/>
          <w:szCs w:val="24"/>
        </w:rPr>
        <w:t xml:space="preserve"> valid and reliable, and the assessment process only gather</w:t>
      </w:r>
      <w:r w:rsidR="00DE0C3C">
        <w:rPr>
          <w:rFonts w:ascii="Times New Roman" w:hAnsi="Times New Roman" w:cs="Times New Roman"/>
          <w:sz w:val="24"/>
          <w:szCs w:val="24"/>
        </w:rPr>
        <w:t>s</w:t>
      </w:r>
      <w:r w:rsidRPr="00A65A79">
        <w:rPr>
          <w:rFonts w:ascii="Times New Roman" w:hAnsi="Times New Roman" w:cs="Times New Roman"/>
          <w:sz w:val="24"/>
          <w:szCs w:val="24"/>
        </w:rPr>
        <w:t xml:space="preserve"> information necessary to determine the </w:t>
      </w:r>
      <w:r w:rsidR="00C73F24">
        <w:rPr>
          <w:rFonts w:ascii="Times New Roman" w:hAnsi="Times New Roman" w:cs="Times New Roman"/>
          <w:sz w:val="24"/>
          <w:szCs w:val="24"/>
        </w:rPr>
        <w:t>household</w:t>
      </w:r>
      <w:r w:rsidRPr="00A65A79">
        <w:rPr>
          <w:rFonts w:ascii="Times New Roman" w:hAnsi="Times New Roman" w:cs="Times New Roman"/>
          <w:sz w:val="24"/>
          <w:szCs w:val="24"/>
        </w:rPr>
        <w:t xml:space="preserve">’s severity of need and potential match for housing and supportive services.  That is, the assessment can be conducted in phases, to capture information as needed and limit how frequently the </w:t>
      </w:r>
      <w:r w:rsidR="00C73F24">
        <w:rPr>
          <w:rFonts w:ascii="Times New Roman" w:hAnsi="Times New Roman" w:cs="Times New Roman"/>
          <w:sz w:val="24"/>
          <w:szCs w:val="24"/>
        </w:rPr>
        <w:t>household</w:t>
      </w:r>
      <w:r w:rsidRPr="00A65A79">
        <w:rPr>
          <w:rFonts w:ascii="Times New Roman" w:hAnsi="Times New Roman" w:cs="Times New Roman"/>
          <w:sz w:val="24"/>
          <w:szCs w:val="24"/>
        </w:rPr>
        <w:t xml:space="preserve"> being assessed must repeat </w:t>
      </w:r>
      <w:r w:rsidR="00C73F24">
        <w:rPr>
          <w:rFonts w:ascii="Times New Roman" w:hAnsi="Times New Roman" w:cs="Times New Roman"/>
          <w:sz w:val="24"/>
          <w:szCs w:val="24"/>
        </w:rPr>
        <w:t>their</w:t>
      </w:r>
      <w:r w:rsidRPr="00A65A79">
        <w:rPr>
          <w:rFonts w:ascii="Times New Roman" w:hAnsi="Times New Roman" w:cs="Times New Roman"/>
          <w:sz w:val="24"/>
          <w:szCs w:val="24"/>
        </w:rPr>
        <w:t xml:space="preserve"> personal story.  To illustrate, once the </w:t>
      </w:r>
      <w:r w:rsidR="00C73F24">
        <w:rPr>
          <w:rFonts w:ascii="Times New Roman" w:hAnsi="Times New Roman" w:cs="Times New Roman"/>
          <w:sz w:val="24"/>
          <w:szCs w:val="24"/>
        </w:rPr>
        <w:t>household</w:t>
      </w:r>
      <w:r w:rsidRPr="00A65A79">
        <w:rPr>
          <w:rFonts w:ascii="Times New Roman" w:hAnsi="Times New Roman" w:cs="Times New Roman"/>
          <w:sz w:val="24"/>
          <w:szCs w:val="24"/>
        </w:rPr>
        <w:t xml:space="preserve"> is referred to housing and supportive services, project </w:t>
      </w:r>
      <w:r w:rsidR="005508AE">
        <w:rPr>
          <w:rFonts w:ascii="Times New Roman" w:hAnsi="Times New Roman" w:cs="Times New Roman"/>
          <w:sz w:val="24"/>
          <w:szCs w:val="24"/>
        </w:rPr>
        <w:t>service provider</w:t>
      </w:r>
      <w:r w:rsidRPr="00A65A79">
        <w:rPr>
          <w:rFonts w:ascii="Times New Roman" w:hAnsi="Times New Roman" w:cs="Times New Roman"/>
          <w:sz w:val="24"/>
          <w:szCs w:val="24"/>
        </w:rPr>
        <w:t xml:space="preserve"> may conduct more sophisticated assessments to evaluate that participant’s specialized needs.  This phased approach to assessment is intended not to replace more specialized assessments but rather to connect </w:t>
      </w:r>
      <w:r w:rsidR="00D53A1C">
        <w:rPr>
          <w:rFonts w:ascii="Times New Roman" w:hAnsi="Times New Roman" w:cs="Times New Roman"/>
          <w:sz w:val="24"/>
          <w:szCs w:val="24"/>
        </w:rPr>
        <w:t>households</w:t>
      </w:r>
      <w:r w:rsidRPr="00A65A79">
        <w:rPr>
          <w:rFonts w:ascii="Times New Roman" w:hAnsi="Times New Roman" w:cs="Times New Roman"/>
          <w:sz w:val="24"/>
          <w:szCs w:val="24"/>
        </w:rPr>
        <w:t xml:space="preserve"> to the appropriate housing solution as quickly as possible.</w:t>
      </w:r>
    </w:p>
    <w:p w14:paraId="6DC5BBA8" w14:textId="77777777" w:rsidR="0059718B" w:rsidRPr="00A65A79" w:rsidRDefault="0059718B" w:rsidP="0059718B">
      <w:pPr>
        <w:spacing w:after="0" w:line="240" w:lineRule="auto"/>
        <w:jc w:val="both"/>
        <w:rPr>
          <w:rFonts w:ascii="Times New Roman" w:hAnsi="Times New Roman" w:cs="Times New Roman"/>
          <w:sz w:val="24"/>
          <w:szCs w:val="24"/>
        </w:rPr>
      </w:pPr>
    </w:p>
    <w:p w14:paraId="5B0F5B8D" w14:textId="77777777" w:rsidR="0059718B" w:rsidRDefault="00426270" w:rsidP="0059718B">
      <w:pPr>
        <w:spacing w:after="0" w:line="240" w:lineRule="auto"/>
        <w:jc w:val="both"/>
        <w:rPr>
          <w:rFonts w:ascii="Times New Roman" w:hAnsi="Times New Roman" w:cs="Times New Roman"/>
          <w:sz w:val="24"/>
          <w:szCs w:val="24"/>
        </w:rPr>
      </w:pPr>
      <w:r w:rsidRPr="00A65A79">
        <w:rPr>
          <w:rFonts w:ascii="Times New Roman" w:hAnsi="Times New Roman" w:cs="Times New Roman"/>
          <w:sz w:val="24"/>
          <w:szCs w:val="24"/>
        </w:rPr>
        <w:t xml:space="preserve">Assessment </w:t>
      </w:r>
      <w:r w:rsidR="008B587D" w:rsidRPr="00A65A79">
        <w:rPr>
          <w:rFonts w:ascii="Times New Roman" w:hAnsi="Times New Roman" w:cs="Times New Roman"/>
          <w:sz w:val="24"/>
          <w:szCs w:val="24"/>
        </w:rPr>
        <w:t>tools</w:t>
      </w:r>
      <w:r w:rsidRPr="00A65A79">
        <w:rPr>
          <w:rFonts w:ascii="Times New Roman" w:hAnsi="Times New Roman" w:cs="Times New Roman"/>
          <w:sz w:val="24"/>
          <w:szCs w:val="24"/>
        </w:rPr>
        <w:t xml:space="preserve"> </w:t>
      </w:r>
      <w:r w:rsidR="00DE0C3C">
        <w:rPr>
          <w:rFonts w:ascii="Times New Roman" w:hAnsi="Times New Roman" w:cs="Times New Roman"/>
          <w:sz w:val="24"/>
          <w:szCs w:val="24"/>
        </w:rPr>
        <w:t>are</w:t>
      </w:r>
      <w:r w:rsidRPr="00A65A79">
        <w:rPr>
          <w:rFonts w:ascii="Times New Roman" w:hAnsi="Times New Roman" w:cs="Times New Roman"/>
          <w:sz w:val="24"/>
          <w:szCs w:val="24"/>
        </w:rPr>
        <w:t xml:space="preserve"> customized to reflect an assessment approach and prioritization process specific to each subpopulation.  For example, one assessment tool</w:t>
      </w:r>
      <w:r w:rsidR="00DE0C3C">
        <w:rPr>
          <w:rFonts w:ascii="Times New Roman" w:hAnsi="Times New Roman" w:cs="Times New Roman"/>
          <w:sz w:val="24"/>
          <w:szCs w:val="24"/>
        </w:rPr>
        <w:t xml:space="preserve"> may be established</w:t>
      </w:r>
      <w:r w:rsidRPr="00A65A79">
        <w:rPr>
          <w:rFonts w:ascii="Times New Roman" w:hAnsi="Times New Roman" w:cs="Times New Roman"/>
          <w:sz w:val="24"/>
          <w:szCs w:val="24"/>
        </w:rPr>
        <w:t xml:space="preserve"> for all youth, another for all families, and still another for single adults.  </w:t>
      </w:r>
      <w:r w:rsidRPr="00C90847">
        <w:rPr>
          <w:rFonts w:ascii="Times New Roman" w:hAnsi="Times New Roman" w:cs="Times New Roman"/>
          <w:sz w:val="24"/>
          <w:szCs w:val="24"/>
        </w:rPr>
        <w:t>Or a CoC might have a single tool that is used consistently across all subpopulations.  Either approach is acceptable.  The goal is to ensure common prioritization approaches across subpopulations.</w:t>
      </w:r>
      <w:r w:rsidRPr="00A65A79">
        <w:rPr>
          <w:rFonts w:ascii="Times New Roman" w:hAnsi="Times New Roman" w:cs="Times New Roman"/>
          <w:sz w:val="24"/>
          <w:szCs w:val="24"/>
        </w:rPr>
        <w:t xml:space="preserve">  </w:t>
      </w:r>
    </w:p>
    <w:p w14:paraId="4B3438E6" w14:textId="3B16217C" w:rsidR="00426270" w:rsidRPr="00A65A79" w:rsidRDefault="00426270" w:rsidP="0059718B">
      <w:pPr>
        <w:spacing w:after="0" w:line="240" w:lineRule="auto"/>
        <w:jc w:val="both"/>
        <w:rPr>
          <w:rFonts w:ascii="Times New Roman" w:hAnsi="Times New Roman" w:cs="Times New Roman"/>
          <w:sz w:val="24"/>
          <w:szCs w:val="24"/>
        </w:rPr>
      </w:pPr>
      <w:r w:rsidRPr="00A65A79">
        <w:rPr>
          <w:rFonts w:ascii="Times New Roman" w:hAnsi="Times New Roman" w:cs="Times New Roman"/>
          <w:sz w:val="24"/>
          <w:szCs w:val="24"/>
        </w:rPr>
        <w:t xml:space="preserve">  </w:t>
      </w:r>
    </w:p>
    <w:p w14:paraId="7077DB09" w14:textId="3C58FA98" w:rsidR="007C0F97" w:rsidRDefault="00A3165E" w:rsidP="0059718B">
      <w:pPr>
        <w:spacing w:after="0" w:line="240" w:lineRule="auto"/>
        <w:jc w:val="both"/>
        <w:rPr>
          <w:rFonts w:ascii="Times New Roman" w:hAnsi="Times New Roman" w:cs="Times New Roman"/>
          <w:sz w:val="24"/>
          <w:szCs w:val="24"/>
        </w:rPr>
      </w:pPr>
      <w:r w:rsidRPr="00303D50">
        <w:rPr>
          <w:rFonts w:ascii="Times New Roman" w:hAnsi="Times New Roman" w:cs="Times New Roman"/>
          <w:sz w:val="24"/>
          <w:szCs w:val="24"/>
        </w:rPr>
        <w:t>Information from the assessment is used to determine which housing intervention is best suited to end the household’s homelessness</w:t>
      </w:r>
      <w:r w:rsidR="007C0F97" w:rsidRPr="00303D50">
        <w:rPr>
          <w:rFonts w:ascii="Times New Roman" w:hAnsi="Times New Roman" w:cs="Times New Roman"/>
          <w:sz w:val="24"/>
          <w:szCs w:val="24"/>
        </w:rPr>
        <w:t xml:space="preserve">: </w:t>
      </w:r>
    </w:p>
    <w:p w14:paraId="3C926FB0" w14:textId="77777777" w:rsidR="0059718B" w:rsidRPr="00303D50" w:rsidRDefault="0059718B" w:rsidP="0059718B">
      <w:pPr>
        <w:spacing w:after="0" w:line="240" w:lineRule="auto"/>
        <w:jc w:val="both"/>
        <w:rPr>
          <w:rFonts w:ascii="Times New Roman" w:hAnsi="Times New Roman" w:cs="Times New Roman"/>
          <w:sz w:val="24"/>
          <w:szCs w:val="24"/>
        </w:rPr>
      </w:pPr>
    </w:p>
    <w:p w14:paraId="6DEF492F" w14:textId="59CA27E3" w:rsidR="0034061D" w:rsidRPr="009F6EF2" w:rsidRDefault="007C0F97" w:rsidP="001075C6">
      <w:pPr>
        <w:spacing w:after="0" w:line="240" w:lineRule="auto"/>
        <w:rPr>
          <w:rFonts w:ascii="Times New Roman" w:hAnsi="Times New Roman" w:cs="Times New Roman"/>
          <w:sz w:val="24"/>
          <w:szCs w:val="24"/>
          <w:u w:val="single"/>
        </w:rPr>
      </w:pPr>
      <w:r w:rsidRPr="009F6EF2">
        <w:rPr>
          <w:rFonts w:ascii="Times New Roman" w:hAnsi="Times New Roman" w:cs="Times New Roman"/>
          <w:sz w:val="24"/>
          <w:szCs w:val="24"/>
          <w:u w:val="single"/>
        </w:rPr>
        <w:t xml:space="preserve">Permanent Supportive Housing </w:t>
      </w:r>
    </w:p>
    <w:p w14:paraId="3066AFFE" w14:textId="59509A97" w:rsidR="00127A0F" w:rsidRPr="009F6EF2" w:rsidRDefault="00127A0F" w:rsidP="00550950">
      <w:pPr>
        <w:spacing w:after="0" w:line="240" w:lineRule="auto"/>
        <w:jc w:val="both"/>
        <w:rPr>
          <w:rFonts w:ascii="Times New Roman" w:hAnsi="Times New Roman" w:cs="Times New Roman"/>
          <w:sz w:val="24"/>
          <w:szCs w:val="24"/>
        </w:rPr>
      </w:pPr>
      <w:r w:rsidRPr="009F6EF2">
        <w:rPr>
          <w:rFonts w:ascii="Times New Roman" w:hAnsi="Times New Roman" w:cs="Times New Roman"/>
          <w:sz w:val="24"/>
          <w:szCs w:val="24"/>
        </w:rPr>
        <w:t xml:space="preserve">Referrals to PSH </w:t>
      </w:r>
      <w:r w:rsidR="009F6EF2">
        <w:rPr>
          <w:rFonts w:ascii="Times New Roman" w:hAnsi="Times New Roman" w:cs="Times New Roman"/>
          <w:sz w:val="24"/>
          <w:szCs w:val="24"/>
        </w:rPr>
        <w:t>only</w:t>
      </w:r>
      <w:r w:rsidRPr="009F6EF2">
        <w:rPr>
          <w:rFonts w:ascii="Times New Roman" w:hAnsi="Times New Roman" w:cs="Times New Roman"/>
          <w:sz w:val="24"/>
          <w:szCs w:val="24"/>
        </w:rPr>
        <w:t xml:space="preserve"> come through CES.  When a vacancy occurs, households are prioritized as follows</w:t>
      </w:r>
      <w:r w:rsidR="009F6EF2">
        <w:rPr>
          <w:rFonts w:ascii="Times New Roman" w:hAnsi="Times New Roman" w:cs="Times New Roman"/>
          <w:sz w:val="24"/>
          <w:szCs w:val="24"/>
        </w:rPr>
        <w:t>:</w:t>
      </w:r>
    </w:p>
    <w:p w14:paraId="25BF2139" w14:textId="416329E3" w:rsidR="00127A0F" w:rsidRPr="00303D50" w:rsidRDefault="00127A0F" w:rsidP="004623CA">
      <w:pPr>
        <w:pStyle w:val="ListParagraph"/>
        <w:numPr>
          <w:ilvl w:val="0"/>
          <w:numId w:val="19"/>
        </w:numPr>
        <w:spacing w:after="120" w:line="240" w:lineRule="auto"/>
        <w:contextualSpacing w:val="0"/>
        <w:jc w:val="both"/>
        <w:rPr>
          <w:rFonts w:ascii="Times New Roman" w:hAnsi="Times New Roman" w:cs="Times New Roman"/>
          <w:sz w:val="24"/>
          <w:szCs w:val="24"/>
        </w:rPr>
      </w:pPr>
      <w:r w:rsidRPr="00303D50">
        <w:rPr>
          <w:rFonts w:ascii="Times New Roman" w:hAnsi="Times New Roman" w:cs="Times New Roman"/>
          <w:sz w:val="24"/>
          <w:szCs w:val="24"/>
        </w:rPr>
        <w:t>Households meeting the HUD definition of chronic homeless receive priority, based on the length of time they have resided in a place not meant for human habitation, a safe haven, or an emergency shelter, and the severity of the household’s service needs as determined by the CES assessment tool.</w:t>
      </w:r>
    </w:p>
    <w:p w14:paraId="144ABF09" w14:textId="5CCD2904" w:rsidR="00127A0F" w:rsidRPr="00303D50" w:rsidRDefault="00127A0F" w:rsidP="004623CA">
      <w:pPr>
        <w:pStyle w:val="ListParagraph"/>
        <w:numPr>
          <w:ilvl w:val="0"/>
          <w:numId w:val="19"/>
        </w:numPr>
        <w:spacing w:after="120" w:line="240" w:lineRule="auto"/>
        <w:contextualSpacing w:val="0"/>
        <w:jc w:val="both"/>
        <w:rPr>
          <w:rFonts w:ascii="Times New Roman" w:hAnsi="Times New Roman" w:cs="Times New Roman"/>
          <w:sz w:val="24"/>
          <w:szCs w:val="24"/>
        </w:rPr>
      </w:pPr>
      <w:r w:rsidRPr="00303D50">
        <w:rPr>
          <w:rFonts w:ascii="Times New Roman" w:hAnsi="Times New Roman" w:cs="Times New Roman"/>
          <w:sz w:val="24"/>
          <w:szCs w:val="24"/>
        </w:rPr>
        <w:t>If no chronically homeless households are on the list, then the order of priority is as follows:</w:t>
      </w:r>
    </w:p>
    <w:p w14:paraId="45AB55AB" w14:textId="5C22BF2E" w:rsidR="00127A0F" w:rsidRPr="00303D50" w:rsidRDefault="00127A0F" w:rsidP="004623CA">
      <w:pPr>
        <w:pStyle w:val="ListParagraph"/>
        <w:numPr>
          <w:ilvl w:val="1"/>
          <w:numId w:val="19"/>
        </w:numPr>
        <w:spacing w:after="120" w:line="240" w:lineRule="auto"/>
        <w:contextualSpacing w:val="0"/>
        <w:jc w:val="both"/>
        <w:rPr>
          <w:rFonts w:ascii="Times New Roman" w:hAnsi="Times New Roman" w:cs="Times New Roman"/>
          <w:sz w:val="24"/>
          <w:szCs w:val="24"/>
        </w:rPr>
      </w:pPr>
      <w:r w:rsidRPr="00303D50">
        <w:rPr>
          <w:rFonts w:ascii="Times New Roman" w:hAnsi="Times New Roman" w:cs="Times New Roman"/>
          <w:sz w:val="24"/>
          <w:szCs w:val="24"/>
        </w:rPr>
        <w:t>Homeless households with a disability with long periods of episodic homelessness and severe service needs</w:t>
      </w:r>
      <w:r w:rsidR="00303D50" w:rsidRPr="00303D50">
        <w:rPr>
          <w:rFonts w:ascii="Times New Roman" w:hAnsi="Times New Roman" w:cs="Times New Roman"/>
          <w:sz w:val="24"/>
          <w:szCs w:val="24"/>
        </w:rPr>
        <w:t>.</w:t>
      </w:r>
    </w:p>
    <w:p w14:paraId="3F0F2997" w14:textId="64B057BC" w:rsidR="00127A0F" w:rsidRPr="00303D50" w:rsidRDefault="00127A0F" w:rsidP="004623CA">
      <w:pPr>
        <w:pStyle w:val="ListParagraph"/>
        <w:numPr>
          <w:ilvl w:val="1"/>
          <w:numId w:val="19"/>
        </w:numPr>
        <w:spacing w:after="120" w:line="240" w:lineRule="auto"/>
        <w:contextualSpacing w:val="0"/>
        <w:jc w:val="both"/>
        <w:rPr>
          <w:rFonts w:ascii="Times New Roman" w:hAnsi="Times New Roman" w:cs="Times New Roman"/>
          <w:sz w:val="24"/>
          <w:szCs w:val="24"/>
        </w:rPr>
      </w:pPr>
      <w:r w:rsidRPr="00303D50">
        <w:rPr>
          <w:rFonts w:ascii="Times New Roman" w:hAnsi="Times New Roman" w:cs="Times New Roman"/>
          <w:sz w:val="24"/>
          <w:szCs w:val="24"/>
        </w:rPr>
        <w:t>Homeless households with a disability and severe service needs</w:t>
      </w:r>
      <w:r w:rsidR="00303D50" w:rsidRPr="00303D50">
        <w:rPr>
          <w:rFonts w:ascii="Times New Roman" w:hAnsi="Times New Roman" w:cs="Times New Roman"/>
          <w:sz w:val="24"/>
          <w:szCs w:val="24"/>
        </w:rPr>
        <w:t>.</w:t>
      </w:r>
    </w:p>
    <w:p w14:paraId="41F22007" w14:textId="34D1329A" w:rsidR="00127A0F" w:rsidRPr="00303D50" w:rsidRDefault="00127A0F" w:rsidP="004623CA">
      <w:pPr>
        <w:pStyle w:val="ListParagraph"/>
        <w:numPr>
          <w:ilvl w:val="1"/>
          <w:numId w:val="19"/>
        </w:numPr>
        <w:spacing w:after="120" w:line="240" w:lineRule="auto"/>
        <w:contextualSpacing w:val="0"/>
        <w:jc w:val="both"/>
        <w:rPr>
          <w:rFonts w:ascii="Times New Roman" w:hAnsi="Times New Roman" w:cs="Times New Roman"/>
          <w:sz w:val="24"/>
          <w:szCs w:val="24"/>
        </w:rPr>
      </w:pPr>
      <w:r w:rsidRPr="00303D50">
        <w:rPr>
          <w:rFonts w:ascii="Times New Roman" w:hAnsi="Times New Roman" w:cs="Times New Roman"/>
          <w:sz w:val="24"/>
          <w:szCs w:val="24"/>
        </w:rPr>
        <w:t>Homeless households with a disability coming from places not meant for human habitation, safe havens, or emergency shelter without severe service needs</w:t>
      </w:r>
      <w:r w:rsidR="00303D50" w:rsidRPr="00303D50">
        <w:rPr>
          <w:rFonts w:ascii="Times New Roman" w:hAnsi="Times New Roman" w:cs="Times New Roman"/>
          <w:sz w:val="24"/>
          <w:szCs w:val="24"/>
        </w:rPr>
        <w:t>.</w:t>
      </w:r>
    </w:p>
    <w:p w14:paraId="70E2ABA0" w14:textId="6BCAB8FF" w:rsidR="00127A0F" w:rsidRPr="00303D50" w:rsidRDefault="00127A0F" w:rsidP="004623CA">
      <w:pPr>
        <w:pStyle w:val="ListParagraph"/>
        <w:numPr>
          <w:ilvl w:val="1"/>
          <w:numId w:val="19"/>
        </w:numPr>
        <w:spacing w:after="120" w:line="240" w:lineRule="auto"/>
        <w:contextualSpacing w:val="0"/>
        <w:jc w:val="both"/>
        <w:rPr>
          <w:rFonts w:ascii="Times New Roman" w:hAnsi="Times New Roman" w:cs="Times New Roman"/>
          <w:sz w:val="24"/>
          <w:szCs w:val="24"/>
        </w:rPr>
      </w:pPr>
      <w:r w:rsidRPr="00303D50">
        <w:rPr>
          <w:rFonts w:ascii="Times New Roman" w:hAnsi="Times New Roman" w:cs="Times New Roman"/>
          <w:sz w:val="24"/>
          <w:szCs w:val="24"/>
        </w:rPr>
        <w:t>Homeless households with a disability coming from transitional housing</w:t>
      </w:r>
      <w:r w:rsidR="00303D50" w:rsidRPr="00303D50">
        <w:rPr>
          <w:rFonts w:ascii="Times New Roman" w:hAnsi="Times New Roman" w:cs="Times New Roman"/>
          <w:sz w:val="24"/>
          <w:szCs w:val="24"/>
        </w:rPr>
        <w:t>.</w:t>
      </w:r>
    </w:p>
    <w:p w14:paraId="3FDF6115" w14:textId="534672DA" w:rsidR="007C0F97" w:rsidRDefault="007C0F97" w:rsidP="00550950">
      <w:pPr>
        <w:spacing w:before="240" w:after="0" w:line="240" w:lineRule="auto"/>
        <w:rPr>
          <w:rFonts w:ascii="Times New Roman" w:hAnsi="Times New Roman" w:cs="Times New Roman"/>
          <w:sz w:val="24"/>
          <w:szCs w:val="24"/>
          <w:u w:val="single"/>
        </w:rPr>
      </w:pPr>
      <w:r w:rsidRPr="009F6EF2">
        <w:rPr>
          <w:rFonts w:ascii="Times New Roman" w:hAnsi="Times New Roman" w:cs="Times New Roman"/>
          <w:sz w:val="24"/>
          <w:szCs w:val="24"/>
          <w:u w:val="single"/>
        </w:rPr>
        <w:t>Homeless Prevention</w:t>
      </w:r>
    </w:p>
    <w:p w14:paraId="50B0F6E7" w14:textId="77777777" w:rsidR="00ED0F07" w:rsidRPr="009F6EF2" w:rsidRDefault="00ED0F07" w:rsidP="00550950">
      <w:pPr>
        <w:spacing w:before="240" w:after="0" w:line="240" w:lineRule="auto"/>
        <w:rPr>
          <w:rFonts w:ascii="Times New Roman" w:hAnsi="Times New Roman" w:cs="Times New Roman"/>
          <w:sz w:val="24"/>
          <w:szCs w:val="24"/>
          <w:u w:val="single"/>
        </w:rPr>
      </w:pPr>
    </w:p>
    <w:p w14:paraId="4B06E322" w14:textId="6D0B6C19" w:rsidR="007C0F97" w:rsidRPr="00BF6735" w:rsidRDefault="007C0F97" w:rsidP="003D1F76">
      <w:pPr>
        <w:pStyle w:val="ListParagraph"/>
        <w:numPr>
          <w:ilvl w:val="0"/>
          <w:numId w:val="19"/>
        </w:numPr>
        <w:spacing w:after="120" w:line="240" w:lineRule="auto"/>
        <w:contextualSpacing w:val="0"/>
        <w:rPr>
          <w:rFonts w:ascii="Times New Roman" w:hAnsi="Times New Roman" w:cs="Times New Roman"/>
          <w:sz w:val="24"/>
          <w:szCs w:val="24"/>
        </w:rPr>
      </w:pPr>
      <w:r w:rsidRPr="00BF6735">
        <w:rPr>
          <w:rFonts w:ascii="Times New Roman" w:hAnsi="Times New Roman" w:cs="Times New Roman"/>
          <w:sz w:val="24"/>
          <w:szCs w:val="24"/>
        </w:rPr>
        <w:t>Rapid Re-housing (RR</w:t>
      </w:r>
      <w:r w:rsidR="00C90847">
        <w:rPr>
          <w:rFonts w:ascii="Times New Roman" w:hAnsi="Times New Roman" w:cs="Times New Roman"/>
          <w:sz w:val="24"/>
          <w:szCs w:val="24"/>
        </w:rPr>
        <w:t>H</w:t>
      </w:r>
      <w:r w:rsidRPr="00BF6735">
        <w:rPr>
          <w:rFonts w:ascii="Times New Roman" w:hAnsi="Times New Roman" w:cs="Times New Roman"/>
          <w:sz w:val="24"/>
          <w:szCs w:val="24"/>
        </w:rPr>
        <w:t>)</w:t>
      </w:r>
    </w:p>
    <w:p w14:paraId="64E91F6B" w14:textId="7A3D86F3" w:rsidR="00127A0F" w:rsidRDefault="00127A0F" w:rsidP="001075C6">
      <w:pPr>
        <w:spacing w:after="0" w:line="240" w:lineRule="auto"/>
        <w:jc w:val="both"/>
        <w:rPr>
          <w:rFonts w:ascii="Times New Roman" w:hAnsi="Times New Roman" w:cs="Times New Roman"/>
          <w:sz w:val="24"/>
          <w:szCs w:val="24"/>
        </w:rPr>
      </w:pPr>
      <w:r w:rsidRPr="00C7201A">
        <w:rPr>
          <w:rFonts w:ascii="Times New Roman" w:hAnsi="Times New Roman" w:cs="Times New Roman"/>
          <w:sz w:val="24"/>
          <w:szCs w:val="24"/>
        </w:rPr>
        <w:t xml:space="preserve">When PSH is not immediately available, households seeking these resources </w:t>
      </w:r>
      <w:proofErr w:type="gramStart"/>
      <w:r w:rsidR="00DE0C3C">
        <w:rPr>
          <w:rFonts w:ascii="Times New Roman" w:hAnsi="Times New Roman" w:cs="Times New Roman"/>
          <w:sz w:val="24"/>
          <w:szCs w:val="24"/>
        </w:rPr>
        <w:t>are</w:t>
      </w:r>
      <w:r w:rsidRPr="00C7201A">
        <w:rPr>
          <w:rFonts w:ascii="Times New Roman" w:hAnsi="Times New Roman" w:cs="Times New Roman"/>
          <w:sz w:val="24"/>
          <w:szCs w:val="24"/>
        </w:rPr>
        <w:t xml:space="preserve"> connected with</w:t>
      </w:r>
      <w:proofErr w:type="gramEnd"/>
      <w:r w:rsidRPr="00C7201A">
        <w:rPr>
          <w:rFonts w:ascii="Times New Roman" w:hAnsi="Times New Roman" w:cs="Times New Roman"/>
          <w:sz w:val="24"/>
          <w:szCs w:val="24"/>
        </w:rPr>
        <w:t xml:space="preserve"> local HUB stations to be assisted in identifying more readily available housing options.  All access points use the same process for CES, intake, assessment and referral.  Households identified as chronically homeless, but served with RR</w:t>
      </w:r>
      <w:r w:rsidR="00C90847">
        <w:rPr>
          <w:rFonts w:ascii="Times New Roman" w:hAnsi="Times New Roman" w:cs="Times New Roman"/>
          <w:sz w:val="24"/>
          <w:szCs w:val="24"/>
        </w:rPr>
        <w:t>H</w:t>
      </w:r>
      <w:r w:rsidRPr="00C7201A">
        <w:rPr>
          <w:rFonts w:ascii="Times New Roman" w:hAnsi="Times New Roman" w:cs="Times New Roman"/>
          <w:sz w:val="24"/>
          <w:szCs w:val="24"/>
        </w:rPr>
        <w:t xml:space="preserve"> at the time, maintain their chronic status and must be identified in CES a second time for placement and prioritization.</w:t>
      </w:r>
    </w:p>
    <w:p w14:paraId="29383693" w14:textId="720270CB" w:rsidR="007C0F97" w:rsidRPr="00BF6735" w:rsidRDefault="007C0F97" w:rsidP="003D1F76">
      <w:pPr>
        <w:pStyle w:val="ListParagraph"/>
        <w:numPr>
          <w:ilvl w:val="0"/>
          <w:numId w:val="19"/>
        </w:numPr>
        <w:spacing w:after="120" w:line="240" w:lineRule="auto"/>
        <w:contextualSpacing w:val="0"/>
        <w:rPr>
          <w:rFonts w:ascii="Times New Roman" w:hAnsi="Times New Roman" w:cs="Times New Roman"/>
          <w:sz w:val="24"/>
          <w:szCs w:val="24"/>
        </w:rPr>
      </w:pPr>
      <w:r w:rsidRPr="00BF6735">
        <w:rPr>
          <w:rFonts w:ascii="Times New Roman" w:hAnsi="Times New Roman" w:cs="Times New Roman"/>
          <w:sz w:val="24"/>
          <w:szCs w:val="24"/>
        </w:rPr>
        <w:t>Shelter Referral</w:t>
      </w:r>
    </w:p>
    <w:p w14:paraId="69E9592A" w14:textId="4684DF4F" w:rsidR="009148F3" w:rsidRDefault="00F6280C" w:rsidP="00597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Service providers</w:t>
      </w:r>
      <w:r w:rsidR="007C0F97" w:rsidRPr="00C7201A">
        <w:rPr>
          <w:rFonts w:ascii="Times New Roman" w:hAnsi="Times New Roman" w:cs="Times New Roman"/>
          <w:sz w:val="24"/>
          <w:szCs w:val="24"/>
        </w:rPr>
        <w:t xml:space="preserve"> may also refer </w:t>
      </w:r>
      <w:r w:rsidR="00DE0C3C">
        <w:rPr>
          <w:rFonts w:ascii="Times New Roman" w:hAnsi="Times New Roman" w:cs="Times New Roman"/>
          <w:sz w:val="24"/>
          <w:szCs w:val="24"/>
        </w:rPr>
        <w:t>households</w:t>
      </w:r>
      <w:r w:rsidR="007C0F97" w:rsidRPr="00C7201A">
        <w:rPr>
          <w:rFonts w:ascii="Times New Roman" w:hAnsi="Times New Roman" w:cs="Times New Roman"/>
          <w:sz w:val="24"/>
          <w:szCs w:val="24"/>
        </w:rPr>
        <w:t xml:space="preserve"> to additional housing programs available in the service area that are not funded by, or do not currently participate in, the </w:t>
      </w:r>
      <w:r w:rsidR="00DE0C3C">
        <w:rPr>
          <w:rFonts w:ascii="Times New Roman" w:hAnsi="Times New Roman" w:cs="Times New Roman"/>
          <w:sz w:val="24"/>
          <w:szCs w:val="24"/>
        </w:rPr>
        <w:t>CES</w:t>
      </w:r>
      <w:r w:rsidR="007C0F97" w:rsidRPr="00C7201A">
        <w:rPr>
          <w:rFonts w:ascii="Times New Roman" w:hAnsi="Times New Roman" w:cs="Times New Roman"/>
          <w:sz w:val="24"/>
          <w:szCs w:val="24"/>
        </w:rPr>
        <w:t xml:space="preserve">.  The referral process may be shared electronically via fax for programs not participating in the </w:t>
      </w:r>
      <w:r w:rsidR="00DE0C3C">
        <w:rPr>
          <w:rFonts w:ascii="Times New Roman" w:hAnsi="Times New Roman" w:cs="Times New Roman"/>
          <w:sz w:val="24"/>
          <w:szCs w:val="24"/>
        </w:rPr>
        <w:t>CES</w:t>
      </w:r>
      <w:r w:rsidR="007C0F97" w:rsidRPr="00C7201A">
        <w:rPr>
          <w:rFonts w:ascii="Times New Roman" w:hAnsi="Times New Roman" w:cs="Times New Roman"/>
          <w:sz w:val="24"/>
          <w:szCs w:val="24"/>
        </w:rPr>
        <w:t xml:space="preserve">.  </w:t>
      </w:r>
    </w:p>
    <w:p w14:paraId="21BDAFC0" w14:textId="77777777" w:rsidR="0059718B" w:rsidRPr="00C7201A" w:rsidRDefault="0059718B" w:rsidP="0059718B">
      <w:pPr>
        <w:spacing w:after="0" w:line="240" w:lineRule="auto"/>
        <w:jc w:val="both"/>
        <w:rPr>
          <w:rFonts w:ascii="Times New Roman" w:hAnsi="Times New Roman" w:cs="Times New Roman"/>
          <w:sz w:val="24"/>
          <w:szCs w:val="24"/>
        </w:rPr>
      </w:pPr>
    </w:p>
    <w:p w14:paraId="6C63D9F2" w14:textId="721E2471" w:rsidR="0034061D" w:rsidRDefault="0034061D" w:rsidP="00550950">
      <w:pPr>
        <w:spacing w:after="0" w:line="240" w:lineRule="auto"/>
        <w:jc w:val="both"/>
        <w:rPr>
          <w:rFonts w:ascii="Times New Roman" w:hAnsi="Times New Roman" w:cs="Times New Roman"/>
          <w:sz w:val="24"/>
          <w:szCs w:val="24"/>
        </w:rPr>
      </w:pPr>
      <w:r w:rsidRPr="00C7201A">
        <w:rPr>
          <w:rFonts w:ascii="Times New Roman" w:hAnsi="Times New Roman" w:cs="Times New Roman"/>
          <w:sz w:val="24"/>
          <w:szCs w:val="24"/>
        </w:rPr>
        <w:t xml:space="preserve">PSH is almost always the most effective resource for highly vulnerable </w:t>
      </w:r>
      <w:r w:rsidR="00D53A1C">
        <w:rPr>
          <w:rFonts w:ascii="Times New Roman" w:hAnsi="Times New Roman" w:cs="Times New Roman"/>
          <w:sz w:val="24"/>
          <w:szCs w:val="24"/>
        </w:rPr>
        <w:t>households</w:t>
      </w:r>
      <w:r w:rsidRPr="00C7201A">
        <w:rPr>
          <w:rFonts w:ascii="Times New Roman" w:hAnsi="Times New Roman" w:cs="Times New Roman"/>
          <w:sz w:val="24"/>
          <w:szCs w:val="24"/>
        </w:rPr>
        <w:t xml:space="preserve"> with high service needs, including those experiencing chronic homelessness.  But the lack of available PSH, for example, should not result in </w:t>
      </w:r>
      <w:r w:rsidR="00D53A1C">
        <w:rPr>
          <w:rFonts w:ascii="Times New Roman" w:hAnsi="Times New Roman" w:cs="Times New Roman"/>
          <w:sz w:val="24"/>
          <w:szCs w:val="24"/>
        </w:rPr>
        <w:t>households</w:t>
      </w:r>
      <w:r w:rsidRPr="00C7201A">
        <w:rPr>
          <w:rFonts w:ascii="Times New Roman" w:hAnsi="Times New Roman" w:cs="Times New Roman"/>
          <w:sz w:val="24"/>
          <w:szCs w:val="24"/>
        </w:rPr>
        <w:t xml:space="preserve"> languishing in shelters or on the streets without other assistance.  If no PSH resources are available, the highest need or highest prioritized </w:t>
      </w:r>
      <w:r w:rsidR="00C73F24">
        <w:rPr>
          <w:rFonts w:ascii="Times New Roman" w:hAnsi="Times New Roman" w:cs="Times New Roman"/>
          <w:sz w:val="24"/>
          <w:szCs w:val="24"/>
        </w:rPr>
        <w:t>household</w:t>
      </w:r>
      <w:r w:rsidRPr="00C7201A">
        <w:rPr>
          <w:rFonts w:ascii="Times New Roman" w:hAnsi="Times New Roman" w:cs="Times New Roman"/>
          <w:sz w:val="24"/>
          <w:szCs w:val="24"/>
        </w:rPr>
        <w:t xml:space="preserve">s </w:t>
      </w:r>
      <w:r w:rsidR="00DE0C3C">
        <w:rPr>
          <w:rFonts w:ascii="Times New Roman" w:hAnsi="Times New Roman" w:cs="Times New Roman"/>
          <w:sz w:val="24"/>
          <w:szCs w:val="24"/>
        </w:rPr>
        <w:t>shall</w:t>
      </w:r>
      <w:r w:rsidRPr="00C7201A">
        <w:rPr>
          <w:rFonts w:ascii="Times New Roman" w:hAnsi="Times New Roman" w:cs="Times New Roman"/>
          <w:sz w:val="24"/>
          <w:szCs w:val="24"/>
        </w:rPr>
        <w:t xml:space="preserve"> be offered other appropriate resources available.  The </w:t>
      </w:r>
      <w:r w:rsidR="00DE0C3C">
        <w:rPr>
          <w:rFonts w:ascii="Times New Roman" w:hAnsi="Times New Roman" w:cs="Times New Roman"/>
          <w:sz w:val="24"/>
          <w:szCs w:val="24"/>
        </w:rPr>
        <w:t>CSCoC</w:t>
      </w:r>
      <w:r w:rsidRPr="00C7201A">
        <w:rPr>
          <w:rFonts w:ascii="Times New Roman" w:hAnsi="Times New Roman" w:cs="Times New Roman"/>
          <w:sz w:val="24"/>
          <w:szCs w:val="24"/>
        </w:rPr>
        <w:t xml:space="preserve"> appl</w:t>
      </w:r>
      <w:r w:rsidR="00DE0C3C">
        <w:rPr>
          <w:rFonts w:ascii="Times New Roman" w:hAnsi="Times New Roman" w:cs="Times New Roman"/>
          <w:sz w:val="24"/>
          <w:szCs w:val="24"/>
        </w:rPr>
        <w:t>ies</w:t>
      </w:r>
      <w:r w:rsidRPr="00C7201A">
        <w:rPr>
          <w:rFonts w:ascii="Times New Roman" w:hAnsi="Times New Roman" w:cs="Times New Roman"/>
          <w:sz w:val="24"/>
          <w:szCs w:val="24"/>
        </w:rPr>
        <w:t xml:space="preserve"> this dynamic approach to inventory monitoring and referral management to all its component types, including TH and RRH.</w:t>
      </w:r>
    </w:p>
    <w:p w14:paraId="0EBD2E2D" w14:textId="77777777" w:rsidR="00C90847" w:rsidRPr="00C7201A" w:rsidRDefault="00C90847" w:rsidP="001075C6">
      <w:pPr>
        <w:spacing w:after="0" w:line="240" w:lineRule="auto"/>
        <w:jc w:val="both"/>
        <w:rPr>
          <w:rFonts w:ascii="Times New Roman" w:hAnsi="Times New Roman" w:cs="Times New Roman"/>
          <w:b/>
          <w:bCs/>
          <w:sz w:val="24"/>
          <w:szCs w:val="24"/>
        </w:rPr>
      </w:pPr>
    </w:p>
    <w:p w14:paraId="7BD48DC5" w14:textId="712008CF" w:rsidR="00F32E65" w:rsidRDefault="00F32E65" w:rsidP="00550950">
      <w:pPr>
        <w:pStyle w:val="Heading2"/>
        <w:spacing w:before="0"/>
      </w:pPr>
      <w:bookmarkStart w:id="22" w:name="_Toc34043187"/>
      <w:r>
        <w:t>Privacy</w:t>
      </w:r>
      <w:bookmarkEnd w:id="22"/>
    </w:p>
    <w:p w14:paraId="74FEDD84" w14:textId="36EC72C9" w:rsidR="000A11F9" w:rsidRDefault="000A11F9" w:rsidP="0059718B">
      <w:pPr>
        <w:spacing w:after="0" w:line="240" w:lineRule="auto"/>
        <w:jc w:val="both"/>
        <w:rPr>
          <w:rFonts w:ascii="Times New Roman" w:hAnsi="Times New Roman" w:cs="Times New Roman"/>
          <w:sz w:val="24"/>
          <w:szCs w:val="24"/>
        </w:rPr>
      </w:pPr>
      <w:r w:rsidRPr="00E56230">
        <w:rPr>
          <w:rFonts w:ascii="Times New Roman" w:hAnsi="Times New Roman" w:cs="Times New Roman"/>
          <w:sz w:val="24"/>
          <w:szCs w:val="24"/>
        </w:rPr>
        <w:t xml:space="preserve">All </w:t>
      </w:r>
      <w:r w:rsidR="0094323F">
        <w:rPr>
          <w:rFonts w:ascii="Times New Roman" w:hAnsi="Times New Roman" w:cs="Times New Roman"/>
          <w:sz w:val="24"/>
          <w:szCs w:val="24"/>
        </w:rPr>
        <w:t>service provider</w:t>
      </w:r>
      <w:r w:rsidRPr="00E56230">
        <w:rPr>
          <w:rFonts w:ascii="Times New Roman" w:hAnsi="Times New Roman" w:cs="Times New Roman"/>
          <w:sz w:val="24"/>
          <w:szCs w:val="24"/>
        </w:rPr>
        <w:t xml:space="preserve">s working with </w:t>
      </w:r>
      <w:r w:rsidR="00F6280C">
        <w:rPr>
          <w:rFonts w:ascii="Times New Roman" w:hAnsi="Times New Roman" w:cs="Times New Roman"/>
          <w:sz w:val="24"/>
          <w:szCs w:val="24"/>
        </w:rPr>
        <w:t>household</w:t>
      </w:r>
      <w:r w:rsidRPr="00E56230">
        <w:rPr>
          <w:rFonts w:ascii="Times New Roman" w:hAnsi="Times New Roman" w:cs="Times New Roman"/>
          <w:sz w:val="24"/>
          <w:szCs w:val="24"/>
        </w:rPr>
        <w:t>-level data shall abide by the privacy protocols prescribed by the CSCoC HMIS Policies and Procedures Manual.</w:t>
      </w:r>
    </w:p>
    <w:p w14:paraId="6F1C807B" w14:textId="77777777" w:rsidR="0059718B" w:rsidRPr="00E56230" w:rsidRDefault="0059718B" w:rsidP="0059718B">
      <w:pPr>
        <w:spacing w:after="0" w:line="240" w:lineRule="auto"/>
        <w:jc w:val="both"/>
        <w:rPr>
          <w:rFonts w:ascii="Times New Roman" w:hAnsi="Times New Roman" w:cs="Times New Roman"/>
          <w:sz w:val="24"/>
          <w:szCs w:val="24"/>
        </w:rPr>
      </w:pPr>
    </w:p>
    <w:p w14:paraId="545E3700" w14:textId="77777777" w:rsidR="000A11F9" w:rsidRPr="00642BCE" w:rsidRDefault="00F32E65" w:rsidP="008D5A45">
      <w:pPr>
        <w:pStyle w:val="Heading2"/>
      </w:pPr>
      <w:bookmarkStart w:id="23" w:name="_Toc34043188"/>
      <w:r w:rsidRPr="00642BCE">
        <w:t>Entry Points – Operational and Programmatic Practices</w:t>
      </w:r>
      <w:bookmarkEnd w:id="23"/>
    </w:p>
    <w:p w14:paraId="6B01DA52" w14:textId="733E1FC6" w:rsidR="000A11F9" w:rsidRPr="00E56230" w:rsidRDefault="000A11F9" w:rsidP="00550950">
      <w:pPr>
        <w:spacing w:after="0" w:line="240" w:lineRule="auto"/>
        <w:jc w:val="both"/>
        <w:rPr>
          <w:rFonts w:ascii="Times New Roman" w:hAnsi="Times New Roman" w:cs="Times New Roman"/>
          <w:sz w:val="24"/>
          <w:szCs w:val="24"/>
        </w:rPr>
      </w:pPr>
      <w:r w:rsidRPr="00E56230">
        <w:rPr>
          <w:rFonts w:ascii="Times New Roman" w:hAnsi="Times New Roman" w:cs="Times New Roman"/>
          <w:sz w:val="24"/>
          <w:szCs w:val="24"/>
        </w:rPr>
        <w:t xml:space="preserve">The Coordinated Entry System Operator shall maintain and update binders for all entry points that detail all operational and programmatic practices every entry point should be following.  The protocols and federal notices and forms included in these binders shall be incorporated by reference into these </w:t>
      </w:r>
      <w:r w:rsidR="00F6280C">
        <w:rPr>
          <w:rFonts w:ascii="Times New Roman" w:hAnsi="Times New Roman" w:cs="Times New Roman"/>
          <w:sz w:val="24"/>
          <w:szCs w:val="24"/>
        </w:rPr>
        <w:t>policies and procedures</w:t>
      </w:r>
      <w:r w:rsidRPr="00E56230">
        <w:rPr>
          <w:rFonts w:ascii="Times New Roman" w:hAnsi="Times New Roman" w:cs="Times New Roman"/>
          <w:sz w:val="24"/>
          <w:szCs w:val="24"/>
        </w:rPr>
        <w:t>.  They include:</w:t>
      </w:r>
    </w:p>
    <w:p w14:paraId="1A16A94A" w14:textId="70EC2CEE" w:rsidR="000A11F9" w:rsidRDefault="000A11F9" w:rsidP="003D1F76">
      <w:pPr>
        <w:pStyle w:val="ListParagraph"/>
        <w:numPr>
          <w:ilvl w:val="0"/>
          <w:numId w:val="20"/>
        </w:numPr>
        <w:spacing w:after="120" w:line="240" w:lineRule="auto"/>
        <w:contextualSpacing w:val="0"/>
        <w:rPr>
          <w:rFonts w:ascii="Times New Roman" w:hAnsi="Times New Roman" w:cs="Times New Roman"/>
          <w:sz w:val="24"/>
          <w:szCs w:val="24"/>
        </w:rPr>
      </w:pPr>
      <w:r w:rsidRPr="00E56230">
        <w:rPr>
          <w:rFonts w:ascii="Times New Roman" w:hAnsi="Times New Roman" w:cs="Times New Roman"/>
          <w:sz w:val="24"/>
          <w:szCs w:val="24"/>
        </w:rPr>
        <w:t>Fair Housing Amendments Act of 1988 Notice</w:t>
      </w:r>
      <w:r w:rsidR="00E551DB">
        <w:rPr>
          <w:rFonts w:ascii="Times New Roman" w:hAnsi="Times New Roman" w:cs="Times New Roman"/>
          <w:sz w:val="24"/>
          <w:szCs w:val="24"/>
        </w:rPr>
        <w:t xml:space="preserve"> (</w:t>
      </w:r>
      <w:r w:rsidR="005E54E6">
        <w:rPr>
          <w:rFonts w:ascii="Times New Roman" w:hAnsi="Times New Roman" w:cs="Times New Roman"/>
          <w:sz w:val="24"/>
          <w:szCs w:val="24"/>
        </w:rPr>
        <w:t xml:space="preserve">Attachment </w:t>
      </w:r>
      <w:r w:rsidR="00E551DB">
        <w:rPr>
          <w:rFonts w:ascii="Times New Roman" w:hAnsi="Times New Roman" w:cs="Times New Roman"/>
          <w:sz w:val="24"/>
          <w:szCs w:val="24"/>
        </w:rPr>
        <w:t>B)</w:t>
      </w:r>
      <w:r w:rsidRPr="00E56230">
        <w:rPr>
          <w:rFonts w:ascii="Times New Roman" w:hAnsi="Times New Roman" w:cs="Times New Roman"/>
          <w:sz w:val="24"/>
          <w:szCs w:val="24"/>
        </w:rPr>
        <w:t>;</w:t>
      </w:r>
    </w:p>
    <w:p w14:paraId="61E96EA4" w14:textId="1844896A" w:rsidR="00ED0F07" w:rsidRPr="00E56230" w:rsidRDefault="00ED0F07" w:rsidP="00ED0F07">
      <w:pPr>
        <w:pStyle w:val="ListParagraph"/>
        <w:numPr>
          <w:ilvl w:val="0"/>
          <w:numId w:val="20"/>
        </w:numPr>
        <w:spacing w:after="120" w:line="240" w:lineRule="auto"/>
        <w:contextualSpacing w:val="0"/>
        <w:rPr>
          <w:rFonts w:ascii="Times New Roman" w:hAnsi="Times New Roman" w:cs="Times New Roman"/>
          <w:sz w:val="24"/>
          <w:szCs w:val="24"/>
        </w:rPr>
      </w:pPr>
      <w:r w:rsidRPr="00E56230">
        <w:rPr>
          <w:rFonts w:ascii="Times New Roman" w:hAnsi="Times New Roman" w:cs="Times New Roman"/>
          <w:sz w:val="24"/>
          <w:szCs w:val="24"/>
        </w:rPr>
        <w:t>Right to File Discriminations Complaints Notice and Form</w:t>
      </w:r>
      <w:r>
        <w:rPr>
          <w:rFonts w:ascii="Times New Roman" w:hAnsi="Times New Roman" w:cs="Times New Roman"/>
          <w:sz w:val="24"/>
          <w:szCs w:val="24"/>
        </w:rPr>
        <w:t xml:space="preserve"> (</w:t>
      </w:r>
      <w:r w:rsidR="005E54E6">
        <w:rPr>
          <w:rFonts w:ascii="Times New Roman" w:hAnsi="Times New Roman" w:cs="Times New Roman"/>
          <w:sz w:val="24"/>
          <w:szCs w:val="24"/>
        </w:rPr>
        <w:t xml:space="preserve">Attachment </w:t>
      </w:r>
      <w:r>
        <w:rPr>
          <w:rFonts w:ascii="Times New Roman" w:hAnsi="Times New Roman" w:cs="Times New Roman"/>
          <w:sz w:val="24"/>
          <w:szCs w:val="24"/>
        </w:rPr>
        <w:t>C)</w:t>
      </w:r>
    </w:p>
    <w:p w14:paraId="0D34540B" w14:textId="6AF7048F" w:rsidR="000A11F9" w:rsidRPr="00E56230" w:rsidRDefault="00C00479" w:rsidP="003D1F76">
      <w:pPr>
        <w:pStyle w:val="ListParagraph"/>
        <w:numPr>
          <w:ilvl w:val="0"/>
          <w:numId w:val="20"/>
        </w:numPr>
        <w:spacing w:after="120" w:line="240" w:lineRule="auto"/>
        <w:contextualSpacing w:val="0"/>
        <w:rPr>
          <w:rFonts w:ascii="Times New Roman" w:hAnsi="Times New Roman" w:cs="Times New Roman"/>
          <w:sz w:val="24"/>
          <w:szCs w:val="24"/>
        </w:rPr>
      </w:pPr>
      <w:r w:rsidRPr="00E56230">
        <w:rPr>
          <w:rFonts w:ascii="Times New Roman" w:hAnsi="Times New Roman" w:cs="Times New Roman"/>
          <w:sz w:val="24"/>
          <w:szCs w:val="24"/>
        </w:rPr>
        <w:t>Emergency Transfer Plan for Victims of Domestic Violence, Dating Violence, Sexual Assault, or Stalking</w:t>
      </w:r>
      <w:r w:rsidR="00E551DB">
        <w:rPr>
          <w:rFonts w:ascii="Times New Roman" w:hAnsi="Times New Roman" w:cs="Times New Roman"/>
          <w:sz w:val="24"/>
          <w:szCs w:val="24"/>
        </w:rPr>
        <w:t xml:space="preserve"> (</w:t>
      </w:r>
      <w:r w:rsidR="005E54E6">
        <w:rPr>
          <w:rFonts w:ascii="Times New Roman" w:hAnsi="Times New Roman" w:cs="Times New Roman"/>
          <w:sz w:val="24"/>
          <w:szCs w:val="24"/>
        </w:rPr>
        <w:t xml:space="preserve">Attachment </w:t>
      </w:r>
      <w:r w:rsidR="00E551DB">
        <w:rPr>
          <w:rFonts w:ascii="Times New Roman" w:hAnsi="Times New Roman" w:cs="Times New Roman"/>
          <w:sz w:val="24"/>
          <w:szCs w:val="24"/>
        </w:rPr>
        <w:t>D)</w:t>
      </w:r>
      <w:r w:rsidRPr="00E56230">
        <w:rPr>
          <w:rFonts w:ascii="Times New Roman" w:hAnsi="Times New Roman" w:cs="Times New Roman"/>
          <w:sz w:val="24"/>
          <w:szCs w:val="24"/>
        </w:rPr>
        <w:t xml:space="preserve">; and </w:t>
      </w:r>
    </w:p>
    <w:p w14:paraId="4C50E773" w14:textId="7D0086E9" w:rsidR="00C00479" w:rsidRDefault="00C00479" w:rsidP="00550950">
      <w:pPr>
        <w:pStyle w:val="ListParagraph"/>
        <w:numPr>
          <w:ilvl w:val="0"/>
          <w:numId w:val="20"/>
        </w:numPr>
        <w:spacing w:after="0" w:line="240" w:lineRule="auto"/>
        <w:contextualSpacing w:val="0"/>
        <w:rPr>
          <w:rFonts w:ascii="Times New Roman" w:hAnsi="Times New Roman" w:cs="Times New Roman"/>
          <w:sz w:val="24"/>
          <w:szCs w:val="24"/>
        </w:rPr>
      </w:pPr>
      <w:r w:rsidRPr="00E56230">
        <w:rPr>
          <w:rFonts w:ascii="Times New Roman" w:hAnsi="Times New Roman" w:cs="Times New Roman"/>
          <w:sz w:val="24"/>
          <w:szCs w:val="24"/>
        </w:rPr>
        <w:t>Emergency Transfer Request Form for Certain Victims of Domestic Violence, Sexual Assault, or Stalking</w:t>
      </w:r>
      <w:r w:rsidR="00E551DB">
        <w:rPr>
          <w:rFonts w:ascii="Times New Roman" w:hAnsi="Times New Roman" w:cs="Times New Roman"/>
          <w:sz w:val="24"/>
          <w:szCs w:val="24"/>
        </w:rPr>
        <w:t xml:space="preserve"> (</w:t>
      </w:r>
      <w:r w:rsidR="005E54E6">
        <w:rPr>
          <w:rFonts w:ascii="Times New Roman" w:hAnsi="Times New Roman" w:cs="Times New Roman"/>
          <w:sz w:val="24"/>
          <w:szCs w:val="24"/>
        </w:rPr>
        <w:t xml:space="preserve">Attachment </w:t>
      </w:r>
      <w:r w:rsidR="00E551DB">
        <w:rPr>
          <w:rFonts w:ascii="Times New Roman" w:hAnsi="Times New Roman" w:cs="Times New Roman"/>
          <w:sz w:val="24"/>
          <w:szCs w:val="24"/>
        </w:rPr>
        <w:t>E)</w:t>
      </w:r>
      <w:r w:rsidRPr="00E56230">
        <w:rPr>
          <w:rFonts w:ascii="Times New Roman" w:hAnsi="Times New Roman" w:cs="Times New Roman"/>
          <w:sz w:val="24"/>
          <w:szCs w:val="24"/>
        </w:rPr>
        <w:t>.</w:t>
      </w:r>
    </w:p>
    <w:p w14:paraId="57B021BF" w14:textId="77777777" w:rsidR="00550950" w:rsidRPr="00E56230" w:rsidRDefault="00550950" w:rsidP="00550950">
      <w:pPr>
        <w:pStyle w:val="ListParagraph"/>
        <w:spacing w:after="0" w:line="240" w:lineRule="auto"/>
        <w:contextualSpacing w:val="0"/>
        <w:rPr>
          <w:rFonts w:ascii="Times New Roman" w:hAnsi="Times New Roman" w:cs="Times New Roman"/>
          <w:sz w:val="24"/>
          <w:szCs w:val="24"/>
        </w:rPr>
      </w:pPr>
    </w:p>
    <w:p w14:paraId="3C1F3EF6" w14:textId="57EB374E" w:rsidR="00C00479" w:rsidRDefault="0049103C" w:rsidP="00550950">
      <w:pPr>
        <w:spacing w:after="0" w:line="240" w:lineRule="auto"/>
        <w:jc w:val="both"/>
        <w:rPr>
          <w:rFonts w:ascii="Times New Roman" w:hAnsi="Times New Roman" w:cs="Times New Roman"/>
          <w:sz w:val="24"/>
          <w:szCs w:val="24"/>
        </w:rPr>
      </w:pPr>
      <w:r w:rsidRPr="00E56230">
        <w:rPr>
          <w:rFonts w:ascii="Times New Roman" w:hAnsi="Times New Roman" w:cs="Times New Roman"/>
          <w:sz w:val="24"/>
          <w:szCs w:val="24"/>
        </w:rPr>
        <w:t xml:space="preserve">As the initial point of contact for households in the </w:t>
      </w:r>
      <w:r w:rsidR="00DE0C3C">
        <w:rPr>
          <w:rFonts w:ascii="Times New Roman" w:hAnsi="Times New Roman" w:cs="Times New Roman"/>
          <w:sz w:val="24"/>
          <w:szCs w:val="24"/>
        </w:rPr>
        <w:t>CES</w:t>
      </w:r>
      <w:r w:rsidRPr="00E56230">
        <w:rPr>
          <w:rFonts w:ascii="Times New Roman" w:hAnsi="Times New Roman" w:cs="Times New Roman"/>
          <w:sz w:val="24"/>
          <w:szCs w:val="24"/>
        </w:rPr>
        <w:t xml:space="preserve">, </w:t>
      </w:r>
      <w:r w:rsidR="0094323F">
        <w:rPr>
          <w:rFonts w:ascii="Times New Roman" w:hAnsi="Times New Roman" w:cs="Times New Roman"/>
          <w:sz w:val="24"/>
          <w:szCs w:val="24"/>
        </w:rPr>
        <w:t>service provider</w:t>
      </w:r>
      <w:r w:rsidRPr="00E56230">
        <w:rPr>
          <w:rFonts w:ascii="Times New Roman" w:hAnsi="Times New Roman" w:cs="Times New Roman"/>
          <w:sz w:val="24"/>
          <w:szCs w:val="24"/>
        </w:rPr>
        <w:t xml:space="preserve">s serving as access points are likely to be questioned by households as to their status on the prioritization list and when they may be referred to housing.  In these instances, all </w:t>
      </w:r>
      <w:r w:rsidR="0094323F">
        <w:rPr>
          <w:rFonts w:ascii="Times New Roman" w:hAnsi="Times New Roman" w:cs="Times New Roman"/>
          <w:sz w:val="24"/>
          <w:szCs w:val="24"/>
        </w:rPr>
        <w:t>service provider</w:t>
      </w:r>
      <w:r w:rsidRPr="00E56230">
        <w:rPr>
          <w:rFonts w:ascii="Times New Roman" w:hAnsi="Times New Roman" w:cs="Times New Roman"/>
          <w:sz w:val="24"/>
          <w:szCs w:val="24"/>
        </w:rPr>
        <w:t xml:space="preserve">s should be able to check the CES to determine whether the household has a </w:t>
      </w:r>
      <w:r w:rsidRPr="0059718B">
        <w:rPr>
          <w:rFonts w:ascii="Times New Roman" w:hAnsi="Times New Roman" w:cs="Times New Roman"/>
          <w:sz w:val="24"/>
          <w:szCs w:val="24"/>
        </w:rPr>
        <w:t>recent</w:t>
      </w:r>
      <w:r w:rsidRPr="00E56230">
        <w:rPr>
          <w:rFonts w:ascii="Times New Roman" w:hAnsi="Times New Roman" w:cs="Times New Roman"/>
          <w:sz w:val="24"/>
          <w:szCs w:val="24"/>
        </w:rPr>
        <w:t xml:space="preserve"> completed Housing Assessment.  If so, the </w:t>
      </w:r>
      <w:r w:rsidR="0094323F">
        <w:rPr>
          <w:rFonts w:ascii="Times New Roman" w:hAnsi="Times New Roman" w:cs="Times New Roman"/>
          <w:sz w:val="24"/>
          <w:szCs w:val="24"/>
        </w:rPr>
        <w:t>service provider</w:t>
      </w:r>
      <w:r w:rsidRPr="00E56230">
        <w:rPr>
          <w:rFonts w:ascii="Times New Roman" w:hAnsi="Times New Roman" w:cs="Times New Roman"/>
          <w:sz w:val="24"/>
          <w:szCs w:val="24"/>
        </w:rPr>
        <w:t xml:space="preserve"> may confirm that the household is current in the system and will be contacted when appropriate housing or services become available.  If the Housing Assessment is not </w:t>
      </w:r>
      <w:r w:rsidRPr="0059718B">
        <w:rPr>
          <w:rFonts w:ascii="Times New Roman" w:hAnsi="Times New Roman" w:cs="Times New Roman"/>
          <w:sz w:val="24"/>
          <w:szCs w:val="24"/>
        </w:rPr>
        <w:t>recent</w:t>
      </w:r>
      <w:r w:rsidRPr="00E56230">
        <w:rPr>
          <w:rFonts w:ascii="Times New Roman" w:hAnsi="Times New Roman" w:cs="Times New Roman"/>
          <w:sz w:val="24"/>
          <w:szCs w:val="24"/>
        </w:rPr>
        <w:t xml:space="preserve">, the </w:t>
      </w:r>
      <w:r w:rsidR="0094323F">
        <w:rPr>
          <w:rFonts w:ascii="Times New Roman" w:hAnsi="Times New Roman" w:cs="Times New Roman"/>
          <w:sz w:val="24"/>
          <w:szCs w:val="24"/>
        </w:rPr>
        <w:t>service provider</w:t>
      </w:r>
      <w:r w:rsidRPr="00E56230">
        <w:rPr>
          <w:rFonts w:ascii="Times New Roman" w:hAnsi="Times New Roman" w:cs="Times New Roman"/>
          <w:sz w:val="24"/>
          <w:szCs w:val="24"/>
        </w:rPr>
        <w:t xml:space="preserve"> may assist the household to update their assessment.  If no assessment is found for the household in CES, the </w:t>
      </w:r>
      <w:r w:rsidR="0094323F">
        <w:rPr>
          <w:rFonts w:ascii="Times New Roman" w:hAnsi="Times New Roman" w:cs="Times New Roman"/>
          <w:sz w:val="24"/>
          <w:szCs w:val="24"/>
        </w:rPr>
        <w:t>service provider</w:t>
      </w:r>
      <w:r w:rsidRPr="00E56230">
        <w:rPr>
          <w:rFonts w:ascii="Times New Roman" w:hAnsi="Times New Roman" w:cs="Times New Roman"/>
          <w:sz w:val="24"/>
          <w:szCs w:val="24"/>
        </w:rPr>
        <w:t xml:space="preserve"> may work with the household to complete a standard intake and Housing Assessment.</w:t>
      </w:r>
    </w:p>
    <w:p w14:paraId="75B5A278" w14:textId="77777777" w:rsidR="00550950" w:rsidRPr="00E56230" w:rsidRDefault="00550950" w:rsidP="00550950">
      <w:pPr>
        <w:spacing w:after="0" w:line="240" w:lineRule="auto"/>
        <w:jc w:val="both"/>
        <w:rPr>
          <w:rFonts w:ascii="Times New Roman" w:hAnsi="Times New Roman" w:cs="Times New Roman"/>
          <w:sz w:val="24"/>
          <w:szCs w:val="24"/>
        </w:rPr>
      </w:pPr>
    </w:p>
    <w:p w14:paraId="56ED532B" w14:textId="3C3A9515" w:rsidR="0059718B" w:rsidRDefault="0094323F" w:rsidP="0059718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Service provider</w:t>
      </w:r>
      <w:r w:rsidR="00250D4F" w:rsidRPr="00E56230">
        <w:rPr>
          <w:rFonts w:ascii="Times New Roman" w:hAnsi="Times New Roman" w:cs="Times New Roman"/>
          <w:sz w:val="24"/>
          <w:szCs w:val="24"/>
          <w:u w:val="single"/>
        </w:rPr>
        <w:t>s are NOT permitted to inform a household of their number or placement on the prioritization list; this placement may change frequently as new assessments are entered into the system and triaged</w:t>
      </w:r>
      <w:r w:rsidR="00250D4F" w:rsidRPr="00E56230">
        <w:rPr>
          <w:rFonts w:ascii="Times New Roman" w:hAnsi="Times New Roman" w:cs="Times New Roman"/>
          <w:sz w:val="24"/>
          <w:szCs w:val="24"/>
        </w:rPr>
        <w:t xml:space="preserve">. </w:t>
      </w:r>
    </w:p>
    <w:p w14:paraId="66694E55" w14:textId="0A2F62C8" w:rsidR="00250D4F" w:rsidRPr="00E56230" w:rsidRDefault="00250D4F" w:rsidP="0059718B">
      <w:pPr>
        <w:spacing w:after="0" w:line="240" w:lineRule="auto"/>
        <w:jc w:val="both"/>
        <w:rPr>
          <w:rFonts w:ascii="Times New Roman" w:hAnsi="Times New Roman" w:cs="Times New Roman"/>
          <w:sz w:val="24"/>
          <w:szCs w:val="24"/>
        </w:rPr>
      </w:pPr>
      <w:r w:rsidRPr="00E56230">
        <w:rPr>
          <w:rFonts w:ascii="Times New Roman" w:hAnsi="Times New Roman" w:cs="Times New Roman"/>
          <w:sz w:val="24"/>
          <w:szCs w:val="24"/>
        </w:rPr>
        <w:t xml:space="preserve"> </w:t>
      </w:r>
    </w:p>
    <w:p w14:paraId="0C7B9FC3" w14:textId="698FB663" w:rsidR="00F32E65" w:rsidRDefault="00F32E65" w:rsidP="008D5A45">
      <w:pPr>
        <w:pStyle w:val="Heading2"/>
      </w:pPr>
      <w:bookmarkStart w:id="24" w:name="_Toc34043189"/>
      <w:r>
        <w:t>Pre-screening questions</w:t>
      </w:r>
      <w:bookmarkEnd w:id="24"/>
    </w:p>
    <w:p w14:paraId="55CFA4DA" w14:textId="3BB2F4D1" w:rsidR="0033622C" w:rsidRDefault="0033622C" w:rsidP="0059718B">
      <w:pPr>
        <w:spacing w:after="0" w:line="240" w:lineRule="auto"/>
        <w:jc w:val="both"/>
        <w:rPr>
          <w:rFonts w:ascii="Times New Roman" w:hAnsi="Times New Roman" w:cs="Times New Roman"/>
          <w:sz w:val="24"/>
          <w:szCs w:val="24"/>
        </w:rPr>
      </w:pPr>
      <w:r w:rsidRPr="00E56230">
        <w:rPr>
          <w:rFonts w:ascii="Times New Roman" w:hAnsi="Times New Roman" w:cs="Times New Roman"/>
          <w:sz w:val="24"/>
          <w:szCs w:val="24"/>
        </w:rPr>
        <w:t xml:space="preserve">Individual </w:t>
      </w:r>
      <w:r w:rsidR="00DE0C3C">
        <w:rPr>
          <w:rFonts w:ascii="Times New Roman" w:hAnsi="Times New Roman" w:cs="Times New Roman"/>
          <w:sz w:val="24"/>
          <w:szCs w:val="24"/>
        </w:rPr>
        <w:t>CSCoC</w:t>
      </w:r>
      <w:r w:rsidRPr="00E56230">
        <w:rPr>
          <w:rFonts w:ascii="Times New Roman" w:hAnsi="Times New Roman" w:cs="Times New Roman"/>
          <w:sz w:val="24"/>
          <w:szCs w:val="24"/>
        </w:rPr>
        <w:t xml:space="preserve"> projects have ultimate </w:t>
      </w:r>
      <w:proofErr w:type="gramStart"/>
      <w:r w:rsidRPr="00E56230">
        <w:rPr>
          <w:rFonts w:ascii="Times New Roman" w:hAnsi="Times New Roman" w:cs="Times New Roman"/>
          <w:sz w:val="24"/>
          <w:szCs w:val="24"/>
        </w:rPr>
        <w:t>responsibility  for</w:t>
      </w:r>
      <w:proofErr w:type="gramEnd"/>
      <w:r w:rsidRPr="00E56230">
        <w:rPr>
          <w:rFonts w:ascii="Times New Roman" w:hAnsi="Times New Roman" w:cs="Times New Roman"/>
          <w:sz w:val="24"/>
          <w:szCs w:val="24"/>
        </w:rPr>
        <w:t xml:space="preserve"> determining the eligibility of prospective participants in their programs and for collecting and maintaining eligibility documentation.  From a practical perspective, however, the coordinated entry process is well positioned to scree</w:t>
      </w:r>
      <w:r w:rsidR="00DE0C3C">
        <w:rPr>
          <w:rFonts w:ascii="Times New Roman" w:hAnsi="Times New Roman" w:cs="Times New Roman"/>
          <w:sz w:val="24"/>
          <w:szCs w:val="24"/>
        </w:rPr>
        <w:t>n</w:t>
      </w:r>
      <w:r w:rsidRPr="00E56230">
        <w:rPr>
          <w:rFonts w:ascii="Times New Roman" w:hAnsi="Times New Roman" w:cs="Times New Roman"/>
          <w:sz w:val="24"/>
          <w:szCs w:val="24"/>
        </w:rPr>
        <w:t xml:space="preserve"> preliminarily for presumptive eligibility.  Presumptive eligibility screening is often necessary to inform a referral process that adequately considers the likelihood of a prospective participant’s eligibility before making a referral.  If funders institute their own prioritization standards and preferences, the </w:t>
      </w:r>
      <w:r w:rsidR="00DE0C3C">
        <w:rPr>
          <w:rFonts w:ascii="Times New Roman" w:hAnsi="Times New Roman" w:cs="Times New Roman"/>
          <w:sz w:val="24"/>
          <w:szCs w:val="24"/>
        </w:rPr>
        <w:t>CSCoC</w:t>
      </w:r>
      <w:r w:rsidRPr="00E56230">
        <w:rPr>
          <w:rFonts w:ascii="Times New Roman" w:hAnsi="Times New Roman" w:cs="Times New Roman"/>
          <w:sz w:val="24"/>
          <w:szCs w:val="24"/>
        </w:rPr>
        <w:t xml:space="preserve"> coordinated entry process must accommodate these potential differences at the point of referral.</w:t>
      </w:r>
    </w:p>
    <w:p w14:paraId="5B66C0A1" w14:textId="77777777" w:rsidR="0059718B" w:rsidRPr="00E56230" w:rsidRDefault="0059718B" w:rsidP="0059718B">
      <w:pPr>
        <w:spacing w:after="0" w:line="240" w:lineRule="auto"/>
        <w:jc w:val="both"/>
        <w:rPr>
          <w:rFonts w:ascii="Times New Roman" w:hAnsi="Times New Roman" w:cs="Times New Roman"/>
          <w:sz w:val="24"/>
          <w:szCs w:val="24"/>
        </w:rPr>
      </w:pPr>
    </w:p>
    <w:p w14:paraId="6695D52A" w14:textId="2EAEDC05" w:rsidR="00C00479" w:rsidRPr="00E56230" w:rsidRDefault="00C00479" w:rsidP="00550950">
      <w:pPr>
        <w:spacing w:after="0" w:line="240" w:lineRule="auto"/>
        <w:jc w:val="both"/>
        <w:rPr>
          <w:rFonts w:ascii="Times New Roman" w:hAnsi="Times New Roman" w:cs="Times New Roman"/>
          <w:sz w:val="24"/>
          <w:szCs w:val="24"/>
        </w:rPr>
      </w:pPr>
      <w:r w:rsidRPr="00E56230">
        <w:rPr>
          <w:rFonts w:ascii="Times New Roman" w:hAnsi="Times New Roman" w:cs="Times New Roman"/>
          <w:sz w:val="24"/>
          <w:szCs w:val="24"/>
        </w:rPr>
        <w:t xml:space="preserve">Upon first contact, entry point </w:t>
      </w:r>
      <w:r w:rsidR="005508AE">
        <w:rPr>
          <w:rFonts w:ascii="Times New Roman" w:hAnsi="Times New Roman" w:cs="Times New Roman"/>
          <w:sz w:val="24"/>
          <w:szCs w:val="24"/>
        </w:rPr>
        <w:t>service provider</w:t>
      </w:r>
      <w:r w:rsidRPr="00E56230">
        <w:rPr>
          <w:rFonts w:ascii="Times New Roman" w:hAnsi="Times New Roman" w:cs="Times New Roman"/>
          <w:sz w:val="24"/>
          <w:szCs w:val="24"/>
        </w:rPr>
        <w:t xml:space="preserve"> </w:t>
      </w:r>
      <w:r w:rsidR="00DE0C3C">
        <w:rPr>
          <w:rFonts w:ascii="Times New Roman" w:hAnsi="Times New Roman" w:cs="Times New Roman"/>
          <w:sz w:val="24"/>
          <w:szCs w:val="24"/>
        </w:rPr>
        <w:t>shall</w:t>
      </w:r>
      <w:r w:rsidRPr="00E56230">
        <w:rPr>
          <w:rFonts w:ascii="Times New Roman" w:hAnsi="Times New Roman" w:cs="Times New Roman"/>
          <w:sz w:val="24"/>
          <w:szCs w:val="24"/>
        </w:rPr>
        <w:t xml:space="preserve"> ask </w:t>
      </w:r>
      <w:r w:rsidR="00F922F0">
        <w:rPr>
          <w:rFonts w:ascii="Times New Roman" w:hAnsi="Times New Roman" w:cs="Times New Roman"/>
          <w:sz w:val="24"/>
          <w:szCs w:val="24"/>
        </w:rPr>
        <w:t>household</w:t>
      </w:r>
      <w:r w:rsidRPr="00E56230">
        <w:rPr>
          <w:rFonts w:ascii="Times New Roman" w:hAnsi="Times New Roman" w:cs="Times New Roman"/>
          <w:sz w:val="24"/>
          <w:szCs w:val="24"/>
        </w:rPr>
        <w:t>s the following four questions to determine homelessness status an</w:t>
      </w:r>
      <w:r w:rsidR="005C1C15">
        <w:rPr>
          <w:rFonts w:ascii="Times New Roman" w:hAnsi="Times New Roman" w:cs="Times New Roman"/>
          <w:sz w:val="24"/>
          <w:szCs w:val="24"/>
        </w:rPr>
        <w:t>d</w:t>
      </w:r>
      <w:r w:rsidRPr="00E56230">
        <w:rPr>
          <w:rFonts w:ascii="Times New Roman" w:hAnsi="Times New Roman" w:cs="Times New Roman"/>
          <w:sz w:val="24"/>
          <w:szCs w:val="24"/>
        </w:rPr>
        <w:t xml:space="preserve"> identify any urgent safety concerns:</w:t>
      </w:r>
    </w:p>
    <w:p w14:paraId="7560FE0F" w14:textId="525D5E6A" w:rsidR="00C00479" w:rsidRPr="005D30B5" w:rsidRDefault="00C00479" w:rsidP="003D1F76">
      <w:pPr>
        <w:pStyle w:val="ListParagraph"/>
        <w:numPr>
          <w:ilvl w:val="0"/>
          <w:numId w:val="21"/>
        </w:numPr>
        <w:spacing w:after="120" w:line="240" w:lineRule="auto"/>
        <w:contextualSpacing w:val="0"/>
        <w:rPr>
          <w:rFonts w:ascii="Times New Roman" w:hAnsi="Times New Roman" w:cs="Times New Roman"/>
          <w:sz w:val="24"/>
          <w:szCs w:val="24"/>
        </w:rPr>
      </w:pPr>
      <w:r w:rsidRPr="005D30B5">
        <w:rPr>
          <w:rFonts w:ascii="Times New Roman" w:hAnsi="Times New Roman" w:cs="Times New Roman"/>
          <w:sz w:val="24"/>
          <w:szCs w:val="24"/>
        </w:rPr>
        <w:t>Can you please tell me where you slept last night?</w:t>
      </w:r>
    </w:p>
    <w:p w14:paraId="62FBF00F" w14:textId="5024CB00" w:rsidR="00C00479" w:rsidRPr="005D30B5" w:rsidRDefault="00C00479" w:rsidP="003D1F76">
      <w:pPr>
        <w:pStyle w:val="ListParagraph"/>
        <w:numPr>
          <w:ilvl w:val="0"/>
          <w:numId w:val="21"/>
        </w:numPr>
        <w:spacing w:after="120" w:line="240" w:lineRule="auto"/>
        <w:contextualSpacing w:val="0"/>
        <w:rPr>
          <w:rFonts w:ascii="Times New Roman" w:hAnsi="Times New Roman" w:cs="Times New Roman"/>
          <w:sz w:val="24"/>
          <w:szCs w:val="24"/>
        </w:rPr>
      </w:pPr>
      <w:r w:rsidRPr="005D30B5">
        <w:rPr>
          <w:rFonts w:ascii="Times New Roman" w:hAnsi="Times New Roman" w:cs="Times New Roman"/>
          <w:sz w:val="24"/>
          <w:szCs w:val="24"/>
        </w:rPr>
        <w:t>Do you have a place to sleep tonight?</w:t>
      </w:r>
    </w:p>
    <w:p w14:paraId="2E8C935F" w14:textId="1D664B25" w:rsidR="00C00479" w:rsidRPr="005D30B5" w:rsidRDefault="00C00479" w:rsidP="003D1F76">
      <w:pPr>
        <w:pStyle w:val="ListParagraph"/>
        <w:numPr>
          <w:ilvl w:val="0"/>
          <w:numId w:val="21"/>
        </w:numPr>
        <w:spacing w:after="120" w:line="240" w:lineRule="auto"/>
        <w:contextualSpacing w:val="0"/>
        <w:rPr>
          <w:rFonts w:ascii="Times New Roman" w:hAnsi="Times New Roman" w:cs="Times New Roman"/>
          <w:sz w:val="24"/>
          <w:szCs w:val="24"/>
        </w:rPr>
      </w:pPr>
      <w:r w:rsidRPr="005D30B5">
        <w:rPr>
          <w:rFonts w:ascii="Times New Roman" w:hAnsi="Times New Roman" w:cs="Times New Roman"/>
          <w:sz w:val="24"/>
          <w:szCs w:val="24"/>
        </w:rPr>
        <w:t>Are you currently in danger?</w:t>
      </w:r>
    </w:p>
    <w:p w14:paraId="4D5710D3" w14:textId="1F1E4205" w:rsidR="00C00479" w:rsidRDefault="00C00479" w:rsidP="0059718B">
      <w:pPr>
        <w:pStyle w:val="ListParagraph"/>
        <w:numPr>
          <w:ilvl w:val="0"/>
          <w:numId w:val="21"/>
        </w:numPr>
        <w:spacing w:after="0" w:line="240" w:lineRule="auto"/>
        <w:contextualSpacing w:val="0"/>
        <w:rPr>
          <w:rFonts w:ascii="Times New Roman" w:hAnsi="Times New Roman" w:cs="Times New Roman"/>
          <w:sz w:val="24"/>
          <w:szCs w:val="24"/>
        </w:rPr>
      </w:pPr>
      <w:r w:rsidRPr="005D30B5">
        <w:rPr>
          <w:rFonts w:ascii="Times New Roman" w:hAnsi="Times New Roman" w:cs="Times New Roman"/>
          <w:sz w:val="24"/>
          <w:szCs w:val="24"/>
        </w:rPr>
        <w:t>What is your biggest need today?</w:t>
      </w:r>
    </w:p>
    <w:p w14:paraId="66D77B87" w14:textId="77777777" w:rsidR="0059718B" w:rsidRDefault="0059718B" w:rsidP="0059718B">
      <w:pPr>
        <w:pStyle w:val="ListParagraph"/>
        <w:spacing w:after="0" w:line="240" w:lineRule="auto"/>
        <w:contextualSpacing w:val="0"/>
        <w:rPr>
          <w:rFonts w:ascii="Times New Roman" w:hAnsi="Times New Roman" w:cs="Times New Roman"/>
          <w:sz w:val="24"/>
          <w:szCs w:val="24"/>
        </w:rPr>
      </w:pPr>
    </w:p>
    <w:p w14:paraId="5907575B" w14:textId="31397CAB" w:rsidR="00DD55C0" w:rsidRDefault="00DD55C0" w:rsidP="0059718B">
      <w:pPr>
        <w:spacing w:after="0" w:line="240" w:lineRule="auto"/>
        <w:jc w:val="both"/>
        <w:rPr>
          <w:rFonts w:ascii="Times New Roman" w:hAnsi="Times New Roman" w:cs="Times New Roman"/>
          <w:sz w:val="24"/>
          <w:szCs w:val="24"/>
        </w:rPr>
      </w:pPr>
      <w:r w:rsidRPr="00DD55C0">
        <w:rPr>
          <w:rFonts w:ascii="Times New Roman" w:hAnsi="Times New Roman" w:cs="Times New Roman"/>
          <w:sz w:val="24"/>
          <w:szCs w:val="24"/>
        </w:rPr>
        <w:t xml:space="preserve">The </w:t>
      </w:r>
      <w:r w:rsidR="005C1C15">
        <w:rPr>
          <w:rFonts w:ascii="Times New Roman" w:hAnsi="Times New Roman" w:cs="Times New Roman"/>
          <w:sz w:val="24"/>
          <w:szCs w:val="24"/>
        </w:rPr>
        <w:t>CES</w:t>
      </w:r>
      <w:r w:rsidRPr="00DD55C0">
        <w:rPr>
          <w:rFonts w:ascii="Times New Roman" w:hAnsi="Times New Roman" w:cs="Times New Roman"/>
          <w:sz w:val="24"/>
          <w:szCs w:val="24"/>
        </w:rPr>
        <w:t xml:space="preserve"> ensures that potential program participants are referred to all available resources for which they are prioritized and eligible, and for which a vacancy exists.  An effective and efficient referral process consider</w:t>
      </w:r>
      <w:r w:rsidR="005C1C15">
        <w:rPr>
          <w:rFonts w:ascii="Times New Roman" w:hAnsi="Times New Roman" w:cs="Times New Roman"/>
          <w:sz w:val="24"/>
          <w:szCs w:val="24"/>
        </w:rPr>
        <w:t>s</w:t>
      </w:r>
      <w:r w:rsidRPr="00DD55C0">
        <w:rPr>
          <w:rFonts w:ascii="Times New Roman" w:hAnsi="Times New Roman" w:cs="Times New Roman"/>
          <w:sz w:val="24"/>
          <w:szCs w:val="24"/>
        </w:rPr>
        <w:t xml:space="preserve"> the written standards for prioritizing assistance developed by the </w:t>
      </w:r>
      <w:r w:rsidR="005C1C15">
        <w:rPr>
          <w:rFonts w:ascii="Times New Roman" w:hAnsi="Times New Roman" w:cs="Times New Roman"/>
          <w:sz w:val="24"/>
          <w:szCs w:val="24"/>
        </w:rPr>
        <w:t>CSCoC</w:t>
      </w:r>
      <w:r w:rsidRPr="00DD55C0">
        <w:rPr>
          <w:rFonts w:ascii="Times New Roman" w:hAnsi="Times New Roman" w:cs="Times New Roman"/>
          <w:sz w:val="24"/>
          <w:szCs w:val="24"/>
        </w:rPr>
        <w:t xml:space="preserve"> and the ESG Program recipients and individual project eligibility requirements, such as those established by funders other than HUD, or the requirements of nontraditional services providers that are participating in the coordinated entry process.</w:t>
      </w:r>
    </w:p>
    <w:p w14:paraId="05706DFD" w14:textId="77777777" w:rsidR="0059718B" w:rsidRPr="00DD55C0" w:rsidRDefault="0059718B" w:rsidP="0059718B">
      <w:pPr>
        <w:spacing w:after="0" w:line="240" w:lineRule="auto"/>
        <w:jc w:val="both"/>
        <w:rPr>
          <w:rFonts w:ascii="Times New Roman" w:hAnsi="Times New Roman" w:cs="Times New Roman"/>
          <w:sz w:val="24"/>
          <w:szCs w:val="24"/>
        </w:rPr>
      </w:pPr>
    </w:p>
    <w:p w14:paraId="0A98CEC2" w14:textId="2CA9B424" w:rsidR="00F32E65" w:rsidRDefault="00F32E65" w:rsidP="008D5A45">
      <w:pPr>
        <w:pStyle w:val="Heading2"/>
      </w:pPr>
      <w:bookmarkStart w:id="25" w:name="_Toc34043190"/>
      <w:r>
        <w:t>Prevention</w:t>
      </w:r>
      <w:r w:rsidR="00F476DC">
        <w:t xml:space="preserve"> &amp; D</w:t>
      </w:r>
      <w:r>
        <w:t>iversion</w:t>
      </w:r>
      <w:bookmarkEnd w:id="25"/>
    </w:p>
    <w:p w14:paraId="513D3FFF" w14:textId="390F4466" w:rsidR="00C00479" w:rsidRDefault="00F476DC" w:rsidP="0059718B">
      <w:pPr>
        <w:spacing w:after="0" w:line="240" w:lineRule="auto"/>
        <w:rPr>
          <w:rFonts w:ascii="Times New Roman" w:hAnsi="Times New Roman" w:cs="Times New Roman"/>
          <w:sz w:val="24"/>
          <w:szCs w:val="24"/>
        </w:rPr>
      </w:pPr>
      <w:r w:rsidRPr="00F476DC">
        <w:rPr>
          <w:rFonts w:ascii="Times New Roman" w:hAnsi="Times New Roman" w:cs="Times New Roman"/>
          <w:sz w:val="24"/>
          <w:szCs w:val="24"/>
        </w:rPr>
        <w:t xml:space="preserve">There are many more </w:t>
      </w:r>
      <w:r w:rsidR="00D53A1C">
        <w:rPr>
          <w:rFonts w:ascii="Times New Roman" w:hAnsi="Times New Roman" w:cs="Times New Roman"/>
          <w:sz w:val="24"/>
          <w:szCs w:val="24"/>
        </w:rPr>
        <w:t>households</w:t>
      </w:r>
      <w:r w:rsidRPr="00F476DC">
        <w:rPr>
          <w:rFonts w:ascii="Times New Roman" w:hAnsi="Times New Roman" w:cs="Times New Roman"/>
          <w:sz w:val="24"/>
          <w:szCs w:val="24"/>
        </w:rPr>
        <w:t xml:space="preserve"> who qualify for homelessness prevention assistance than homeless assistance. </w:t>
      </w:r>
      <w:r>
        <w:rPr>
          <w:rFonts w:ascii="Times New Roman" w:hAnsi="Times New Roman" w:cs="Times New Roman"/>
          <w:sz w:val="24"/>
          <w:szCs w:val="24"/>
        </w:rPr>
        <w:t xml:space="preserve"> </w:t>
      </w:r>
      <w:r w:rsidRPr="00F476DC">
        <w:rPr>
          <w:rFonts w:ascii="Times New Roman" w:hAnsi="Times New Roman" w:cs="Times New Roman"/>
          <w:sz w:val="24"/>
          <w:szCs w:val="24"/>
        </w:rPr>
        <w:t xml:space="preserve">ESG funded prevention assistance </w:t>
      </w:r>
      <w:r>
        <w:rPr>
          <w:rFonts w:ascii="Times New Roman" w:hAnsi="Times New Roman" w:cs="Times New Roman"/>
          <w:sz w:val="24"/>
          <w:szCs w:val="24"/>
        </w:rPr>
        <w:t>is</w:t>
      </w:r>
      <w:r w:rsidRPr="00F476DC">
        <w:rPr>
          <w:rFonts w:ascii="Times New Roman" w:hAnsi="Times New Roman" w:cs="Times New Roman"/>
          <w:sz w:val="24"/>
          <w:szCs w:val="24"/>
        </w:rPr>
        <w:t xml:space="preserve"> incorporated into the coordinated entry process. </w:t>
      </w:r>
      <w:r w:rsidRPr="00C90847">
        <w:rPr>
          <w:rFonts w:ascii="Times New Roman" w:hAnsi="Times New Roman" w:cs="Times New Roman"/>
          <w:sz w:val="24"/>
          <w:szCs w:val="24"/>
        </w:rPr>
        <w:t>Communities should decide to what extent they include additional non-prevention programs and how they are incorporated.</w:t>
      </w:r>
      <w:r w:rsidRPr="00F476DC">
        <w:rPr>
          <w:rFonts w:ascii="Times New Roman" w:hAnsi="Times New Roman" w:cs="Times New Roman"/>
          <w:sz w:val="24"/>
          <w:szCs w:val="24"/>
        </w:rPr>
        <w:t xml:space="preserve">   </w:t>
      </w:r>
      <w:r w:rsidR="00C00479" w:rsidRPr="00F476DC">
        <w:rPr>
          <w:rFonts w:ascii="Times New Roman" w:hAnsi="Times New Roman" w:cs="Times New Roman"/>
          <w:sz w:val="24"/>
          <w:szCs w:val="24"/>
        </w:rPr>
        <w:t xml:space="preserve">If pre-screening questions determine that a </w:t>
      </w:r>
      <w:r w:rsidR="00F922F0" w:rsidRPr="00F476DC">
        <w:rPr>
          <w:rFonts w:ascii="Times New Roman" w:hAnsi="Times New Roman" w:cs="Times New Roman"/>
          <w:sz w:val="24"/>
          <w:szCs w:val="24"/>
        </w:rPr>
        <w:t>household</w:t>
      </w:r>
      <w:r w:rsidR="00C00479" w:rsidRPr="00F476DC">
        <w:rPr>
          <w:rFonts w:ascii="Times New Roman" w:hAnsi="Times New Roman" w:cs="Times New Roman"/>
          <w:sz w:val="24"/>
          <w:szCs w:val="24"/>
        </w:rPr>
        <w:t xml:space="preserve"> is not literally homeless, entry point </w:t>
      </w:r>
      <w:r w:rsidR="005508AE">
        <w:rPr>
          <w:rFonts w:ascii="Times New Roman" w:hAnsi="Times New Roman" w:cs="Times New Roman"/>
          <w:sz w:val="24"/>
          <w:szCs w:val="24"/>
        </w:rPr>
        <w:t>service provider</w:t>
      </w:r>
      <w:r w:rsidR="00C00479" w:rsidRPr="00F476DC">
        <w:rPr>
          <w:rFonts w:ascii="Times New Roman" w:hAnsi="Times New Roman" w:cs="Times New Roman"/>
          <w:sz w:val="24"/>
          <w:szCs w:val="24"/>
        </w:rPr>
        <w:t xml:space="preserve"> shall connect the</w:t>
      </w:r>
      <w:r w:rsidR="00C00479" w:rsidRPr="005D30B5">
        <w:rPr>
          <w:rFonts w:ascii="Times New Roman" w:hAnsi="Times New Roman" w:cs="Times New Roman"/>
          <w:sz w:val="24"/>
          <w:szCs w:val="24"/>
        </w:rPr>
        <w:t xml:space="preserve"> </w:t>
      </w:r>
      <w:r w:rsidR="00F922F0">
        <w:rPr>
          <w:rFonts w:ascii="Times New Roman" w:hAnsi="Times New Roman" w:cs="Times New Roman"/>
          <w:sz w:val="24"/>
          <w:szCs w:val="24"/>
        </w:rPr>
        <w:t>household</w:t>
      </w:r>
      <w:r w:rsidR="00C00479" w:rsidRPr="005D30B5">
        <w:rPr>
          <w:rFonts w:ascii="Times New Roman" w:hAnsi="Times New Roman" w:cs="Times New Roman"/>
          <w:sz w:val="24"/>
          <w:szCs w:val="24"/>
        </w:rPr>
        <w:t xml:space="preserve"> with prevention or diversion resources as detailed in an Entry Point Binder produced and maintained by </w:t>
      </w:r>
      <w:r w:rsidR="00901A82">
        <w:rPr>
          <w:rFonts w:ascii="Times New Roman" w:hAnsi="Times New Roman" w:cs="Times New Roman"/>
          <w:sz w:val="24"/>
          <w:szCs w:val="24"/>
        </w:rPr>
        <w:t>CES</w:t>
      </w:r>
      <w:r w:rsidR="00C00479" w:rsidRPr="005D30B5">
        <w:rPr>
          <w:rFonts w:ascii="Times New Roman" w:hAnsi="Times New Roman" w:cs="Times New Roman"/>
          <w:sz w:val="24"/>
          <w:szCs w:val="24"/>
        </w:rPr>
        <w:t xml:space="preserve"> </w:t>
      </w:r>
      <w:r w:rsidR="005508AE">
        <w:rPr>
          <w:rFonts w:ascii="Times New Roman" w:hAnsi="Times New Roman" w:cs="Times New Roman"/>
          <w:sz w:val="24"/>
          <w:szCs w:val="24"/>
        </w:rPr>
        <w:t>service provider</w:t>
      </w:r>
      <w:r w:rsidR="00C00479" w:rsidRPr="005D30B5">
        <w:rPr>
          <w:rFonts w:ascii="Times New Roman" w:hAnsi="Times New Roman" w:cs="Times New Roman"/>
          <w:sz w:val="24"/>
          <w:szCs w:val="24"/>
        </w:rPr>
        <w:t xml:space="preserve">.  </w:t>
      </w:r>
    </w:p>
    <w:p w14:paraId="4AD37CC5" w14:textId="77777777" w:rsidR="0059718B" w:rsidRPr="005D30B5" w:rsidRDefault="0059718B" w:rsidP="0059718B">
      <w:pPr>
        <w:spacing w:after="0" w:line="240" w:lineRule="auto"/>
        <w:rPr>
          <w:rFonts w:ascii="Times New Roman" w:hAnsi="Times New Roman" w:cs="Times New Roman"/>
          <w:sz w:val="24"/>
          <w:szCs w:val="24"/>
        </w:rPr>
      </w:pPr>
    </w:p>
    <w:p w14:paraId="17544AA0" w14:textId="645A0DDD" w:rsidR="00F32E65" w:rsidRDefault="00F32E65" w:rsidP="008D5A45">
      <w:pPr>
        <w:pStyle w:val="Heading2"/>
      </w:pPr>
      <w:bookmarkStart w:id="26" w:name="_Toc34043191"/>
      <w:r>
        <w:t xml:space="preserve">Category 4 – </w:t>
      </w:r>
      <w:r w:rsidR="00DD55C0">
        <w:t>D</w:t>
      </w:r>
      <w:r>
        <w:t xml:space="preserve">omestic </w:t>
      </w:r>
      <w:r w:rsidR="00DD55C0">
        <w:t>V</w:t>
      </w:r>
      <w:r>
        <w:t>iolence</w:t>
      </w:r>
      <w:bookmarkEnd w:id="26"/>
    </w:p>
    <w:p w14:paraId="6EC917D9" w14:textId="7BDF2F0D" w:rsidR="00C00479" w:rsidRDefault="00C00479" w:rsidP="0059718B">
      <w:pPr>
        <w:spacing w:after="0" w:line="240" w:lineRule="auto"/>
        <w:jc w:val="both"/>
        <w:rPr>
          <w:rFonts w:ascii="Times New Roman" w:hAnsi="Times New Roman" w:cs="Times New Roman"/>
          <w:sz w:val="24"/>
          <w:szCs w:val="24"/>
        </w:rPr>
      </w:pPr>
      <w:r w:rsidRPr="005D30B5">
        <w:rPr>
          <w:rFonts w:ascii="Times New Roman" w:hAnsi="Times New Roman" w:cs="Times New Roman"/>
          <w:sz w:val="24"/>
          <w:szCs w:val="24"/>
        </w:rPr>
        <w:t xml:space="preserve">If pre-screening questions determine that a </w:t>
      </w:r>
      <w:r w:rsidR="00F922F0">
        <w:rPr>
          <w:rFonts w:ascii="Times New Roman" w:hAnsi="Times New Roman" w:cs="Times New Roman"/>
          <w:sz w:val="24"/>
          <w:szCs w:val="24"/>
        </w:rPr>
        <w:t>household</w:t>
      </w:r>
      <w:r w:rsidRPr="005D30B5">
        <w:rPr>
          <w:rFonts w:ascii="Times New Roman" w:hAnsi="Times New Roman" w:cs="Times New Roman"/>
          <w:sz w:val="24"/>
          <w:szCs w:val="24"/>
        </w:rPr>
        <w:t xml:space="preserve"> is fleeing or attempting to flee, domestic violence, entry point </w:t>
      </w:r>
      <w:r w:rsidR="005508AE">
        <w:rPr>
          <w:rFonts w:ascii="Times New Roman" w:hAnsi="Times New Roman" w:cs="Times New Roman"/>
          <w:sz w:val="24"/>
          <w:szCs w:val="24"/>
        </w:rPr>
        <w:t>service provider</w:t>
      </w:r>
      <w:r w:rsidRPr="005D30B5">
        <w:rPr>
          <w:rFonts w:ascii="Times New Roman" w:hAnsi="Times New Roman" w:cs="Times New Roman"/>
          <w:sz w:val="24"/>
          <w:szCs w:val="24"/>
        </w:rPr>
        <w:t xml:space="preserve"> shall connect the </w:t>
      </w:r>
      <w:r w:rsidR="00F922F0">
        <w:rPr>
          <w:rFonts w:ascii="Times New Roman" w:hAnsi="Times New Roman" w:cs="Times New Roman"/>
          <w:sz w:val="24"/>
          <w:szCs w:val="24"/>
        </w:rPr>
        <w:t>household</w:t>
      </w:r>
      <w:r w:rsidRPr="005D30B5">
        <w:rPr>
          <w:rFonts w:ascii="Times New Roman" w:hAnsi="Times New Roman" w:cs="Times New Roman"/>
          <w:sz w:val="24"/>
          <w:szCs w:val="24"/>
        </w:rPr>
        <w:t xml:space="preserve"> with a victim service provider by the process outlined later in these </w:t>
      </w:r>
      <w:r w:rsidR="00C140A7">
        <w:rPr>
          <w:rFonts w:ascii="Times New Roman" w:hAnsi="Times New Roman" w:cs="Times New Roman"/>
          <w:sz w:val="24"/>
          <w:szCs w:val="24"/>
        </w:rPr>
        <w:t>policies and procedures</w:t>
      </w:r>
      <w:r w:rsidRPr="005D30B5">
        <w:rPr>
          <w:rFonts w:ascii="Times New Roman" w:hAnsi="Times New Roman" w:cs="Times New Roman"/>
          <w:sz w:val="24"/>
          <w:szCs w:val="24"/>
        </w:rPr>
        <w:t>.</w:t>
      </w:r>
    </w:p>
    <w:p w14:paraId="4ED438EA" w14:textId="77777777" w:rsidR="0059718B" w:rsidRPr="005D30B5" w:rsidRDefault="0059718B" w:rsidP="0059718B">
      <w:pPr>
        <w:spacing w:after="0" w:line="240" w:lineRule="auto"/>
        <w:jc w:val="both"/>
        <w:rPr>
          <w:rFonts w:ascii="Times New Roman" w:hAnsi="Times New Roman" w:cs="Times New Roman"/>
          <w:sz w:val="24"/>
          <w:szCs w:val="24"/>
        </w:rPr>
      </w:pPr>
    </w:p>
    <w:p w14:paraId="78625A94" w14:textId="72799272" w:rsidR="00DD38DF" w:rsidRDefault="00DD38DF" w:rsidP="0059718B">
      <w:pPr>
        <w:spacing w:after="0" w:line="240" w:lineRule="auto"/>
        <w:jc w:val="both"/>
        <w:rPr>
          <w:rFonts w:ascii="Times New Roman" w:hAnsi="Times New Roman" w:cs="Times New Roman"/>
          <w:sz w:val="24"/>
          <w:szCs w:val="24"/>
        </w:rPr>
      </w:pPr>
      <w:r w:rsidRPr="005D30B5">
        <w:rPr>
          <w:rFonts w:ascii="Times New Roman" w:hAnsi="Times New Roman" w:cs="Times New Roman"/>
          <w:sz w:val="24"/>
          <w:szCs w:val="24"/>
        </w:rPr>
        <w:t xml:space="preserve">When a household actively fleeing domestic violence presents at a non-victim service provider, the </w:t>
      </w:r>
      <w:r w:rsidR="0094323F">
        <w:rPr>
          <w:rFonts w:ascii="Times New Roman" w:hAnsi="Times New Roman" w:cs="Times New Roman"/>
          <w:sz w:val="24"/>
          <w:szCs w:val="24"/>
        </w:rPr>
        <w:t>service provider</w:t>
      </w:r>
      <w:r w:rsidRPr="005D30B5">
        <w:rPr>
          <w:rFonts w:ascii="Times New Roman" w:hAnsi="Times New Roman" w:cs="Times New Roman"/>
          <w:sz w:val="24"/>
          <w:szCs w:val="24"/>
        </w:rPr>
        <w:t xml:space="preserve"> will make every effort to connect the household with a victim’s services provider.  The services provided may be shelter, but may also be advocacy, or safety planning and peer counseling.  When an assessment is being conducted, if a household is determined to be at imminent risk of harm due to domestic violence, the CES </w:t>
      </w:r>
      <w:r w:rsidR="00C140A7">
        <w:rPr>
          <w:rFonts w:ascii="Times New Roman" w:hAnsi="Times New Roman" w:cs="Times New Roman"/>
          <w:sz w:val="24"/>
          <w:szCs w:val="24"/>
        </w:rPr>
        <w:t>service provider</w:t>
      </w:r>
      <w:r w:rsidRPr="005D30B5">
        <w:rPr>
          <w:rFonts w:ascii="Times New Roman" w:hAnsi="Times New Roman" w:cs="Times New Roman"/>
          <w:sz w:val="24"/>
          <w:szCs w:val="24"/>
        </w:rPr>
        <w:t xml:space="preserve"> will immediate</w:t>
      </w:r>
      <w:r w:rsidR="00C140A7">
        <w:rPr>
          <w:rFonts w:ascii="Times New Roman" w:hAnsi="Times New Roman" w:cs="Times New Roman"/>
          <w:sz w:val="24"/>
          <w:szCs w:val="24"/>
        </w:rPr>
        <w:t>ly</w:t>
      </w:r>
      <w:r w:rsidRPr="005D30B5">
        <w:rPr>
          <w:rFonts w:ascii="Times New Roman" w:hAnsi="Times New Roman" w:cs="Times New Roman"/>
          <w:sz w:val="24"/>
          <w:szCs w:val="24"/>
        </w:rPr>
        <w:t xml:space="preserve"> connect the household to Domestic Violence Services by calling the local domestic violence hotline.  If the household agrees, the </w:t>
      </w:r>
      <w:r w:rsidR="0094323F">
        <w:rPr>
          <w:rFonts w:ascii="Times New Roman" w:hAnsi="Times New Roman" w:cs="Times New Roman"/>
          <w:sz w:val="24"/>
          <w:szCs w:val="24"/>
        </w:rPr>
        <w:t>service provider</w:t>
      </w:r>
      <w:r w:rsidRPr="005D30B5">
        <w:rPr>
          <w:rFonts w:ascii="Times New Roman" w:hAnsi="Times New Roman" w:cs="Times New Roman"/>
          <w:sz w:val="24"/>
          <w:szCs w:val="24"/>
        </w:rPr>
        <w:t xml:space="preserve"> may also contact the local Police Department.</w:t>
      </w:r>
    </w:p>
    <w:p w14:paraId="73C79F4D" w14:textId="77777777" w:rsidR="0059718B" w:rsidRPr="005D30B5" w:rsidRDefault="0059718B" w:rsidP="0059718B">
      <w:pPr>
        <w:spacing w:after="0" w:line="240" w:lineRule="auto"/>
        <w:jc w:val="both"/>
        <w:rPr>
          <w:rFonts w:ascii="Times New Roman" w:hAnsi="Times New Roman" w:cs="Times New Roman"/>
          <w:sz w:val="24"/>
          <w:szCs w:val="24"/>
        </w:rPr>
      </w:pPr>
    </w:p>
    <w:p w14:paraId="4D614E47" w14:textId="1D866C2C" w:rsidR="00DD38DF" w:rsidRDefault="006B7F83" w:rsidP="0059718B">
      <w:pPr>
        <w:spacing w:after="0" w:line="240" w:lineRule="auto"/>
        <w:jc w:val="both"/>
        <w:rPr>
          <w:rFonts w:ascii="Times New Roman" w:hAnsi="Times New Roman" w:cs="Times New Roman"/>
          <w:sz w:val="24"/>
          <w:szCs w:val="24"/>
        </w:rPr>
      </w:pPr>
      <w:r w:rsidRPr="005D30B5">
        <w:rPr>
          <w:rFonts w:ascii="Times New Roman" w:hAnsi="Times New Roman" w:cs="Times New Roman"/>
          <w:sz w:val="24"/>
          <w:szCs w:val="24"/>
        </w:rPr>
        <w:t xml:space="preserve">Domestic violence </w:t>
      </w:r>
      <w:r w:rsidR="0094323F">
        <w:rPr>
          <w:rFonts w:ascii="Times New Roman" w:hAnsi="Times New Roman" w:cs="Times New Roman"/>
          <w:sz w:val="24"/>
          <w:szCs w:val="24"/>
        </w:rPr>
        <w:t>service provider</w:t>
      </w:r>
      <w:r w:rsidRPr="005D30B5">
        <w:rPr>
          <w:rFonts w:ascii="Times New Roman" w:hAnsi="Times New Roman" w:cs="Times New Roman"/>
          <w:sz w:val="24"/>
          <w:szCs w:val="24"/>
        </w:rPr>
        <w:t xml:space="preserve">s will not be entering data into HMIS.  Category 4 households are served electronically through those systems only for safety and protection.  If these households present at the CES intake process, they are provided the same opportunities to participate in CES as other households.  If the referral comes back to the CES intake </w:t>
      </w:r>
      <w:r w:rsidR="0094323F">
        <w:rPr>
          <w:rFonts w:ascii="Times New Roman" w:hAnsi="Times New Roman" w:cs="Times New Roman"/>
          <w:sz w:val="24"/>
          <w:szCs w:val="24"/>
        </w:rPr>
        <w:t>service provider</w:t>
      </w:r>
      <w:r w:rsidRPr="005D30B5">
        <w:rPr>
          <w:rFonts w:ascii="Times New Roman" w:hAnsi="Times New Roman" w:cs="Times New Roman"/>
          <w:sz w:val="24"/>
          <w:szCs w:val="24"/>
        </w:rPr>
        <w:t xml:space="preserve"> from the Domestic Violence program, the household will be offered the same housing assessment as all other households.  Nothing may disqualify a household fleeing domestic violence from seeking shelter or transfers to a safe, available unit at the point of entry.  Households that need assistance will be referred to the local domestic violence crisis center of their choice for intake and assessment.</w:t>
      </w:r>
    </w:p>
    <w:p w14:paraId="0F81F981" w14:textId="77777777" w:rsidR="0059718B" w:rsidRPr="005D30B5" w:rsidRDefault="0059718B" w:rsidP="0059718B">
      <w:pPr>
        <w:spacing w:after="0" w:line="240" w:lineRule="auto"/>
        <w:jc w:val="both"/>
        <w:rPr>
          <w:rFonts w:ascii="Times New Roman" w:hAnsi="Times New Roman" w:cs="Times New Roman"/>
          <w:sz w:val="24"/>
          <w:szCs w:val="24"/>
        </w:rPr>
      </w:pPr>
    </w:p>
    <w:p w14:paraId="15A04495" w14:textId="2878B010" w:rsidR="00F32E65" w:rsidRDefault="00F32E65" w:rsidP="008D5A45">
      <w:pPr>
        <w:pStyle w:val="Heading2"/>
      </w:pPr>
      <w:bookmarkStart w:id="27" w:name="_Toc34043192"/>
      <w:r>
        <w:t xml:space="preserve">Other </w:t>
      </w:r>
      <w:r w:rsidR="0048151E">
        <w:t>Households</w:t>
      </w:r>
      <w:r w:rsidR="00C7201A">
        <w:t xml:space="preserve"> Experiencing Homelessness</w:t>
      </w:r>
      <w:bookmarkEnd w:id="27"/>
    </w:p>
    <w:p w14:paraId="564F9A5C" w14:textId="7D45E984" w:rsidR="00047275" w:rsidRDefault="00450889" w:rsidP="0059718B">
      <w:pPr>
        <w:spacing w:after="0" w:line="240" w:lineRule="auto"/>
        <w:jc w:val="both"/>
        <w:rPr>
          <w:rFonts w:ascii="Times New Roman" w:hAnsi="Times New Roman" w:cs="Times New Roman"/>
          <w:sz w:val="24"/>
          <w:szCs w:val="24"/>
        </w:rPr>
      </w:pPr>
      <w:r w:rsidRPr="005D30B5">
        <w:rPr>
          <w:rFonts w:ascii="Times New Roman" w:hAnsi="Times New Roman" w:cs="Times New Roman"/>
          <w:sz w:val="24"/>
          <w:szCs w:val="24"/>
        </w:rPr>
        <w:t xml:space="preserve">When a household is identified by the CES access system to include a veteran, they will immediately be referred to the nearest local Veteran Hub Station for services.  The household may choose to go through the veteran-targeted HUB </w:t>
      </w:r>
      <w:r w:rsidR="008B587D" w:rsidRPr="005D30B5">
        <w:rPr>
          <w:rFonts w:ascii="Times New Roman" w:hAnsi="Times New Roman" w:cs="Times New Roman"/>
          <w:sz w:val="24"/>
          <w:szCs w:val="24"/>
        </w:rPr>
        <w:t>Station,</w:t>
      </w:r>
      <w:r w:rsidRPr="005D30B5">
        <w:rPr>
          <w:rFonts w:ascii="Times New Roman" w:hAnsi="Times New Roman" w:cs="Times New Roman"/>
          <w:sz w:val="24"/>
          <w:szCs w:val="24"/>
        </w:rPr>
        <w:t xml:space="preserve"> or they may choose to continue completing the CES intake and assessment at the HUB of their choice.  </w:t>
      </w:r>
    </w:p>
    <w:p w14:paraId="7E1C68F5" w14:textId="77777777" w:rsidR="0059718B" w:rsidRPr="005D30B5" w:rsidRDefault="0059718B" w:rsidP="0059718B">
      <w:pPr>
        <w:spacing w:after="0" w:line="240" w:lineRule="auto"/>
        <w:jc w:val="both"/>
        <w:rPr>
          <w:rFonts w:ascii="Times New Roman" w:hAnsi="Times New Roman" w:cs="Times New Roman"/>
          <w:sz w:val="24"/>
          <w:szCs w:val="24"/>
        </w:rPr>
      </w:pPr>
    </w:p>
    <w:p w14:paraId="4E660D64" w14:textId="7C3AF983" w:rsidR="00450889" w:rsidRDefault="00450889" w:rsidP="0059718B">
      <w:pPr>
        <w:spacing w:after="0" w:line="240" w:lineRule="auto"/>
        <w:jc w:val="both"/>
        <w:rPr>
          <w:rFonts w:ascii="Times New Roman" w:hAnsi="Times New Roman" w:cs="Times New Roman"/>
          <w:sz w:val="24"/>
          <w:szCs w:val="24"/>
        </w:rPr>
      </w:pPr>
      <w:r w:rsidRPr="005D30B5">
        <w:rPr>
          <w:rFonts w:ascii="Times New Roman" w:hAnsi="Times New Roman" w:cs="Times New Roman"/>
          <w:sz w:val="24"/>
          <w:szCs w:val="24"/>
        </w:rPr>
        <w:t xml:space="preserve">While all households identified in CES as including veterans shall be offered a referral to </w:t>
      </w:r>
      <w:r w:rsidR="0094323F">
        <w:rPr>
          <w:rFonts w:ascii="Times New Roman" w:hAnsi="Times New Roman" w:cs="Times New Roman"/>
          <w:sz w:val="24"/>
          <w:szCs w:val="24"/>
        </w:rPr>
        <w:t>service provider</w:t>
      </w:r>
      <w:r w:rsidRPr="005D30B5">
        <w:rPr>
          <w:rFonts w:ascii="Times New Roman" w:hAnsi="Times New Roman" w:cs="Times New Roman"/>
          <w:sz w:val="24"/>
          <w:szCs w:val="24"/>
        </w:rPr>
        <w:t xml:space="preserve">s that specifically target veterans, the household is free to decline such referrals and remain eligible for placement with any other appropriate </w:t>
      </w:r>
      <w:r w:rsidR="0094323F">
        <w:rPr>
          <w:rFonts w:ascii="Times New Roman" w:hAnsi="Times New Roman" w:cs="Times New Roman"/>
          <w:sz w:val="24"/>
          <w:szCs w:val="24"/>
        </w:rPr>
        <w:t>service provider</w:t>
      </w:r>
      <w:r w:rsidRPr="005D30B5">
        <w:rPr>
          <w:rFonts w:ascii="Times New Roman" w:hAnsi="Times New Roman" w:cs="Times New Roman"/>
          <w:sz w:val="24"/>
          <w:szCs w:val="24"/>
        </w:rPr>
        <w:t xml:space="preserve"> within the CSCoC.</w:t>
      </w:r>
    </w:p>
    <w:p w14:paraId="6A1C16B5" w14:textId="77777777" w:rsidR="0059718B" w:rsidRPr="005D30B5" w:rsidRDefault="0059718B" w:rsidP="0059718B">
      <w:pPr>
        <w:spacing w:after="0" w:line="240" w:lineRule="auto"/>
        <w:jc w:val="both"/>
        <w:rPr>
          <w:rFonts w:ascii="Times New Roman" w:hAnsi="Times New Roman" w:cs="Times New Roman"/>
          <w:sz w:val="24"/>
          <w:szCs w:val="24"/>
        </w:rPr>
      </w:pPr>
    </w:p>
    <w:p w14:paraId="38843315" w14:textId="523DC35A" w:rsidR="00047275" w:rsidRDefault="00047275" w:rsidP="0059718B">
      <w:pPr>
        <w:spacing w:after="0" w:line="240" w:lineRule="auto"/>
        <w:jc w:val="both"/>
        <w:rPr>
          <w:rFonts w:ascii="Times New Roman" w:hAnsi="Times New Roman" w:cs="Times New Roman"/>
          <w:sz w:val="24"/>
          <w:szCs w:val="24"/>
        </w:rPr>
      </w:pPr>
      <w:r w:rsidRPr="005D30B5">
        <w:rPr>
          <w:rFonts w:ascii="Times New Roman" w:hAnsi="Times New Roman" w:cs="Times New Roman"/>
          <w:sz w:val="24"/>
          <w:szCs w:val="24"/>
        </w:rPr>
        <w:t xml:space="preserve">If a referral is made to a </w:t>
      </w:r>
      <w:r w:rsidR="0094323F">
        <w:rPr>
          <w:rFonts w:ascii="Times New Roman" w:hAnsi="Times New Roman" w:cs="Times New Roman"/>
          <w:sz w:val="24"/>
          <w:szCs w:val="24"/>
        </w:rPr>
        <w:t>service provider</w:t>
      </w:r>
      <w:r w:rsidRPr="005D30B5">
        <w:rPr>
          <w:rFonts w:ascii="Times New Roman" w:hAnsi="Times New Roman" w:cs="Times New Roman"/>
          <w:sz w:val="24"/>
          <w:szCs w:val="24"/>
        </w:rPr>
        <w:t xml:space="preserve"> that specifically targets veterans, and the </w:t>
      </w:r>
      <w:r w:rsidR="0094323F">
        <w:rPr>
          <w:rFonts w:ascii="Times New Roman" w:hAnsi="Times New Roman" w:cs="Times New Roman"/>
          <w:sz w:val="24"/>
          <w:szCs w:val="24"/>
        </w:rPr>
        <w:t>service provider</w:t>
      </w:r>
      <w:r w:rsidRPr="005D30B5">
        <w:rPr>
          <w:rFonts w:ascii="Times New Roman" w:hAnsi="Times New Roman" w:cs="Times New Roman"/>
          <w:sz w:val="24"/>
          <w:szCs w:val="24"/>
        </w:rPr>
        <w:t xml:space="preserve"> determines that the household does not qualify for their services, the household is returned to CES.</w:t>
      </w:r>
    </w:p>
    <w:p w14:paraId="09DB21CF" w14:textId="77777777" w:rsidR="0059718B" w:rsidRPr="005D30B5" w:rsidRDefault="0059718B" w:rsidP="0059718B">
      <w:pPr>
        <w:spacing w:after="0" w:line="240" w:lineRule="auto"/>
        <w:jc w:val="both"/>
        <w:rPr>
          <w:rFonts w:ascii="Times New Roman" w:hAnsi="Times New Roman" w:cs="Times New Roman"/>
          <w:sz w:val="24"/>
          <w:szCs w:val="24"/>
        </w:rPr>
      </w:pPr>
    </w:p>
    <w:p w14:paraId="7B851BF7" w14:textId="38B26016" w:rsidR="00C913B1" w:rsidRDefault="00C913B1" w:rsidP="0059718B">
      <w:pPr>
        <w:spacing w:after="0" w:line="240" w:lineRule="auto"/>
        <w:jc w:val="both"/>
        <w:rPr>
          <w:rFonts w:ascii="Times New Roman" w:hAnsi="Times New Roman" w:cs="Times New Roman"/>
          <w:sz w:val="24"/>
          <w:szCs w:val="24"/>
        </w:rPr>
      </w:pPr>
      <w:r w:rsidRPr="005D30B5">
        <w:rPr>
          <w:rFonts w:ascii="Times New Roman" w:hAnsi="Times New Roman" w:cs="Times New Roman"/>
          <w:sz w:val="24"/>
          <w:szCs w:val="24"/>
        </w:rPr>
        <w:t>Any additional questions regarding veteran status, service area, and discharge information will be collected by the veteran program receiving the referral.</w:t>
      </w:r>
    </w:p>
    <w:p w14:paraId="2E1CF845" w14:textId="77777777" w:rsidR="0059718B" w:rsidRPr="005D30B5" w:rsidRDefault="0059718B" w:rsidP="0059718B">
      <w:pPr>
        <w:spacing w:after="0" w:line="240" w:lineRule="auto"/>
        <w:jc w:val="both"/>
        <w:rPr>
          <w:rFonts w:ascii="Times New Roman" w:hAnsi="Times New Roman" w:cs="Times New Roman"/>
          <w:sz w:val="24"/>
          <w:szCs w:val="24"/>
        </w:rPr>
      </w:pPr>
    </w:p>
    <w:p w14:paraId="6C2A35C1" w14:textId="7A6F0FFD" w:rsidR="00C00479" w:rsidRPr="005D30B5" w:rsidRDefault="00C00479" w:rsidP="00550950">
      <w:pPr>
        <w:spacing w:after="0" w:line="240" w:lineRule="auto"/>
        <w:jc w:val="both"/>
        <w:rPr>
          <w:rFonts w:ascii="Times New Roman" w:hAnsi="Times New Roman" w:cs="Times New Roman"/>
          <w:sz w:val="24"/>
          <w:szCs w:val="24"/>
        </w:rPr>
      </w:pPr>
      <w:r w:rsidRPr="005D30B5">
        <w:rPr>
          <w:rFonts w:ascii="Times New Roman" w:hAnsi="Times New Roman" w:cs="Times New Roman"/>
          <w:sz w:val="24"/>
          <w:szCs w:val="24"/>
        </w:rPr>
        <w:t xml:space="preserve">If pre-screening questions determine that a </w:t>
      </w:r>
      <w:r w:rsidR="0048151E">
        <w:rPr>
          <w:rFonts w:ascii="Times New Roman" w:hAnsi="Times New Roman" w:cs="Times New Roman"/>
          <w:sz w:val="24"/>
          <w:szCs w:val="24"/>
        </w:rPr>
        <w:t>household</w:t>
      </w:r>
      <w:r w:rsidRPr="005D30B5">
        <w:rPr>
          <w:rFonts w:ascii="Times New Roman" w:hAnsi="Times New Roman" w:cs="Times New Roman"/>
          <w:sz w:val="24"/>
          <w:szCs w:val="24"/>
        </w:rPr>
        <w:t xml:space="preserve"> is literally homeless, entry point </w:t>
      </w:r>
      <w:r w:rsidR="005508AE">
        <w:rPr>
          <w:rFonts w:ascii="Times New Roman" w:hAnsi="Times New Roman" w:cs="Times New Roman"/>
          <w:sz w:val="24"/>
          <w:szCs w:val="24"/>
        </w:rPr>
        <w:t>service provider</w:t>
      </w:r>
      <w:r w:rsidRPr="005D30B5">
        <w:rPr>
          <w:rFonts w:ascii="Times New Roman" w:hAnsi="Times New Roman" w:cs="Times New Roman"/>
          <w:sz w:val="24"/>
          <w:szCs w:val="24"/>
        </w:rPr>
        <w:t xml:space="preserve"> shall walk the </w:t>
      </w:r>
      <w:r w:rsidR="0048151E">
        <w:rPr>
          <w:rFonts w:ascii="Times New Roman" w:hAnsi="Times New Roman" w:cs="Times New Roman"/>
          <w:sz w:val="24"/>
          <w:szCs w:val="24"/>
        </w:rPr>
        <w:t>household</w:t>
      </w:r>
      <w:r w:rsidR="0048151E" w:rsidRPr="005D30B5">
        <w:rPr>
          <w:rFonts w:ascii="Times New Roman" w:hAnsi="Times New Roman" w:cs="Times New Roman"/>
          <w:sz w:val="24"/>
          <w:szCs w:val="24"/>
        </w:rPr>
        <w:t xml:space="preserve"> </w:t>
      </w:r>
      <w:r w:rsidRPr="005D30B5">
        <w:rPr>
          <w:rFonts w:ascii="Times New Roman" w:hAnsi="Times New Roman" w:cs="Times New Roman"/>
          <w:sz w:val="24"/>
          <w:szCs w:val="24"/>
        </w:rPr>
        <w:t>through the following process:</w:t>
      </w:r>
    </w:p>
    <w:p w14:paraId="3FCADB76" w14:textId="756D7B49" w:rsidR="00C00479" w:rsidRPr="005D30B5" w:rsidRDefault="00C00479" w:rsidP="003D1F76">
      <w:pPr>
        <w:pStyle w:val="ListParagraph"/>
        <w:numPr>
          <w:ilvl w:val="0"/>
          <w:numId w:val="22"/>
        </w:numPr>
        <w:spacing w:after="120" w:line="240" w:lineRule="auto"/>
        <w:contextualSpacing w:val="0"/>
        <w:rPr>
          <w:rFonts w:ascii="Times New Roman" w:hAnsi="Times New Roman" w:cs="Times New Roman"/>
          <w:sz w:val="24"/>
          <w:szCs w:val="24"/>
        </w:rPr>
      </w:pPr>
      <w:r w:rsidRPr="005D30B5">
        <w:rPr>
          <w:rFonts w:ascii="Times New Roman" w:hAnsi="Times New Roman" w:cs="Times New Roman"/>
          <w:sz w:val="24"/>
          <w:szCs w:val="24"/>
        </w:rPr>
        <w:t xml:space="preserve">Offer the </w:t>
      </w:r>
      <w:r w:rsidR="0048151E">
        <w:rPr>
          <w:rFonts w:ascii="Times New Roman" w:hAnsi="Times New Roman" w:cs="Times New Roman"/>
          <w:sz w:val="24"/>
          <w:szCs w:val="24"/>
        </w:rPr>
        <w:t>household</w:t>
      </w:r>
      <w:r w:rsidR="0048151E" w:rsidRPr="005D30B5">
        <w:rPr>
          <w:rFonts w:ascii="Times New Roman" w:hAnsi="Times New Roman" w:cs="Times New Roman"/>
          <w:sz w:val="24"/>
          <w:szCs w:val="24"/>
        </w:rPr>
        <w:t xml:space="preserve"> </w:t>
      </w:r>
      <w:r w:rsidRPr="005D30B5">
        <w:rPr>
          <w:rFonts w:ascii="Times New Roman" w:hAnsi="Times New Roman" w:cs="Times New Roman"/>
          <w:sz w:val="24"/>
          <w:szCs w:val="24"/>
        </w:rPr>
        <w:t xml:space="preserve">an overview of </w:t>
      </w:r>
      <w:r w:rsidR="00901A82" w:rsidRPr="005D30B5">
        <w:rPr>
          <w:rFonts w:ascii="Times New Roman" w:hAnsi="Times New Roman" w:cs="Times New Roman"/>
          <w:sz w:val="24"/>
          <w:szCs w:val="24"/>
        </w:rPr>
        <w:t>coordinated entry</w:t>
      </w:r>
      <w:r w:rsidRPr="005D30B5">
        <w:rPr>
          <w:rFonts w:ascii="Times New Roman" w:hAnsi="Times New Roman" w:cs="Times New Roman"/>
          <w:sz w:val="24"/>
          <w:szCs w:val="24"/>
        </w:rPr>
        <w:t xml:space="preserve"> and the assessment, prioritization, and matching process.</w:t>
      </w:r>
    </w:p>
    <w:p w14:paraId="17B6470C" w14:textId="58E8B202" w:rsidR="00C00479" w:rsidRPr="005D30B5" w:rsidRDefault="00C00479" w:rsidP="003D1F76">
      <w:pPr>
        <w:pStyle w:val="ListParagraph"/>
        <w:numPr>
          <w:ilvl w:val="0"/>
          <w:numId w:val="22"/>
        </w:numPr>
        <w:spacing w:after="120" w:line="240" w:lineRule="auto"/>
        <w:contextualSpacing w:val="0"/>
        <w:rPr>
          <w:rFonts w:ascii="Times New Roman" w:hAnsi="Times New Roman" w:cs="Times New Roman"/>
          <w:sz w:val="24"/>
          <w:szCs w:val="24"/>
        </w:rPr>
      </w:pPr>
      <w:r w:rsidRPr="005D30B5">
        <w:rPr>
          <w:rFonts w:ascii="Times New Roman" w:hAnsi="Times New Roman" w:cs="Times New Roman"/>
          <w:sz w:val="24"/>
          <w:szCs w:val="24"/>
        </w:rPr>
        <w:t xml:space="preserve">If the </w:t>
      </w:r>
      <w:r w:rsidR="0048151E">
        <w:rPr>
          <w:rFonts w:ascii="Times New Roman" w:hAnsi="Times New Roman" w:cs="Times New Roman"/>
          <w:sz w:val="24"/>
          <w:szCs w:val="24"/>
        </w:rPr>
        <w:t>household</w:t>
      </w:r>
      <w:r w:rsidR="0048151E" w:rsidRPr="005D30B5">
        <w:rPr>
          <w:rFonts w:ascii="Times New Roman" w:hAnsi="Times New Roman" w:cs="Times New Roman"/>
          <w:sz w:val="24"/>
          <w:szCs w:val="24"/>
        </w:rPr>
        <w:t xml:space="preserve"> </w:t>
      </w:r>
      <w:r w:rsidRPr="005D30B5">
        <w:rPr>
          <w:rFonts w:ascii="Times New Roman" w:hAnsi="Times New Roman" w:cs="Times New Roman"/>
          <w:sz w:val="24"/>
          <w:szCs w:val="24"/>
        </w:rPr>
        <w:t xml:space="preserve">agrees to proceed, entry point </w:t>
      </w:r>
      <w:r w:rsidR="005508AE">
        <w:rPr>
          <w:rFonts w:ascii="Times New Roman" w:hAnsi="Times New Roman" w:cs="Times New Roman"/>
          <w:sz w:val="24"/>
          <w:szCs w:val="24"/>
        </w:rPr>
        <w:t>service provider</w:t>
      </w:r>
      <w:r w:rsidRPr="005D30B5">
        <w:rPr>
          <w:rFonts w:ascii="Times New Roman" w:hAnsi="Times New Roman" w:cs="Times New Roman"/>
          <w:sz w:val="24"/>
          <w:szCs w:val="24"/>
        </w:rPr>
        <w:t xml:space="preserve"> shall have the </w:t>
      </w:r>
      <w:r w:rsidR="0048151E">
        <w:rPr>
          <w:rFonts w:ascii="Times New Roman" w:hAnsi="Times New Roman" w:cs="Times New Roman"/>
          <w:sz w:val="24"/>
          <w:szCs w:val="24"/>
        </w:rPr>
        <w:t>household</w:t>
      </w:r>
      <w:r w:rsidR="0048151E" w:rsidRPr="005D30B5">
        <w:rPr>
          <w:rFonts w:ascii="Times New Roman" w:hAnsi="Times New Roman" w:cs="Times New Roman"/>
          <w:sz w:val="24"/>
          <w:szCs w:val="24"/>
        </w:rPr>
        <w:t xml:space="preserve"> </w:t>
      </w:r>
      <w:r w:rsidRPr="005D30B5">
        <w:rPr>
          <w:rFonts w:ascii="Times New Roman" w:hAnsi="Times New Roman" w:cs="Times New Roman"/>
          <w:sz w:val="24"/>
          <w:szCs w:val="24"/>
        </w:rPr>
        <w:t>fill out an HMIS Release of Information Form.  The completed form shall be scanned into HMIS and any original paper copies shall be destroyed.</w:t>
      </w:r>
    </w:p>
    <w:p w14:paraId="7062421C" w14:textId="499448E4" w:rsidR="00C00479" w:rsidRPr="005D30B5" w:rsidRDefault="00C00479" w:rsidP="003D1F76">
      <w:pPr>
        <w:pStyle w:val="ListParagraph"/>
        <w:numPr>
          <w:ilvl w:val="0"/>
          <w:numId w:val="22"/>
        </w:numPr>
        <w:spacing w:after="120" w:line="240" w:lineRule="auto"/>
        <w:contextualSpacing w:val="0"/>
        <w:rPr>
          <w:rFonts w:ascii="Times New Roman" w:hAnsi="Times New Roman" w:cs="Times New Roman"/>
          <w:sz w:val="24"/>
          <w:szCs w:val="24"/>
        </w:rPr>
      </w:pPr>
      <w:r w:rsidRPr="005D30B5">
        <w:rPr>
          <w:rFonts w:ascii="Times New Roman" w:hAnsi="Times New Roman" w:cs="Times New Roman"/>
          <w:sz w:val="24"/>
          <w:szCs w:val="24"/>
        </w:rPr>
        <w:t xml:space="preserve">Entry point </w:t>
      </w:r>
      <w:r w:rsidR="005508AE">
        <w:rPr>
          <w:rFonts w:ascii="Times New Roman" w:hAnsi="Times New Roman" w:cs="Times New Roman"/>
          <w:sz w:val="24"/>
          <w:szCs w:val="24"/>
        </w:rPr>
        <w:t>service provider</w:t>
      </w:r>
      <w:r w:rsidRPr="005D30B5">
        <w:rPr>
          <w:rFonts w:ascii="Times New Roman" w:hAnsi="Times New Roman" w:cs="Times New Roman"/>
          <w:sz w:val="24"/>
          <w:szCs w:val="24"/>
        </w:rPr>
        <w:t xml:space="preserve"> shall then collect Universal Data Elements intake questions and enter the </w:t>
      </w:r>
      <w:r w:rsidR="0048151E">
        <w:rPr>
          <w:rFonts w:ascii="Times New Roman" w:hAnsi="Times New Roman" w:cs="Times New Roman"/>
          <w:sz w:val="24"/>
          <w:szCs w:val="24"/>
        </w:rPr>
        <w:t>household</w:t>
      </w:r>
      <w:r w:rsidRPr="005D30B5">
        <w:rPr>
          <w:rFonts w:ascii="Times New Roman" w:hAnsi="Times New Roman" w:cs="Times New Roman"/>
          <w:sz w:val="24"/>
          <w:szCs w:val="24"/>
        </w:rPr>
        <w:t>’s answers into HMIS.</w:t>
      </w:r>
    </w:p>
    <w:p w14:paraId="25A6CFFD" w14:textId="5A4E4030" w:rsidR="00C00479" w:rsidRPr="000908D1" w:rsidRDefault="00C00479" w:rsidP="003D1F76">
      <w:pPr>
        <w:pStyle w:val="ListParagraph"/>
        <w:numPr>
          <w:ilvl w:val="0"/>
          <w:numId w:val="22"/>
        </w:numPr>
        <w:spacing w:after="120" w:line="240" w:lineRule="auto"/>
        <w:contextualSpacing w:val="0"/>
        <w:rPr>
          <w:rFonts w:ascii="Times New Roman" w:hAnsi="Times New Roman" w:cs="Times New Roman"/>
          <w:sz w:val="24"/>
          <w:szCs w:val="24"/>
        </w:rPr>
      </w:pPr>
      <w:r w:rsidRPr="000908D1">
        <w:rPr>
          <w:rFonts w:ascii="Times New Roman" w:hAnsi="Times New Roman" w:cs="Times New Roman"/>
          <w:sz w:val="24"/>
          <w:szCs w:val="24"/>
        </w:rPr>
        <w:t>Once the Universal Data Ele</w:t>
      </w:r>
      <w:r w:rsidR="007F4276" w:rsidRPr="000908D1">
        <w:rPr>
          <w:rFonts w:ascii="Times New Roman" w:hAnsi="Times New Roman" w:cs="Times New Roman"/>
          <w:sz w:val="24"/>
          <w:szCs w:val="24"/>
        </w:rPr>
        <w:t xml:space="preserve">ments information is collected, entry point </w:t>
      </w:r>
      <w:r w:rsidR="005508AE" w:rsidRPr="000908D1">
        <w:rPr>
          <w:rFonts w:ascii="Times New Roman" w:hAnsi="Times New Roman" w:cs="Times New Roman"/>
          <w:sz w:val="24"/>
          <w:szCs w:val="24"/>
        </w:rPr>
        <w:t>service provider</w:t>
      </w:r>
      <w:r w:rsidR="007F4276" w:rsidRPr="000908D1">
        <w:rPr>
          <w:rFonts w:ascii="Times New Roman" w:hAnsi="Times New Roman" w:cs="Times New Roman"/>
          <w:sz w:val="24"/>
          <w:szCs w:val="24"/>
        </w:rPr>
        <w:t xml:space="preserve"> shall begin a </w:t>
      </w:r>
      <w:r w:rsidR="000908D1" w:rsidRPr="000908D1">
        <w:rPr>
          <w:rFonts w:ascii="Times New Roman" w:hAnsi="Times New Roman" w:cs="Times New Roman"/>
          <w:sz w:val="24"/>
          <w:szCs w:val="24"/>
        </w:rPr>
        <w:t xml:space="preserve">Modified </w:t>
      </w:r>
      <w:r w:rsidR="007F4276" w:rsidRPr="000908D1">
        <w:rPr>
          <w:rFonts w:ascii="Times New Roman" w:hAnsi="Times New Roman" w:cs="Times New Roman"/>
          <w:sz w:val="24"/>
          <w:szCs w:val="24"/>
        </w:rPr>
        <w:t xml:space="preserve">VI-SPDAT interview as detailed below.  The </w:t>
      </w:r>
      <w:r w:rsidR="000908D1" w:rsidRPr="000908D1">
        <w:rPr>
          <w:rFonts w:ascii="Times New Roman" w:hAnsi="Times New Roman" w:cs="Times New Roman"/>
          <w:sz w:val="24"/>
          <w:szCs w:val="24"/>
        </w:rPr>
        <w:t xml:space="preserve">Modified </w:t>
      </w:r>
      <w:r w:rsidR="007F4276" w:rsidRPr="000908D1">
        <w:rPr>
          <w:rFonts w:ascii="Times New Roman" w:hAnsi="Times New Roman" w:cs="Times New Roman"/>
          <w:sz w:val="24"/>
          <w:szCs w:val="24"/>
        </w:rPr>
        <w:t xml:space="preserve">VI-SPDAT shall be rendered in a private room/space </w:t>
      </w:r>
      <w:r w:rsidR="005C1C15" w:rsidRPr="000908D1">
        <w:rPr>
          <w:rFonts w:ascii="Times New Roman" w:hAnsi="Times New Roman" w:cs="Times New Roman"/>
          <w:sz w:val="24"/>
          <w:szCs w:val="24"/>
        </w:rPr>
        <w:t>whenever</w:t>
      </w:r>
      <w:r w:rsidR="007F4276" w:rsidRPr="000908D1">
        <w:rPr>
          <w:rFonts w:ascii="Times New Roman" w:hAnsi="Times New Roman" w:cs="Times New Roman"/>
          <w:sz w:val="24"/>
          <w:szCs w:val="24"/>
        </w:rPr>
        <w:t xml:space="preserve"> possible.  All available contact information shall be collected from the </w:t>
      </w:r>
      <w:r w:rsidR="0048151E" w:rsidRPr="000908D1">
        <w:rPr>
          <w:rFonts w:ascii="Times New Roman" w:hAnsi="Times New Roman" w:cs="Times New Roman"/>
          <w:sz w:val="24"/>
          <w:szCs w:val="24"/>
        </w:rPr>
        <w:t>household</w:t>
      </w:r>
      <w:r w:rsidR="007F4276" w:rsidRPr="000908D1">
        <w:rPr>
          <w:rFonts w:ascii="Times New Roman" w:hAnsi="Times New Roman" w:cs="Times New Roman"/>
          <w:sz w:val="24"/>
          <w:szCs w:val="24"/>
        </w:rPr>
        <w:t>.</w:t>
      </w:r>
    </w:p>
    <w:p w14:paraId="229906D6" w14:textId="4E4F4D44" w:rsidR="007F4276" w:rsidRPr="000908D1" w:rsidRDefault="007F4276" w:rsidP="003D1F76">
      <w:pPr>
        <w:pStyle w:val="ListParagraph"/>
        <w:numPr>
          <w:ilvl w:val="0"/>
          <w:numId w:val="22"/>
        </w:numPr>
        <w:spacing w:after="120" w:line="240" w:lineRule="auto"/>
        <w:contextualSpacing w:val="0"/>
        <w:rPr>
          <w:rFonts w:ascii="Times New Roman" w:hAnsi="Times New Roman" w:cs="Times New Roman"/>
          <w:sz w:val="24"/>
          <w:szCs w:val="24"/>
        </w:rPr>
      </w:pPr>
      <w:r w:rsidRPr="000908D1">
        <w:rPr>
          <w:rFonts w:ascii="Times New Roman" w:hAnsi="Times New Roman" w:cs="Times New Roman"/>
          <w:sz w:val="24"/>
          <w:szCs w:val="24"/>
        </w:rPr>
        <w:t xml:space="preserve">At the end of the </w:t>
      </w:r>
      <w:r w:rsidR="000908D1" w:rsidRPr="000908D1">
        <w:rPr>
          <w:rFonts w:ascii="Times New Roman" w:hAnsi="Times New Roman" w:cs="Times New Roman"/>
          <w:sz w:val="24"/>
          <w:szCs w:val="24"/>
        </w:rPr>
        <w:t xml:space="preserve">Modified </w:t>
      </w:r>
      <w:r w:rsidRPr="000908D1">
        <w:rPr>
          <w:rFonts w:ascii="Times New Roman" w:hAnsi="Times New Roman" w:cs="Times New Roman"/>
          <w:sz w:val="24"/>
          <w:szCs w:val="24"/>
        </w:rPr>
        <w:t xml:space="preserve">VI-SPDAT, entry point </w:t>
      </w:r>
      <w:r w:rsidR="005508AE" w:rsidRPr="000908D1">
        <w:rPr>
          <w:rFonts w:ascii="Times New Roman" w:hAnsi="Times New Roman" w:cs="Times New Roman"/>
          <w:sz w:val="24"/>
          <w:szCs w:val="24"/>
        </w:rPr>
        <w:t>service provider</w:t>
      </w:r>
      <w:r w:rsidRPr="000908D1">
        <w:rPr>
          <w:rFonts w:ascii="Times New Roman" w:hAnsi="Times New Roman" w:cs="Times New Roman"/>
          <w:sz w:val="24"/>
          <w:szCs w:val="24"/>
        </w:rPr>
        <w:t xml:space="preserve"> shall remind the </w:t>
      </w:r>
      <w:r w:rsidR="00F922F0" w:rsidRPr="000908D1">
        <w:rPr>
          <w:rFonts w:ascii="Times New Roman" w:hAnsi="Times New Roman" w:cs="Times New Roman"/>
          <w:sz w:val="24"/>
          <w:szCs w:val="24"/>
        </w:rPr>
        <w:t xml:space="preserve">household </w:t>
      </w:r>
      <w:r w:rsidRPr="000908D1">
        <w:rPr>
          <w:rFonts w:ascii="Times New Roman" w:hAnsi="Times New Roman" w:cs="Times New Roman"/>
          <w:sz w:val="24"/>
          <w:szCs w:val="24"/>
        </w:rPr>
        <w:t xml:space="preserve">that completion of the </w:t>
      </w:r>
      <w:r w:rsidR="000908D1" w:rsidRPr="000908D1">
        <w:rPr>
          <w:rFonts w:ascii="Times New Roman" w:hAnsi="Times New Roman" w:cs="Times New Roman"/>
          <w:sz w:val="24"/>
          <w:szCs w:val="24"/>
        </w:rPr>
        <w:t xml:space="preserve">Modified </w:t>
      </w:r>
      <w:r w:rsidRPr="000908D1">
        <w:rPr>
          <w:rFonts w:ascii="Times New Roman" w:hAnsi="Times New Roman" w:cs="Times New Roman"/>
          <w:sz w:val="24"/>
          <w:szCs w:val="24"/>
        </w:rPr>
        <w:t>VI-SPDAT, is not a guarantee of housing.</w:t>
      </w:r>
    </w:p>
    <w:p w14:paraId="28518CE9" w14:textId="45910800" w:rsidR="007F4276" w:rsidRPr="005D30B5" w:rsidRDefault="007F4276" w:rsidP="003D1F76">
      <w:pPr>
        <w:pStyle w:val="ListParagraph"/>
        <w:numPr>
          <w:ilvl w:val="0"/>
          <w:numId w:val="22"/>
        </w:numPr>
        <w:spacing w:after="120" w:line="240" w:lineRule="auto"/>
        <w:contextualSpacing w:val="0"/>
        <w:rPr>
          <w:rFonts w:ascii="Times New Roman" w:hAnsi="Times New Roman" w:cs="Times New Roman"/>
          <w:sz w:val="24"/>
          <w:szCs w:val="24"/>
        </w:rPr>
      </w:pPr>
      <w:r w:rsidRPr="000908D1">
        <w:rPr>
          <w:rFonts w:ascii="Times New Roman" w:hAnsi="Times New Roman" w:cs="Times New Roman"/>
          <w:sz w:val="24"/>
          <w:szCs w:val="24"/>
        </w:rPr>
        <w:t xml:space="preserve">Upon the completion of the </w:t>
      </w:r>
      <w:r w:rsidR="000908D1" w:rsidRPr="000908D1">
        <w:rPr>
          <w:rFonts w:ascii="Times New Roman" w:hAnsi="Times New Roman" w:cs="Times New Roman"/>
          <w:sz w:val="24"/>
          <w:szCs w:val="24"/>
        </w:rPr>
        <w:t xml:space="preserve">Modified </w:t>
      </w:r>
      <w:r w:rsidRPr="000908D1">
        <w:rPr>
          <w:rFonts w:ascii="Times New Roman" w:hAnsi="Times New Roman" w:cs="Times New Roman"/>
          <w:sz w:val="24"/>
          <w:szCs w:val="24"/>
        </w:rPr>
        <w:t xml:space="preserve">VI-SPDAT, entry point </w:t>
      </w:r>
      <w:r w:rsidR="005508AE" w:rsidRPr="000908D1">
        <w:rPr>
          <w:rFonts w:ascii="Times New Roman" w:hAnsi="Times New Roman" w:cs="Times New Roman"/>
          <w:sz w:val="24"/>
          <w:szCs w:val="24"/>
        </w:rPr>
        <w:t>service provider</w:t>
      </w:r>
      <w:r w:rsidRPr="000908D1">
        <w:rPr>
          <w:rFonts w:ascii="Times New Roman" w:hAnsi="Times New Roman" w:cs="Times New Roman"/>
          <w:sz w:val="24"/>
          <w:szCs w:val="24"/>
        </w:rPr>
        <w:t xml:space="preserve"> may begin to address any immediate wrap-around needs</w:t>
      </w:r>
      <w:r w:rsidRPr="005D30B5">
        <w:rPr>
          <w:rFonts w:ascii="Times New Roman" w:hAnsi="Times New Roman" w:cs="Times New Roman"/>
          <w:sz w:val="24"/>
          <w:szCs w:val="24"/>
        </w:rPr>
        <w:t>.</w:t>
      </w:r>
    </w:p>
    <w:p w14:paraId="673082E7" w14:textId="4F39068E" w:rsidR="007F4276" w:rsidRDefault="007F4276" w:rsidP="003D1F76">
      <w:pPr>
        <w:pStyle w:val="ListParagraph"/>
        <w:numPr>
          <w:ilvl w:val="0"/>
          <w:numId w:val="22"/>
        </w:numPr>
        <w:spacing w:after="120" w:line="240" w:lineRule="auto"/>
        <w:contextualSpacing w:val="0"/>
        <w:rPr>
          <w:rFonts w:ascii="Times New Roman" w:hAnsi="Times New Roman" w:cs="Times New Roman"/>
          <w:sz w:val="24"/>
          <w:szCs w:val="24"/>
        </w:rPr>
      </w:pPr>
      <w:r w:rsidRPr="005D30B5">
        <w:rPr>
          <w:rFonts w:ascii="Times New Roman" w:hAnsi="Times New Roman" w:cs="Times New Roman"/>
          <w:sz w:val="24"/>
          <w:szCs w:val="24"/>
        </w:rPr>
        <w:t xml:space="preserve">All </w:t>
      </w:r>
      <w:r w:rsidR="00F922F0">
        <w:rPr>
          <w:rFonts w:ascii="Times New Roman" w:hAnsi="Times New Roman" w:cs="Times New Roman"/>
          <w:sz w:val="24"/>
          <w:szCs w:val="24"/>
        </w:rPr>
        <w:t>households</w:t>
      </w:r>
      <w:r w:rsidR="00F922F0" w:rsidRPr="005D30B5">
        <w:rPr>
          <w:rFonts w:ascii="Times New Roman" w:hAnsi="Times New Roman" w:cs="Times New Roman"/>
          <w:sz w:val="24"/>
          <w:szCs w:val="24"/>
        </w:rPr>
        <w:t xml:space="preserve"> </w:t>
      </w:r>
      <w:r w:rsidRPr="005D30B5">
        <w:rPr>
          <w:rFonts w:ascii="Times New Roman" w:hAnsi="Times New Roman" w:cs="Times New Roman"/>
          <w:sz w:val="24"/>
          <w:szCs w:val="24"/>
        </w:rPr>
        <w:t xml:space="preserve">shall be given </w:t>
      </w:r>
      <w:r w:rsidR="005C1C15">
        <w:rPr>
          <w:rFonts w:ascii="Times New Roman" w:hAnsi="Times New Roman" w:cs="Times New Roman"/>
          <w:sz w:val="24"/>
          <w:szCs w:val="24"/>
        </w:rPr>
        <w:t>CES</w:t>
      </w:r>
      <w:r w:rsidRPr="005D30B5">
        <w:rPr>
          <w:rFonts w:ascii="Times New Roman" w:hAnsi="Times New Roman" w:cs="Times New Roman"/>
          <w:sz w:val="24"/>
          <w:szCs w:val="24"/>
        </w:rPr>
        <w:t xml:space="preserve"> contact information before they leave.</w:t>
      </w:r>
    </w:p>
    <w:p w14:paraId="6FE5CCBE" w14:textId="453A3A9F" w:rsidR="00B81F2F" w:rsidRDefault="00B81F2F" w:rsidP="00271A15">
      <w:pPr>
        <w:spacing w:after="120" w:line="240" w:lineRule="auto"/>
        <w:rPr>
          <w:rFonts w:ascii="Times New Roman" w:hAnsi="Times New Roman" w:cs="Times New Roman"/>
          <w:sz w:val="24"/>
          <w:szCs w:val="24"/>
        </w:rPr>
      </w:pPr>
      <w:r>
        <w:rPr>
          <w:rFonts w:ascii="Times New Roman" w:hAnsi="Times New Roman" w:cs="Times New Roman"/>
          <w:sz w:val="24"/>
          <w:szCs w:val="24"/>
        </w:rPr>
        <w:br w:type="page"/>
      </w:r>
    </w:p>
    <w:p w14:paraId="4D6D093C" w14:textId="77777777" w:rsidR="00BB30DD" w:rsidRPr="00F121D6" w:rsidRDefault="00FD2E9E" w:rsidP="001075C6">
      <w:pPr>
        <w:pStyle w:val="Heading1"/>
        <w:jc w:val="center"/>
        <w:rPr>
          <w:b/>
          <w:bCs/>
        </w:rPr>
      </w:pPr>
      <w:bookmarkStart w:id="28" w:name="_Toc34043193"/>
      <w:r w:rsidRPr="00F121D6">
        <w:rPr>
          <w:b/>
          <w:bCs/>
        </w:rPr>
        <w:t>ASSESSMENT</w:t>
      </w:r>
      <w:bookmarkEnd w:id="28"/>
    </w:p>
    <w:p w14:paraId="7EBE7E72" w14:textId="5B1FD338" w:rsidR="00BB30DD" w:rsidRDefault="007B7F7A" w:rsidP="00C45A23">
      <w:pPr>
        <w:spacing w:after="0" w:line="240" w:lineRule="auto"/>
        <w:jc w:val="both"/>
        <w:rPr>
          <w:rFonts w:ascii="Times New Roman" w:hAnsi="Times New Roman" w:cs="Times New Roman"/>
          <w:sz w:val="24"/>
          <w:szCs w:val="24"/>
        </w:rPr>
      </w:pPr>
      <w:r w:rsidRPr="00747D8D">
        <w:rPr>
          <w:rFonts w:ascii="Times New Roman" w:hAnsi="Times New Roman" w:cs="Times New Roman"/>
          <w:sz w:val="24"/>
          <w:szCs w:val="24"/>
        </w:rPr>
        <w:t xml:space="preserve">Assessment is the process of gathering information about a </w:t>
      </w:r>
      <w:r w:rsidR="00F922F0">
        <w:rPr>
          <w:rFonts w:ascii="Times New Roman" w:hAnsi="Times New Roman" w:cs="Times New Roman"/>
          <w:sz w:val="24"/>
          <w:szCs w:val="24"/>
        </w:rPr>
        <w:t>household</w:t>
      </w:r>
      <w:r w:rsidRPr="00747D8D">
        <w:rPr>
          <w:rFonts w:ascii="Times New Roman" w:hAnsi="Times New Roman" w:cs="Times New Roman"/>
          <w:sz w:val="24"/>
          <w:szCs w:val="24"/>
        </w:rPr>
        <w:t xml:space="preserve"> presenting to the crisis response system.  Assessment includes documenting information about the barriers the </w:t>
      </w:r>
      <w:r w:rsidR="00F922F0">
        <w:rPr>
          <w:rFonts w:ascii="Times New Roman" w:hAnsi="Times New Roman" w:cs="Times New Roman"/>
          <w:sz w:val="24"/>
          <w:szCs w:val="24"/>
        </w:rPr>
        <w:t>household</w:t>
      </w:r>
      <w:r w:rsidRPr="00747D8D">
        <w:rPr>
          <w:rFonts w:ascii="Times New Roman" w:hAnsi="Times New Roman" w:cs="Times New Roman"/>
          <w:sz w:val="24"/>
          <w:szCs w:val="24"/>
        </w:rPr>
        <w:t xml:space="preserve"> faces to being rapidly housed and any characteristics that might make </w:t>
      </w:r>
      <w:r w:rsidR="00F922F0">
        <w:rPr>
          <w:rFonts w:ascii="Times New Roman" w:hAnsi="Times New Roman" w:cs="Times New Roman"/>
          <w:sz w:val="24"/>
          <w:szCs w:val="24"/>
        </w:rPr>
        <w:t>them</w:t>
      </w:r>
      <w:r w:rsidRPr="00747D8D">
        <w:rPr>
          <w:rFonts w:ascii="Times New Roman" w:hAnsi="Times New Roman" w:cs="Times New Roman"/>
          <w:sz w:val="24"/>
          <w:szCs w:val="24"/>
        </w:rPr>
        <w:t xml:space="preserve"> more vulnerable while homeless.</w:t>
      </w:r>
      <w:r w:rsidR="00BB30DD" w:rsidRPr="00747D8D">
        <w:rPr>
          <w:rFonts w:ascii="Times New Roman" w:hAnsi="Times New Roman" w:cs="Times New Roman"/>
          <w:sz w:val="24"/>
          <w:szCs w:val="24"/>
        </w:rPr>
        <w:t xml:space="preserve">  </w:t>
      </w:r>
    </w:p>
    <w:p w14:paraId="6EF6EB19" w14:textId="77777777" w:rsidR="00C45A23" w:rsidRPr="00747D8D" w:rsidRDefault="00C45A23" w:rsidP="00C45A23">
      <w:pPr>
        <w:spacing w:after="0" w:line="240" w:lineRule="auto"/>
        <w:jc w:val="both"/>
        <w:rPr>
          <w:rFonts w:ascii="Times New Roman" w:hAnsi="Times New Roman" w:cs="Times New Roman"/>
          <w:sz w:val="24"/>
          <w:szCs w:val="24"/>
        </w:rPr>
      </w:pPr>
    </w:p>
    <w:p w14:paraId="4DEAE0AC" w14:textId="6EEB4448" w:rsidR="00BB30DD" w:rsidRDefault="00BB30DD" w:rsidP="00C45A23">
      <w:pPr>
        <w:spacing w:after="0" w:line="240" w:lineRule="auto"/>
        <w:jc w:val="both"/>
        <w:rPr>
          <w:rFonts w:ascii="Times New Roman" w:hAnsi="Times New Roman" w:cs="Times New Roman"/>
          <w:sz w:val="24"/>
          <w:szCs w:val="24"/>
        </w:rPr>
      </w:pPr>
      <w:r w:rsidRPr="00747D8D">
        <w:rPr>
          <w:rFonts w:ascii="Times New Roman" w:hAnsi="Times New Roman" w:cs="Times New Roman"/>
          <w:sz w:val="24"/>
          <w:szCs w:val="24"/>
        </w:rPr>
        <w:t xml:space="preserve">All assessments are conducted using trauma-informed, </w:t>
      </w:r>
      <w:r w:rsidR="0023003D">
        <w:rPr>
          <w:rFonts w:ascii="Times New Roman" w:hAnsi="Times New Roman" w:cs="Times New Roman"/>
          <w:sz w:val="24"/>
          <w:szCs w:val="24"/>
        </w:rPr>
        <w:t>household</w:t>
      </w:r>
      <w:r w:rsidRPr="00747D8D">
        <w:rPr>
          <w:rFonts w:ascii="Times New Roman" w:hAnsi="Times New Roman" w:cs="Times New Roman"/>
          <w:sz w:val="24"/>
          <w:szCs w:val="24"/>
        </w:rPr>
        <w:t xml:space="preserve">-centered methods.  Assessment areas </w:t>
      </w:r>
      <w:r w:rsidR="005C1C15">
        <w:rPr>
          <w:rFonts w:ascii="Times New Roman" w:hAnsi="Times New Roman" w:cs="Times New Roman"/>
          <w:sz w:val="24"/>
          <w:szCs w:val="24"/>
        </w:rPr>
        <w:t>are</w:t>
      </w:r>
      <w:r w:rsidRPr="00747D8D">
        <w:rPr>
          <w:rFonts w:ascii="Times New Roman" w:hAnsi="Times New Roman" w:cs="Times New Roman"/>
          <w:sz w:val="24"/>
          <w:szCs w:val="24"/>
        </w:rPr>
        <w:t xml:space="preserve"> continually assessed by </w:t>
      </w:r>
      <w:r w:rsidR="00901A82">
        <w:rPr>
          <w:rFonts w:ascii="Times New Roman" w:hAnsi="Times New Roman" w:cs="Times New Roman"/>
          <w:sz w:val="24"/>
          <w:szCs w:val="24"/>
        </w:rPr>
        <w:t>CES</w:t>
      </w:r>
      <w:r w:rsidRPr="00747D8D">
        <w:rPr>
          <w:rFonts w:ascii="Times New Roman" w:hAnsi="Times New Roman" w:cs="Times New Roman"/>
          <w:sz w:val="24"/>
          <w:szCs w:val="24"/>
        </w:rPr>
        <w:t xml:space="preserve"> </w:t>
      </w:r>
      <w:r w:rsidR="005508AE">
        <w:rPr>
          <w:rFonts w:ascii="Times New Roman" w:hAnsi="Times New Roman" w:cs="Times New Roman"/>
          <w:sz w:val="24"/>
          <w:szCs w:val="24"/>
        </w:rPr>
        <w:t>service provider</w:t>
      </w:r>
      <w:r w:rsidRPr="00747D8D">
        <w:rPr>
          <w:rFonts w:ascii="Times New Roman" w:hAnsi="Times New Roman" w:cs="Times New Roman"/>
          <w:sz w:val="24"/>
          <w:szCs w:val="24"/>
        </w:rPr>
        <w:t xml:space="preserve"> for their safety and privacy to allow </w:t>
      </w:r>
      <w:r w:rsidR="00C140A7">
        <w:rPr>
          <w:rFonts w:ascii="Times New Roman" w:hAnsi="Times New Roman" w:cs="Times New Roman"/>
          <w:sz w:val="24"/>
          <w:szCs w:val="24"/>
        </w:rPr>
        <w:t>households</w:t>
      </w:r>
      <w:r w:rsidRPr="00747D8D">
        <w:rPr>
          <w:rFonts w:ascii="Times New Roman" w:hAnsi="Times New Roman" w:cs="Times New Roman"/>
          <w:sz w:val="24"/>
          <w:szCs w:val="24"/>
        </w:rPr>
        <w:t xml:space="preserve"> to identify sensitive information or safety issues in a private and secure setting.</w:t>
      </w:r>
    </w:p>
    <w:p w14:paraId="2538359A" w14:textId="77777777" w:rsidR="00C45A23" w:rsidRPr="00747D8D" w:rsidRDefault="00C45A23" w:rsidP="00C45A23">
      <w:pPr>
        <w:spacing w:after="0" w:line="240" w:lineRule="auto"/>
        <w:jc w:val="both"/>
        <w:rPr>
          <w:rFonts w:ascii="Times New Roman" w:hAnsi="Times New Roman" w:cs="Times New Roman"/>
          <w:sz w:val="24"/>
          <w:szCs w:val="24"/>
        </w:rPr>
      </w:pPr>
    </w:p>
    <w:p w14:paraId="2AABCB66" w14:textId="0D39C444" w:rsidR="00BB30DD" w:rsidRDefault="007B7F7A" w:rsidP="00C45A23">
      <w:pPr>
        <w:spacing w:after="0" w:line="240" w:lineRule="auto"/>
        <w:jc w:val="both"/>
        <w:rPr>
          <w:rFonts w:ascii="Times New Roman" w:hAnsi="Times New Roman" w:cs="Times New Roman"/>
          <w:sz w:val="24"/>
          <w:szCs w:val="24"/>
        </w:rPr>
      </w:pPr>
      <w:r w:rsidRPr="00747D8D">
        <w:rPr>
          <w:rFonts w:ascii="Times New Roman" w:hAnsi="Times New Roman" w:cs="Times New Roman"/>
          <w:sz w:val="24"/>
          <w:szCs w:val="24"/>
        </w:rPr>
        <w:t xml:space="preserve">Historically, assessment of </w:t>
      </w:r>
      <w:r w:rsidR="00F922F0">
        <w:rPr>
          <w:rFonts w:ascii="Times New Roman" w:hAnsi="Times New Roman" w:cs="Times New Roman"/>
          <w:sz w:val="24"/>
          <w:szCs w:val="24"/>
        </w:rPr>
        <w:t>household</w:t>
      </w:r>
      <w:r w:rsidRPr="00747D8D">
        <w:rPr>
          <w:rFonts w:ascii="Times New Roman" w:hAnsi="Times New Roman" w:cs="Times New Roman"/>
          <w:sz w:val="24"/>
          <w:szCs w:val="24"/>
        </w:rPr>
        <w:t xml:space="preserve">s experiencing a housing crisis included inordinately long and intrusive interviews, even if they were only seeking temporary emergency assistance.  </w:t>
      </w:r>
      <w:r w:rsidR="00F922F0">
        <w:rPr>
          <w:rFonts w:ascii="Times New Roman" w:hAnsi="Times New Roman" w:cs="Times New Roman"/>
          <w:sz w:val="24"/>
          <w:szCs w:val="24"/>
        </w:rPr>
        <w:t>Household</w:t>
      </w:r>
      <w:r w:rsidRPr="00747D8D">
        <w:rPr>
          <w:rFonts w:ascii="Times New Roman" w:hAnsi="Times New Roman" w:cs="Times New Roman"/>
          <w:sz w:val="24"/>
          <w:szCs w:val="24"/>
        </w:rPr>
        <w:t xml:space="preserve">s might have to undergo the assessment process multiple times, at every place they accessed.  With coordinated entry, assessment can collect information in phases – initially collecting only the information essential to ascertaining the </w:t>
      </w:r>
      <w:r w:rsidR="00F922F0">
        <w:rPr>
          <w:rFonts w:ascii="Times New Roman" w:hAnsi="Times New Roman" w:cs="Times New Roman"/>
          <w:sz w:val="24"/>
          <w:szCs w:val="24"/>
        </w:rPr>
        <w:t>household</w:t>
      </w:r>
      <w:r w:rsidRPr="00747D8D">
        <w:rPr>
          <w:rFonts w:ascii="Times New Roman" w:hAnsi="Times New Roman" w:cs="Times New Roman"/>
          <w:sz w:val="24"/>
          <w:szCs w:val="24"/>
        </w:rPr>
        <w:t xml:space="preserve">’s immediate needs and to connect that </w:t>
      </w:r>
      <w:r w:rsidR="00F922F0">
        <w:rPr>
          <w:rFonts w:ascii="Times New Roman" w:hAnsi="Times New Roman" w:cs="Times New Roman"/>
          <w:sz w:val="24"/>
          <w:szCs w:val="24"/>
        </w:rPr>
        <w:t>household</w:t>
      </w:r>
      <w:r w:rsidR="00F922F0" w:rsidRPr="00747D8D">
        <w:rPr>
          <w:rFonts w:ascii="Times New Roman" w:hAnsi="Times New Roman" w:cs="Times New Roman"/>
          <w:sz w:val="24"/>
          <w:szCs w:val="24"/>
        </w:rPr>
        <w:t xml:space="preserve"> </w:t>
      </w:r>
      <w:r w:rsidRPr="00747D8D">
        <w:rPr>
          <w:rFonts w:ascii="Times New Roman" w:hAnsi="Times New Roman" w:cs="Times New Roman"/>
          <w:sz w:val="24"/>
          <w:szCs w:val="24"/>
        </w:rPr>
        <w:t xml:space="preserve">to appropriate interventions.  </w:t>
      </w:r>
    </w:p>
    <w:p w14:paraId="7C2B21D7" w14:textId="77777777" w:rsidR="00C45A23" w:rsidRPr="00747D8D" w:rsidRDefault="00C45A23" w:rsidP="00C45A23">
      <w:pPr>
        <w:spacing w:after="0" w:line="240" w:lineRule="auto"/>
        <w:jc w:val="both"/>
        <w:rPr>
          <w:rFonts w:ascii="Times New Roman" w:hAnsi="Times New Roman" w:cs="Times New Roman"/>
          <w:sz w:val="24"/>
          <w:szCs w:val="24"/>
        </w:rPr>
      </w:pPr>
    </w:p>
    <w:p w14:paraId="56A274D0" w14:textId="7FB75BC4" w:rsidR="00BB30DD" w:rsidRPr="00747D8D" w:rsidRDefault="00FC60AF" w:rsidP="00D004C6">
      <w:pPr>
        <w:spacing w:after="0" w:line="240" w:lineRule="auto"/>
        <w:jc w:val="both"/>
        <w:rPr>
          <w:rFonts w:ascii="Times New Roman" w:hAnsi="Times New Roman" w:cs="Times New Roman"/>
          <w:sz w:val="24"/>
          <w:szCs w:val="24"/>
        </w:rPr>
      </w:pPr>
      <w:r w:rsidRPr="00747D8D">
        <w:rPr>
          <w:rFonts w:ascii="Times New Roman" w:hAnsi="Times New Roman" w:cs="Times New Roman"/>
          <w:sz w:val="24"/>
          <w:szCs w:val="24"/>
        </w:rPr>
        <w:t xml:space="preserve">As outlined in the 2016 Prioritization Notice and reinforced in the Coordinated Entry Notice, any tool used by </w:t>
      </w:r>
      <w:r w:rsidR="005C1C15">
        <w:rPr>
          <w:rFonts w:ascii="Times New Roman" w:hAnsi="Times New Roman" w:cs="Times New Roman"/>
          <w:sz w:val="24"/>
          <w:szCs w:val="24"/>
        </w:rPr>
        <w:t>CSCoC</w:t>
      </w:r>
      <w:r w:rsidRPr="00747D8D">
        <w:rPr>
          <w:rFonts w:ascii="Times New Roman" w:hAnsi="Times New Roman" w:cs="Times New Roman"/>
          <w:sz w:val="24"/>
          <w:szCs w:val="24"/>
        </w:rPr>
        <w:t xml:space="preserve"> for </w:t>
      </w:r>
      <w:r w:rsidR="005C1C15">
        <w:rPr>
          <w:rFonts w:ascii="Times New Roman" w:hAnsi="Times New Roman" w:cs="Times New Roman"/>
          <w:sz w:val="24"/>
          <w:szCs w:val="24"/>
        </w:rPr>
        <w:t xml:space="preserve">the </w:t>
      </w:r>
      <w:r w:rsidRPr="00747D8D">
        <w:rPr>
          <w:rFonts w:ascii="Times New Roman" w:hAnsi="Times New Roman" w:cs="Times New Roman"/>
          <w:sz w:val="24"/>
          <w:szCs w:val="24"/>
        </w:rPr>
        <w:t xml:space="preserve">coordinated entry process </w:t>
      </w:r>
      <w:r w:rsidR="005C1C15">
        <w:rPr>
          <w:rFonts w:ascii="Times New Roman" w:hAnsi="Times New Roman" w:cs="Times New Roman"/>
          <w:sz w:val="24"/>
          <w:szCs w:val="24"/>
        </w:rPr>
        <w:t>is</w:t>
      </w:r>
      <w:r w:rsidRPr="00747D8D">
        <w:rPr>
          <w:rFonts w:ascii="Times New Roman" w:hAnsi="Times New Roman" w:cs="Times New Roman"/>
          <w:sz w:val="24"/>
          <w:szCs w:val="24"/>
        </w:rPr>
        <w:t xml:space="preserve">, to the </w:t>
      </w:r>
      <w:r w:rsidR="0042511E" w:rsidRPr="00747D8D">
        <w:rPr>
          <w:rFonts w:ascii="Times New Roman" w:hAnsi="Times New Roman" w:cs="Times New Roman"/>
          <w:sz w:val="24"/>
          <w:szCs w:val="24"/>
        </w:rPr>
        <w:t>greatest</w:t>
      </w:r>
      <w:r w:rsidRPr="00747D8D">
        <w:rPr>
          <w:rFonts w:ascii="Times New Roman" w:hAnsi="Times New Roman" w:cs="Times New Roman"/>
          <w:sz w:val="24"/>
          <w:szCs w:val="24"/>
        </w:rPr>
        <w:t xml:space="preserve"> extent possible, the following:</w:t>
      </w:r>
    </w:p>
    <w:p w14:paraId="20CC36A3" w14:textId="77777777" w:rsidR="00BB30DD" w:rsidRPr="00747D8D" w:rsidRDefault="00FC60AF" w:rsidP="003D1F76">
      <w:pPr>
        <w:pStyle w:val="ListParagraph"/>
        <w:numPr>
          <w:ilvl w:val="0"/>
          <w:numId w:val="23"/>
        </w:numPr>
        <w:spacing w:after="120" w:line="240" w:lineRule="auto"/>
        <w:contextualSpacing w:val="0"/>
        <w:jc w:val="both"/>
        <w:rPr>
          <w:rFonts w:ascii="Times New Roman" w:hAnsi="Times New Roman" w:cs="Times New Roman"/>
          <w:sz w:val="24"/>
          <w:szCs w:val="24"/>
        </w:rPr>
      </w:pPr>
      <w:r w:rsidRPr="00747D8D">
        <w:rPr>
          <w:rFonts w:ascii="Times New Roman" w:hAnsi="Times New Roman" w:cs="Times New Roman"/>
          <w:sz w:val="24"/>
          <w:szCs w:val="24"/>
        </w:rPr>
        <w:t>Tested, valid, and appropriate.</w:t>
      </w:r>
    </w:p>
    <w:p w14:paraId="07E039DD" w14:textId="272DBD84" w:rsidR="00BB30DD" w:rsidRPr="00747D8D" w:rsidRDefault="00FC60AF" w:rsidP="003D1F76">
      <w:pPr>
        <w:pStyle w:val="ListParagraph"/>
        <w:numPr>
          <w:ilvl w:val="0"/>
          <w:numId w:val="23"/>
        </w:numPr>
        <w:spacing w:after="120" w:line="240" w:lineRule="auto"/>
        <w:contextualSpacing w:val="0"/>
        <w:jc w:val="both"/>
        <w:rPr>
          <w:rFonts w:ascii="Times New Roman" w:hAnsi="Times New Roman" w:cs="Times New Roman"/>
          <w:sz w:val="24"/>
          <w:szCs w:val="24"/>
        </w:rPr>
      </w:pPr>
      <w:r w:rsidRPr="00747D8D">
        <w:rPr>
          <w:rFonts w:ascii="Times New Roman" w:hAnsi="Times New Roman" w:cs="Times New Roman"/>
          <w:sz w:val="24"/>
          <w:szCs w:val="24"/>
        </w:rPr>
        <w:t>Reliable (provide consistent results).</w:t>
      </w:r>
    </w:p>
    <w:p w14:paraId="0966A7F6" w14:textId="622C8EE8" w:rsidR="00BB30DD" w:rsidRPr="00747D8D" w:rsidRDefault="00FC60AF" w:rsidP="003D1F76">
      <w:pPr>
        <w:pStyle w:val="ListParagraph"/>
        <w:numPr>
          <w:ilvl w:val="0"/>
          <w:numId w:val="23"/>
        </w:numPr>
        <w:spacing w:after="120" w:line="240" w:lineRule="auto"/>
        <w:contextualSpacing w:val="0"/>
        <w:jc w:val="both"/>
        <w:rPr>
          <w:rFonts w:ascii="Times New Roman" w:hAnsi="Times New Roman" w:cs="Times New Roman"/>
          <w:sz w:val="24"/>
          <w:szCs w:val="24"/>
        </w:rPr>
      </w:pPr>
      <w:r w:rsidRPr="00747D8D">
        <w:rPr>
          <w:rFonts w:ascii="Times New Roman" w:hAnsi="Times New Roman" w:cs="Times New Roman"/>
          <w:sz w:val="24"/>
          <w:szCs w:val="24"/>
        </w:rPr>
        <w:t xml:space="preserve">Comprehensive (provide access to all housing and supportive services within the </w:t>
      </w:r>
      <w:r w:rsidR="005C1C15">
        <w:rPr>
          <w:rFonts w:ascii="Times New Roman" w:hAnsi="Times New Roman" w:cs="Times New Roman"/>
          <w:sz w:val="24"/>
          <w:szCs w:val="24"/>
        </w:rPr>
        <w:t>CSCoC</w:t>
      </w:r>
      <w:r w:rsidRPr="00747D8D">
        <w:rPr>
          <w:rFonts w:ascii="Times New Roman" w:hAnsi="Times New Roman" w:cs="Times New Roman"/>
          <w:sz w:val="24"/>
          <w:szCs w:val="24"/>
        </w:rPr>
        <w:t>)</w:t>
      </w:r>
      <w:r w:rsidR="00716156" w:rsidRPr="00747D8D">
        <w:rPr>
          <w:rFonts w:ascii="Times New Roman" w:hAnsi="Times New Roman" w:cs="Times New Roman"/>
          <w:sz w:val="24"/>
          <w:szCs w:val="24"/>
        </w:rPr>
        <w:t>.</w:t>
      </w:r>
    </w:p>
    <w:p w14:paraId="1CD14F5E" w14:textId="5E36BDDA" w:rsidR="00BB30DD" w:rsidRPr="00747D8D" w:rsidRDefault="0081642F" w:rsidP="003D1F76">
      <w:pPr>
        <w:pStyle w:val="ListParagraph"/>
        <w:numPr>
          <w:ilvl w:val="0"/>
          <w:numId w:val="2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Household</w:t>
      </w:r>
      <w:r w:rsidR="00FC60AF" w:rsidRPr="00747D8D">
        <w:rPr>
          <w:rFonts w:ascii="Times New Roman" w:hAnsi="Times New Roman" w:cs="Times New Roman"/>
          <w:sz w:val="24"/>
          <w:szCs w:val="24"/>
        </w:rPr>
        <w:t xml:space="preserve">-centered (focused on resolving the </w:t>
      </w:r>
      <w:r w:rsidR="00F922F0">
        <w:rPr>
          <w:rFonts w:ascii="Times New Roman" w:hAnsi="Times New Roman" w:cs="Times New Roman"/>
          <w:sz w:val="24"/>
          <w:szCs w:val="24"/>
        </w:rPr>
        <w:t>household</w:t>
      </w:r>
      <w:r w:rsidR="00FC60AF" w:rsidRPr="00747D8D">
        <w:rPr>
          <w:rFonts w:ascii="Times New Roman" w:hAnsi="Times New Roman" w:cs="Times New Roman"/>
          <w:sz w:val="24"/>
          <w:szCs w:val="24"/>
        </w:rPr>
        <w:t>’s needs, instead of filling project vacancies)</w:t>
      </w:r>
      <w:r w:rsidR="00716156" w:rsidRPr="00747D8D">
        <w:rPr>
          <w:rFonts w:ascii="Times New Roman" w:hAnsi="Times New Roman" w:cs="Times New Roman"/>
          <w:sz w:val="24"/>
          <w:szCs w:val="24"/>
        </w:rPr>
        <w:t>.</w:t>
      </w:r>
    </w:p>
    <w:p w14:paraId="05B35F8F" w14:textId="13CE033E" w:rsidR="00BB30DD" w:rsidRPr="00747D8D" w:rsidRDefault="00716156" w:rsidP="003D1F76">
      <w:pPr>
        <w:pStyle w:val="ListParagraph"/>
        <w:numPr>
          <w:ilvl w:val="0"/>
          <w:numId w:val="23"/>
        </w:numPr>
        <w:spacing w:after="120" w:line="240" w:lineRule="auto"/>
        <w:contextualSpacing w:val="0"/>
        <w:jc w:val="both"/>
        <w:rPr>
          <w:rFonts w:ascii="Times New Roman" w:hAnsi="Times New Roman" w:cs="Times New Roman"/>
          <w:sz w:val="24"/>
          <w:szCs w:val="24"/>
        </w:rPr>
      </w:pPr>
      <w:r w:rsidRPr="00747D8D">
        <w:rPr>
          <w:rFonts w:ascii="Times New Roman" w:hAnsi="Times New Roman" w:cs="Times New Roman"/>
          <w:sz w:val="24"/>
          <w:szCs w:val="24"/>
        </w:rPr>
        <w:t xml:space="preserve">User-friendly for both the </w:t>
      </w:r>
      <w:r w:rsidR="00F922F0">
        <w:rPr>
          <w:rFonts w:ascii="Times New Roman" w:hAnsi="Times New Roman" w:cs="Times New Roman"/>
          <w:sz w:val="24"/>
          <w:szCs w:val="24"/>
        </w:rPr>
        <w:t>household</w:t>
      </w:r>
      <w:r w:rsidRPr="00747D8D">
        <w:rPr>
          <w:rFonts w:ascii="Times New Roman" w:hAnsi="Times New Roman" w:cs="Times New Roman"/>
          <w:sz w:val="24"/>
          <w:szCs w:val="24"/>
        </w:rPr>
        <w:t xml:space="preserve"> being assessed and the assessor.</w:t>
      </w:r>
    </w:p>
    <w:p w14:paraId="51DFDE8F" w14:textId="75A69459" w:rsidR="00BB30DD" w:rsidRPr="00747D8D" w:rsidRDefault="00716156" w:rsidP="003D1F76">
      <w:pPr>
        <w:pStyle w:val="ListParagraph"/>
        <w:numPr>
          <w:ilvl w:val="0"/>
          <w:numId w:val="23"/>
        </w:numPr>
        <w:spacing w:after="120" w:line="240" w:lineRule="auto"/>
        <w:contextualSpacing w:val="0"/>
        <w:jc w:val="both"/>
        <w:rPr>
          <w:rFonts w:ascii="Times New Roman" w:hAnsi="Times New Roman" w:cs="Times New Roman"/>
          <w:sz w:val="24"/>
          <w:szCs w:val="24"/>
        </w:rPr>
      </w:pPr>
      <w:r w:rsidRPr="00747D8D">
        <w:rPr>
          <w:rFonts w:ascii="Times New Roman" w:hAnsi="Times New Roman" w:cs="Times New Roman"/>
          <w:sz w:val="24"/>
          <w:szCs w:val="24"/>
        </w:rPr>
        <w:t xml:space="preserve">Strengths-based (focused on the </w:t>
      </w:r>
      <w:r w:rsidR="00F922F0">
        <w:rPr>
          <w:rFonts w:ascii="Times New Roman" w:hAnsi="Times New Roman" w:cs="Times New Roman"/>
          <w:sz w:val="24"/>
          <w:szCs w:val="24"/>
        </w:rPr>
        <w:t>household</w:t>
      </w:r>
      <w:r w:rsidRPr="00747D8D">
        <w:rPr>
          <w:rFonts w:ascii="Times New Roman" w:hAnsi="Times New Roman" w:cs="Times New Roman"/>
          <w:sz w:val="24"/>
          <w:szCs w:val="24"/>
        </w:rPr>
        <w:t>’s barriers to and strengths for obtaining sustainable housing).</w:t>
      </w:r>
    </w:p>
    <w:p w14:paraId="3FA326BE" w14:textId="77777777" w:rsidR="00BB30DD" w:rsidRPr="00747D8D" w:rsidRDefault="00716156" w:rsidP="003D1F76">
      <w:pPr>
        <w:pStyle w:val="ListParagraph"/>
        <w:numPr>
          <w:ilvl w:val="0"/>
          <w:numId w:val="23"/>
        </w:numPr>
        <w:spacing w:after="120" w:line="240" w:lineRule="auto"/>
        <w:contextualSpacing w:val="0"/>
        <w:jc w:val="both"/>
        <w:rPr>
          <w:rFonts w:ascii="Times New Roman" w:hAnsi="Times New Roman" w:cs="Times New Roman"/>
          <w:sz w:val="24"/>
          <w:szCs w:val="24"/>
        </w:rPr>
      </w:pPr>
      <w:r w:rsidRPr="00747D8D">
        <w:rPr>
          <w:rFonts w:ascii="Times New Roman" w:hAnsi="Times New Roman" w:cs="Times New Roman"/>
          <w:sz w:val="24"/>
          <w:szCs w:val="24"/>
        </w:rPr>
        <w:t>Housing First-oriented (focused on rapidly housing participants without preconditions).</w:t>
      </w:r>
    </w:p>
    <w:p w14:paraId="60F93F25" w14:textId="77777777" w:rsidR="00BB30DD" w:rsidRPr="00747D8D" w:rsidRDefault="00716156" w:rsidP="003D1F76">
      <w:pPr>
        <w:pStyle w:val="ListParagraph"/>
        <w:numPr>
          <w:ilvl w:val="0"/>
          <w:numId w:val="23"/>
        </w:numPr>
        <w:spacing w:after="120" w:line="240" w:lineRule="auto"/>
        <w:contextualSpacing w:val="0"/>
        <w:jc w:val="both"/>
        <w:rPr>
          <w:rFonts w:ascii="Times New Roman" w:hAnsi="Times New Roman" w:cs="Times New Roman"/>
          <w:sz w:val="24"/>
          <w:szCs w:val="24"/>
        </w:rPr>
      </w:pPr>
      <w:r w:rsidRPr="00747D8D">
        <w:rPr>
          <w:rFonts w:ascii="Times New Roman" w:hAnsi="Times New Roman" w:cs="Times New Roman"/>
          <w:sz w:val="24"/>
          <w:szCs w:val="24"/>
        </w:rPr>
        <w:t>Sensitive to lived experiences (culturally and situationally sensitive, focused on reducing trauma and harm).</w:t>
      </w:r>
    </w:p>
    <w:p w14:paraId="37BC3EE2" w14:textId="663BC12A" w:rsidR="00716156" w:rsidRDefault="00716156" w:rsidP="00C45A23">
      <w:pPr>
        <w:pStyle w:val="ListParagraph"/>
        <w:numPr>
          <w:ilvl w:val="0"/>
          <w:numId w:val="23"/>
        </w:numPr>
        <w:spacing w:after="0" w:line="240" w:lineRule="auto"/>
        <w:contextualSpacing w:val="0"/>
        <w:jc w:val="both"/>
        <w:rPr>
          <w:rFonts w:ascii="Times New Roman" w:hAnsi="Times New Roman" w:cs="Times New Roman"/>
          <w:sz w:val="24"/>
          <w:szCs w:val="24"/>
        </w:rPr>
      </w:pPr>
      <w:r w:rsidRPr="00747D8D">
        <w:rPr>
          <w:rFonts w:ascii="Times New Roman" w:hAnsi="Times New Roman" w:cs="Times New Roman"/>
          <w:sz w:val="24"/>
          <w:szCs w:val="24"/>
        </w:rPr>
        <w:t>Transparent in the relationship between the questions being asked and the potential options for housing and supportive services.</w:t>
      </w:r>
    </w:p>
    <w:p w14:paraId="1D6E556E" w14:textId="77777777" w:rsidR="00C45A23" w:rsidRDefault="00C45A23" w:rsidP="00C45A23">
      <w:pPr>
        <w:pStyle w:val="ListParagraph"/>
        <w:spacing w:after="0" w:line="240" w:lineRule="auto"/>
        <w:contextualSpacing w:val="0"/>
        <w:jc w:val="both"/>
        <w:rPr>
          <w:rFonts w:ascii="Times New Roman" w:hAnsi="Times New Roman" w:cs="Times New Roman"/>
          <w:sz w:val="24"/>
          <w:szCs w:val="24"/>
        </w:rPr>
      </w:pPr>
    </w:p>
    <w:p w14:paraId="21586E64" w14:textId="77777777" w:rsidR="00BB30DD" w:rsidRDefault="00F32E65" w:rsidP="008D5A45">
      <w:pPr>
        <w:pStyle w:val="Heading2"/>
      </w:pPr>
      <w:bookmarkStart w:id="29" w:name="_Toc34043194"/>
      <w:r>
        <w:t>Collection of Information</w:t>
      </w:r>
      <w:bookmarkEnd w:id="29"/>
    </w:p>
    <w:p w14:paraId="37DCA835" w14:textId="105A0CC5" w:rsidR="00BB30DD" w:rsidRDefault="000908D1" w:rsidP="00C45A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Modified VI-SPDAT</w:t>
      </w:r>
      <w:r w:rsidR="003941D9" w:rsidRPr="00747D8D">
        <w:rPr>
          <w:rFonts w:ascii="Times New Roman" w:hAnsi="Times New Roman" w:cs="Times New Roman"/>
          <w:sz w:val="24"/>
          <w:szCs w:val="24"/>
        </w:rPr>
        <w:t xml:space="preserve"> separate</w:t>
      </w:r>
      <w:r>
        <w:rPr>
          <w:rFonts w:ascii="Times New Roman" w:hAnsi="Times New Roman" w:cs="Times New Roman"/>
          <w:sz w:val="24"/>
          <w:szCs w:val="24"/>
        </w:rPr>
        <w:t>s</w:t>
      </w:r>
      <w:r w:rsidR="003941D9" w:rsidRPr="00747D8D">
        <w:rPr>
          <w:rFonts w:ascii="Times New Roman" w:hAnsi="Times New Roman" w:cs="Times New Roman"/>
          <w:sz w:val="24"/>
          <w:szCs w:val="24"/>
        </w:rPr>
        <w:t xml:space="preserve"> households into two populations: Households with only Adults, and Households with Children</w:t>
      </w:r>
      <w:r w:rsidR="00E46103" w:rsidRPr="00747D8D">
        <w:rPr>
          <w:rFonts w:ascii="Times New Roman" w:hAnsi="Times New Roman" w:cs="Times New Roman"/>
          <w:sz w:val="24"/>
          <w:szCs w:val="24"/>
        </w:rPr>
        <w:t xml:space="preserve">. </w:t>
      </w:r>
    </w:p>
    <w:p w14:paraId="13C18954" w14:textId="77777777" w:rsidR="00C45A23" w:rsidRPr="00747D8D" w:rsidRDefault="00C45A23" w:rsidP="00C45A23">
      <w:pPr>
        <w:spacing w:after="0" w:line="240" w:lineRule="auto"/>
        <w:jc w:val="both"/>
        <w:rPr>
          <w:rFonts w:ascii="Times New Roman" w:hAnsi="Times New Roman" w:cs="Times New Roman"/>
          <w:b/>
          <w:bCs/>
          <w:sz w:val="24"/>
          <w:szCs w:val="24"/>
        </w:rPr>
      </w:pPr>
    </w:p>
    <w:p w14:paraId="691704B0" w14:textId="1D49E0F3" w:rsidR="00806460" w:rsidRDefault="00806460"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All </w:t>
      </w:r>
      <w:r w:rsidR="00C140A7">
        <w:rPr>
          <w:rFonts w:ascii="Times New Roman" w:hAnsi="Times New Roman" w:cs="Times New Roman"/>
          <w:sz w:val="24"/>
          <w:szCs w:val="24"/>
        </w:rPr>
        <w:t>households</w:t>
      </w:r>
      <w:r w:rsidRPr="009B4B1E">
        <w:rPr>
          <w:rFonts w:ascii="Times New Roman" w:hAnsi="Times New Roman" w:cs="Times New Roman"/>
          <w:sz w:val="24"/>
          <w:szCs w:val="24"/>
        </w:rPr>
        <w:t xml:space="preserve"> in the coordinated entry process will be freely allowed to decide what information they provide during the assessment process and to refuse to answer assessment questions.  Although participants may become </w:t>
      </w:r>
      <w:r w:rsidR="00AB0127" w:rsidRPr="009B4B1E">
        <w:rPr>
          <w:rFonts w:ascii="Times New Roman" w:hAnsi="Times New Roman" w:cs="Times New Roman"/>
          <w:sz w:val="24"/>
          <w:szCs w:val="24"/>
        </w:rPr>
        <w:t>ineligible</w:t>
      </w:r>
      <w:r w:rsidRPr="009B4B1E">
        <w:rPr>
          <w:rFonts w:ascii="Times New Roman" w:hAnsi="Times New Roman" w:cs="Times New Roman"/>
          <w:sz w:val="24"/>
          <w:szCs w:val="24"/>
        </w:rPr>
        <w:t xml:space="preserve"> for some programs based on a lack of information, a participant’s refusal to answer questions will not be used as a reason to terminate the participant’s assessment, nor will it be used as a reason to refuse to refer the participant to programs for which the participant appears to be </w:t>
      </w:r>
      <w:r w:rsidR="00AB0127" w:rsidRPr="009B4B1E">
        <w:rPr>
          <w:rFonts w:ascii="Times New Roman" w:hAnsi="Times New Roman" w:cs="Times New Roman"/>
          <w:sz w:val="24"/>
          <w:szCs w:val="24"/>
        </w:rPr>
        <w:t>eligible</w:t>
      </w:r>
      <w:r w:rsidRPr="009B4B1E">
        <w:rPr>
          <w:rFonts w:ascii="Times New Roman" w:hAnsi="Times New Roman" w:cs="Times New Roman"/>
          <w:sz w:val="24"/>
          <w:szCs w:val="24"/>
        </w:rPr>
        <w:t>.  Participants may refuse to answer assessment questions and to reject housing an</w:t>
      </w:r>
      <w:r w:rsidR="00AB0127" w:rsidRPr="009B4B1E">
        <w:rPr>
          <w:rFonts w:ascii="Times New Roman" w:hAnsi="Times New Roman" w:cs="Times New Roman"/>
          <w:sz w:val="24"/>
          <w:szCs w:val="24"/>
        </w:rPr>
        <w:t>d</w:t>
      </w:r>
      <w:r w:rsidRPr="009B4B1E">
        <w:rPr>
          <w:rFonts w:ascii="Times New Roman" w:hAnsi="Times New Roman" w:cs="Times New Roman"/>
          <w:sz w:val="24"/>
          <w:szCs w:val="24"/>
        </w:rPr>
        <w:t xml:space="preserve"> </w:t>
      </w:r>
      <w:r w:rsidR="00AB0127" w:rsidRPr="009B4B1E">
        <w:rPr>
          <w:rFonts w:ascii="Times New Roman" w:hAnsi="Times New Roman" w:cs="Times New Roman"/>
          <w:sz w:val="24"/>
          <w:szCs w:val="24"/>
        </w:rPr>
        <w:t>service</w:t>
      </w:r>
      <w:r w:rsidRPr="009B4B1E">
        <w:rPr>
          <w:rFonts w:ascii="Times New Roman" w:hAnsi="Times New Roman" w:cs="Times New Roman"/>
          <w:sz w:val="24"/>
          <w:szCs w:val="24"/>
        </w:rPr>
        <w:t xml:space="preserve"> options offered without their suffering retribution or limiting their access to assistance.</w:t>
      </w:r>
    </w:p>
    <w:p w14:paraId="7E3496AF" w14:textId="77777777" w:rsidR="00C45A23" w:rsidRPr="009B4B1E" w:rsidRDefault="00C45A23" w:rsidP="00C45A23">
      <w:pPr>
        <w:spacing w:after="0" w:line="240" w:lineRule="auto"/>
        <w:jc w:val="both"/>
        <w:rPr>
          <w:rFonts w:ascii="Times New Roman" w:hAnsi="Times New Roman" w:cs="Times New Roman"/>
          <w:sz w:val="24"/>
          <w:szCs w:val="24"/>
        </w:rPr>
      </w:pPr>
    </w:p>
    <w:p w14:paraId="0B0ADE35" w14:textId="04A8B3B2" w:rsidR="000A637C" w:rsidRDefault="000A637C"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Assessment </w:t>
      </w:r>
      <w:r w:rsidR="005508AE">
        <w:rPr>
          <w:rFonts w:ascii="Times New Roman" w:hAnsi="Times New Roman" w:cs="Times New Roman"/>
          <w:sz w:val="24"/>
          <w:szCs w:val="24"/>
        </w:rPr>
        <w:t>service provider</w:t>
      </w:r>
      <w:r w:rsidRPr="009B4B1E">
        <w:rPr>
          <w:rFonts w:ascii="Times New Roman" w:hAnsi="Times New Roman" w:cs="Times New Roman"/>
          <w:sz w:val="24"/>
          <w:szCs w:val="24"/>
        </w:rPr>
        <w:t xml:space="preserve"> shall engage participants in an appropriate and respectful manner to collect only necessary assessment information.  Assessment </w:t>
      </w:r>
      <w:r w:rsidR="005508AE">
        <w:rPr>
          <w:rFonts w:ascii="Times New Roman" w:hAnsi="Times New Roman" w:cs="Times New Roman"/>
          <w:sz w:val="24"/>
          <w:szCs w:val="24"/>
        </w:rPr>
        <w:t>service provider</w:t>
      </w:r>
      <w:r w:rsidRPr="009B4B1E">
        <w:rPr>
          <w:rFonts w:ascii="Times New Roman" w:hAnsi="Times New Roman" w:cs="Times New Roman"/>
          <w:sz w:val="24"/>
          <w:szCs w:val="24"/>
        </w:rPr>
        <w:t xml:space="preserve"> shall make every effort to assess and resolve the </w:t>
      </w:r>
      <w:r w:rsidR="00F922F0">
        <w:rPr>
          <w:rFonts w:ascii="Times New Roman" w:hAnsi="Times New Roman" w:cs="Times New Roman"/>
          <w:sz w:val="24"/>
          <w:szCs w:val="24"/>
        </w:rPr>
        <w:t>household</w:t>
      </w:r>
      <w:r w:rsidRPr="009B4B1E">
        <w:rPr>
          <w:rFonts w:ascii="Times New Roman" w:hAnsi="Times New Roman" w:cs="Times New Roman"/>
          <w:sz w:val="24"/>
          <w:szCs w:val="24"/>
        </w:rPr>
        <w:t>’s housing needs based on a participant’s responses to assessment questions no matter how limited those responses.</w:t>
      </w:r>
    </w:p>
    <w:p w14:paraId="52CAF3CE" w14:textId="77777777" w:rsidR="00C45A23" w:rsidRPr="009B4B1E" w:rsidRDefault="00C45A23" w:rsidP="00C45A23">
      <w:pPr>
        <w:spacing w:after="0" w:line="240" w:lineRule="auto"/>
        <w:jc w:val="both"/>
        <w:rPr>
          <w:rFonts w:ascii="Times New Roman" w:hAnsi="Times New Roman" w:cs="Times New Roman"/>
          <w:sz w:val="24"/>
          <w:szCs w:val="24"/>
        </w:rPr>
      </w:pPr>
    </w:p>
    <w:p w14:paraId="618142B9" w14:textId="11235954" w:rsidR="003941D9" w:rsidRDefault="005C1C15" w:rsidP="00C45A23">
      <w:pPr>
        <w:spacing w:after="0" w:line="240" w:lineRule="auto"/>
        <w:jc w:val="both"/>
        <w:rPr>
          <w:rFonts w:ascii="Times New Roman" w:hAnsi="Times New Roman" w:cs="Times New Roman"/>
          <w:sz w:val="24"/>
          <w:szCs w:val="24"/>
        </w:rPr>
      </w:pPr>
      <w:r w:rsidRPr="00E13584">
        <w:rPr>
          <w:rFonts w:ascii="Times New Roman" w:hAnsi="Times New Roman" w:cs="Times New Roman"/>
          <w:sz w:val="24"/>
          <w:szCs w:val="24"/>
        </w:rPr>
        <w:t xml:space="preserve">CSCoC utilizes </w:t>
      </w:r>
      <w:r w:rsidR="00E46103" w:rsidRPr="00E13584">
        <w:rPr>
          <w:rFonts w:ascii="Times New Roman" w:hAnsi="Times New Roman" w:cs="Times New Roman"/>
          <w:sz w:val="24"/>
          <w:szCs w:val="24"/>
        </w:rPr>
        <w:t xml:space="preserve">Home Safe forms for all </w:t>
      </w:r>
      <w:r w:rsidRPr="00E13584">
        <w:rPr>
          <w:rFonts w:ascii="Times New Roman" w:hAnsi="Times New Roman" w:cs="Times New Roman"/>
          <w:sz w:val="24"/>
          <w:szCs w:val="24"/>
        </w:rPr>
        <w:t>CSCoC or ESG</w:t>
      </w:r>
      <w:r w:rsidR="00E46103" w:rsidRPr="00E13584">
        <w:rPr>
          <w:rFonts w:ascii="Times New Roman" w:hAnsi="Times New Roman" w:cs="Times New Roman"/>
          <w:sz w:val="24"/>
          <w:szCs w:val="24"/>
        </w:rPr>
        <w:t xml:space="preserve"> funded programs throughout the service area</w:t>
      </w:r>
      <w:r w:rsidRPr="00E13584">
        <w:rPr>
          <w:rFonts w:ascii="Times New Roman" w:hAnsi="Times New Roman" w:cs="Times New Roman"/>
          <w:sz w:val="24"/>
          <w:szCs w:val="24"/>
        </w:rPr>
        <w:t>,</w:t>
      </w:r>
      <w:r w:rsidR="00E46103" w:rsidRPr="00E13584">
        <w:rPr>
          <w:rFonts w:ascii="Times New Roman" w:hAnsi="Times New Roman" w:cs="Times New Roman"/>
          <w:sz w:val="24"/>
          <w:szCs w:val="24"/>
        </w:rPr>
        <w:t xml:space="preserve"> and maintain</w:t>
      </w:r>
      <w:r w:rsidRPr="00E13584">
        <w:rPr>
          <w:rFonts w:ascii="Times New Roman" w:hAnsi="Times New Roman" w:cs="Times New Roman"/>
          <w:sz w:val="24"/>
          <w:szCs w:val="24"/>
        </w:rPr>
        <w:t>s</w:t>
      </w:r>
      <w:r w:rsidR="00E46103" w:rsidRPr="00E13584">
        <w:rPr>
          <w:rFonts w:ascii="Times New Roman" w:hAnsi="Times New Roman" w:cs="Times New Roman"/>
          <w:sz w:val="24"/>
          <w:szCs w:val="24"/>
        </w:rPr>
        <w:t xml:space="preserve"> all required documents</w:t>
      </w:r>
      <w:r w:rsidR="00E46103" w:rsidRPr="009B4B1E">
        <w:rPr>
          <w:rFonts w:ascii="Times New Roman" w:hAnsi="Times New Roman" w:cs="Times New Roman"/>
          <w:sz w:val="24"/>
          <w:szCs w:val="24"/>
        </w:rPr>
        <w:t>, including homeless status and chronic status.</w:t>
      </w:r>
      <w:r w:rsidR="00AB51E3" w:rsidRPr="009B4B1E">
        <w:rPr>
          <w:rFonts w:ascii="Times New Roman" w:hAnsi="Times New Roman" w:cs="Times New Roman"/>
          <w:sz w:val="24"/>
          <w:szCs w:val="24"/>
        </w:rPr>
        <w:t xml:space="preserve">  Home Safe forms are streamlined to reflect emergency shelter admissions, PSH admissions, RR intake, homeless prevention, and include all </w:t>
      </w:r>
      <w:r>
        <w:rPr>
          <w:rFonts w:ascii="Times New Roman" w:hAnsi="Times New Roman" w:cs="Times New Roman"/>
          <w:sz w:val="24"/>
          <w:szCs w:val="24"/>
        </w:rPr>
        <w:t>CSCoC or ESG</w:t>
      </w:r>
      <w:r w:rsidRPr="009B4B1E">
        <w:rPr>
          <w:rFonts w:ascii="Times New Roman" w:hAnsi="Times New Roman" w:cs="Times New Roman"/>
          <w:sz w:val="24"/>
          <w:szCs w:val="24"/>
        </w:rPr>
        <w:t xml:space="preserve"> </w:t>
      </w:r>
      <w:r w:rsidR="00AB51E3" w:rsidRPr="009B4B1E">
        <w:rPr>
          <w:rFonts w:ascii="Times New Roman" w:hAnsi="Times New Roman" w:cs="Times New Roman"/>
          <w:sz w:val="24"/>
          <w:szCs w:val="24"/>
        </w:rPr>
        <w:t xml:space="preserve">funded programs.  All CSCoC Home Safe forms are documented in the </w:t>
      </w:r>
      <w:r w:rsidR="00C140A7">
        <w:rPr>
          <w:rFonts w:ascii="Times New Roman" w:hAnsi="Times New Roman" w:cs="Times New Roman"/>
          <w:sz w:val="24"/>
          <w:szCs w:val="24"/>
        </w:rPr>
        <w:t>written standards</w:t>
      </w:r>
      <w:r w:rsidR="00AB51E3" w:rsidRPr="009B4B1E">
        <w:rPr>
          <w:rFonts w:ascii="Times New Roman" w:hAnsi="Times New Roman" w:cs="Times New Roman"/>
          <w:sz w:val="24"/>
          <w:szCs w:val="24"/>
        </w:rPr>
        <w:t xml:space="preserve">, and all </w:t>
      </w:r>
      <w:r w:rsidR="00C140A7">
        <w:rPr>
          <w:rFonts w:ascii="Times New Roman" w:hAnsi="Times New Roman" w:cs="Times New Roman"/>
          <w:sz w:val="24"/>
          <w:szCs w:val="24"/>
        </w:rPr>
        <w:t>housing s</w:t>
      </w:r>
      <w:r w:rsidR="0094323F">
        <w:rPr>
          <w:rFonts w:ascii="Times New Roman" w:hAnsi="Times New Roman" w:cs="Times New Roman"/>
          <w:sz w:val="24"/>
          <w:szCs w:val="24"/>
        </w:rPr>
        <w:t>ervice provider</w:t>
      </w:r>
      <w:r w:rsidR="00AB51E3" w:rsidRPr="009B4B1E">
        <w:rPr>
          <w:rFonts w:ascii="Times New Roman" w:hAnsi="Times New Roman" w:cs="Times New Roman"/>
          <w:sz w:val="24"/>
          <w:szCs w:val="24"/>
        </w:rPr>
        <w:t>s are expected to use the approved checklist of documents in files.</w:t>
      </w:r>
    </w:p>
    <w:p w14:paraId="06A5D383" w14:textId="77777777" w:rsidR="00C45A23" w:rsidRPr="009B4B1E" w:rsidRDefault="00C45A23" w:rsidP="00C45A23">
      <w:pPr>
        <w:spacing w:after="0" w:line="240" w:lineRule="auto"/>
        <w:jc w:val="both"/>
        <w:rPr>
          <w:rFonts w:ascii="Times New Roman" w:hAnsi="Times New Roman" w:cs="Times New Roman"/>
          <w:b/>
          <w:bCs/>
          <w:sz w:val="24"/>
          <w:szCs w:val="24"/>
        </w:rPr>
      </w:pPr>
    </w:p>
    <w:p w14:paraId="38AE0837" w14:textId="66DB4BF3" w:rsidR="00C45A23" w:rsidRDefault="000908D1" w:rsidP="00C45A2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Modified VI-SPDAT</w:t>
      </w:r>
    </w:p>
    <w:p w14:paraId="4DF22B33" w14:textId="77777777" w:rsidR="000908D1" w:rsidRPr="00BE2E68" w:rsidRDefault="000908D1" w:rsidP="000908D1">
      <w:pPr>
        <w:spacing w:after="120" w:line="276" w:lineRule="auto"/>
        <w:jc w:val="both"/>
        <w:rPr>
          <w:rFonts w:ascii="Times New Roman" w:hAnsi="Times New Roman" w:cs="Times New Roman"/>
          <w:sz w:val="24"/>
          <w:szCs w:val="24"/>
        </w:rPr>
      </w:pPr>
      <w:r w:rsidRPr="00BE2E68">
        <w:rPr>
          <w:rFonts w:ascii="Times New Roman" w:hAnsi="Times New Roman" w:cs="Times New Roman"/>
          <w:sz w:val="24"/>
          <w:szCs w:val="24"/>
        </w:rPr>
        <w:t>The Vulnerability Index – Service Prioritization Decision Assistance Tool (VI-SPDAT) was developed as a tool for frontline workers at agencies that work with homeless clients to prioritize which of those clients should receive assistance first. It was made in collaboration with Community Solutions, creators of the Vulnerability Index, as a brief survey that can be conducted to create a standardized vulnerability score for households presenting for services. The CSCoC uses a modified form of the VI-SPDAT to assess the vulnerability of households in the Central Sierra geographic area.</w:t>
      </w:r>
    </w:p>
    <w:p w14:paraId="23A86DBB" w14:textId="55E3BB07" w:rsidR="00237A2C" w:rsidRPr="00C7201A" w:rsidRDefault="00237A2C" w:rsidP="008D5A45">
      <w:pPr>
        <w:pStyle w:val="Heading2"/>
      </w:pPr>
      <w:bookmarkStart w:id="30" w:name="_Toc34043195"/>
      <w:r w:rsidRPr="00C7201A">
        <w:t>Assessment in Phases</w:t>
      </w:r>
      <w:bookmarkEnd w:id="30"/>
    </w:p>
    <w:p w14:paraId="1C8ADCE1" w14:textId="5BFB2719" w:rsidR="00237A2C" w:rsidRPr="00450749" w:rsidRDefault="00237A2C" w:rsidP="00271A15">
      <w:pPr>
        <w:spacing w:after="120" w:line="240" w:lineRule="auto"/>
        <w:jc w:val="both"/>
        <w:rPr>
          <w:rFonts w:ascii="Times New Roman" w:hAnsi="Times New Roman" w:cs="Times New Roman"/>
          <w:sz w:val="24"/>
          <w:szCs w:val="24"/>
        </w:rPr>
      </w:pPr>
      <w:r w:rsidRPr="00450749">
        <w:rPr>
          <w:rFonts w:ascii="Times New Roman" w:hAnsi="Times New Roman" w:cs="Times New Roman"/>
          <w:sz w:val="24"/>
          <w:szCs w:val="24"/>
        </w:rPr>
        <w:t xml:space="preserve">The assessment component of the coordinated entry process may be implemented in phases in order to capture information on an as-needed basis as participants navigate the process, recognizing that trauma-informed approaches are necessary throughout these phases.  The assessment process, including information gathered from assessment tools, </w:t>
      </w:r>
      <w:r w:rsidR="005508AE">
        <w:rPr>
          <w:rFonts w:ascii="Times New Roman" w:hAnsi="Times New Roman" w:cs="Times New Roman"/>
          <w:sz w:val="24"/>
          <w:szCs w:val="24"/>
        </w:rPr>
        <w:t>service providers</w:t>
      </w:r>
      <w:r w:rsidRPr="00450749">
        <w:rPr>
          <w:rFonts w:ascii="Times New Roman" w:hAnsi="Times New Roman" w:cs="Times New Roman"/>
          <w:sz w:val="24"/>
          <w:szCs w:val="24"/>
        </w:rPr>
        <w:t xml:space="preserve">, and others working with households, shall provide </w:t>
      </w:r>
      <w:r w:rsidR="00450749" w:rsidRPr="00450749">
        <w:rPr>
          <w:rFonts w:ascii="Times New Roman" w:hAnsi="Times New Roman" w:cs="Times New Roman"/>
          <w:sz w:val="24"/>
          <w:szCs w:val="24"/>
        </w:rPr>
        <w:t>enough</w:t>
      </w:r>
      <w:r w:rsidRPr="00450749">
        <w:rPr>
          <w:rFonts w:ascii="Times New Roman" w:hAnsi="Times New Roman" w:cs="Times New Roman"/>
          <w:sz w:val="24"/>
          <w:szCs w:val="24"/>
        </w:rPr>
        <w:t xml:space="preserve"> information to make prioritization decisions.</w:t>
      </w:r>
      <w:r w:rsidR="00D004C6">
        <w:rPr>
          <w:rFonts w:ascii="Times New Roman" w:hAnsi="Times New Roman" w:cs="Times New Roman"/>
          <w:sz w:val="24"/>
          <w:szCs w:val="24"/>
        </w:rPr>
        <w:t xml:space="preserve">  All households requesting shelter are screened for other safe and appropriate housing options (temporary or permanent) and resources to obtain/maintain their housing.  </w:t>
      </w:r>
      <w:r w:rsidR="00D004C6" w:rsidRPr="00D62A66">
        <w:rPr>
          <w:rFonts w:ascii="Times New Roman" w:hAnsi="Times New Roman" w:cs="Times New Roman"/>
          <w:sz w:val="24"/>
          <w:szCs w:val="24"/>
        </w:rPr>
        <w:t>Households that have other safe and appropriate housing options or resources are diverted away from emergency shelter and instead offered problem-solving assistance and immediate linkage to homeless prevention assistance, as needed, desired and available.</w:t>
      </w:r>
    </w:p>
    <w:p w14:paraId="3A869AB8" w14:textId="3884EFCE" w:rsidR="00237A2C" w:rsidRPr="005C47AD" w:rsidRDefault="00237A2C" w:rsidP="005C47AD">
      <w:pPr>
        <w:spacing w:after="120" w:line="240" w:lineRule="auto"/>
        <w:rPr>
          <w:rFonts w:ascii="Times New Roman" w:hAnsi="Times New Roman" w:cs="Times New Roman"/>
          <w:sz w:val="24"/>
          <w:szCs w:val="24"/>
        </w:rPr>
      </w:pPr>
      <w:r w:rsidRPr="005C47AD">
        <w:rPr>
          <w:rFonts w:ascii="Times New Roman" w:hAnsi="Times New Roman" w:cs="Times New Roman"/>
          <w:sz w:val="24"/>
          <w:szCs w:val="24"/>
        </w:rPr>
        <w:t>Assessment phases include:</w:t>
      </w:r>
    </w:p>
    <w:p w14:paraId="05D931F1" w14:textId="2ED3EB88" w:rsidR="00237A2C" w:rsidRPr="00450749" w:rsidRDefault="00450749" w:rsidP="003D1F76">
      <w:pPr>
        <w:pStyle w:val="ListParagraph"/>
        <w:numPr>
          <w:ilvl w:val="0"/>
          <w:numId w:val="5"/>
        </w:numPr>
        <w:spacing w:after="120" w:line="240" w:lineRule="auto"/>
        <w:contextualSpacing w:val="0"/>
        <w:rPr>
          <w:rFonts w:ascii="Times New Roman" w:hAnsi="Times New Roman" w:cs="Times New Roman"/>
          <w:sz w:val="24"/>
          <w:szCs w:val="24"/>
        </w:rPr>
      </w:pPr>
      <w:r w:rsidRPr="00450749">
        <w:rPr>
          <w:rFonts w:ascii="Times New Roman" w:hAnsi="Times New Roman" w:cs="Times New Roman"/>
          <w:sz w:val="24"/>
          <w:szCs w:val="24"/>
        </w:rPr>
        <w:t>S</w:t>
      </w:r>
      <w:r w:rsidR="00237A2C" w:rsidRPr="00450749">
        <w:rPr>
          <w:rFonts w:ascii="Times New Roman" w:hAnsi="Times New Roman" w:cs="Times New Roman"/>
          <w:sz w:val="24"/>
          <w:szCs w:val="24"/>
        </w:rPr>
        <w:t>creening for diversion or prevention;</w:t>
      </w:r>
    </w:p>
    <w:p w14:paraId="1B1B759B" w14:textId="1BCA60C7" w:rsidR="00237A2C" w:rsidRPr="00450749" w:rsidRDefault="00237A2C" w:rsidP="003D1F76">
      <w:pPr>
        <w:pStyle w:val="ListParagraph"/>
        <w:numPr>
          <w:ilvl w:val="0"/>
          <w:numId w:val="5"/>
        </w:numPr>
        <w:spacing w:after="120" w:line="240" w:lineRule="auto"/>
        <w:contextualSpacing w:val="0"/>
        <w:rPr>
          <w:rFonts w:ascii="Times New Roman" w:hAnsi="Times New Roman" w:cs="Times New Roman"/>
          <w:sz w:val="24"/>
          <w:szCs w:val="24"/>
        </w:rPr>
      </w:pPr>
      <w:r w:rsidRPr="00450749">
        <w:rPr>
          <w:rFonts w:ascii="Times New Roman" w:hAnsi="Times New Roman" w:cs="Times New Roman"/>
          <w:sz w:val="24"/>
          <w:szCs w:val="24"/>
        </w:rPr>
        <w:t>Assessing shelter and other emergency needs;</w:t>
      </w:r>
    </w:p>
    <w:p w14:paraId="3DEF62FF" w14:textId="5F193218" w:rsidR="00237A2C" w:rsidRPr="00450749" w:rsidRDefault="00237A2C" w:rsidP="003D1F76">
      <w:pPr>
        <w:pStyle w:val="ListParagraph"/>
        <w:numPr>
          <w:ilvl w:val="0"/>
          <w:numId w:val="5"/>
        </w:numPr>
        <w:spacing w:after="120" w:line="240" w:lineRule="auto"/>
        <w:contextualSpacing w:val="0"/>
        <w:rPr>
          <w:rFonts w:ascii="Times New Roman" w:hAnsi="Times New Roman" w:cs="Times New Roman"/>
          <w:sz w:val="24"/>
          <w:szCs w:val="24"/>
        </w:rPr>
      </w:pPr>
      <w:r w:rsidRPr="00450749">
        <w:rPr>
          <w:rFonts w:ascii="Times New Roman" w:hAnsi="Times New Roman" w:cs="Times New Roman"/>
          <w:sz w:val="24"/>
          <w:szCs w:val="24"/>
        </w:rPr>
        <w:t xml:space="preserve">Identifying housing resources and barriers; and </w:t>
      </w:r>
    </w:p>
    <w:p w14:paraId="64A3AB3E" w14:textId="40102AE6" w:rsidR="00237A2C" w:rsidRDefault="00237A2C" w:rsidP="00C45A23">
      <w:pPr>
        <w:pStyle w:val="ListParagraph"/>
        <w:numPr>
          <w:ilvl w:val="0"/>
          <w:numId w:val="5"/>
        </w:numPr>
        <w:spacing w:after="0" w:line="240" w:lineRule="auto"/>
        <w:contextualSpacing w:val="0"/>
        <w:rPr>
          <w:rFonts w:ascii="Times New Roman" w:hAnsi="Times New Roman" w:cs="Times New Roman"/>
          <w:sz w:val="24"/>
          <w:szCs w:val="24"/>
        </w:rPr>
      </w:pPr>
      <w:r w:rsidRPr="00450749">
        <w:rPr>
          <w:rFonts w:ascii="Times New Roman" w:hAnsi="Times New Roman" w:cs="Times New Roman"/>
          <w:sz w:val="24"/>
          <w:szCs w:val="24"/>
        </w:rPr>
        <w:t>Evaluating vulnerability to prioritize for assistance.</w:t>
      </w:r>
    </w:p>
    <w:p w14:paraId="474A95B7" w14:textId="77777777" w:rsidR="00C45A23" w:rsidRDefault="00C45A23" w:rsidP="00C45A23">
      <w:pPr>
        <w:pStyle w:val="ListParagraph"/>
        <w:spacing w:after="0" w:line="240" w:lineRule="auto"/>
        <w:contextualSpacing w:val="0"/>
        <w:rPr>
          <w:rFonts w:ascii="Times New Roman" w:hAnsi="Times New Roman" w:cs="Times New Roman"/>
          <w:sz w:val="24"/>
          <w:szCs w:val="24"/>
        </w:rPr>
      </w:pPr>
    </w:p>
    <w:p w14:paraId="244BB350" w14:textId="250BBAC2" w:rsidR="00D004C6" w:rsidRDefault="00D004C6" w:rsidP="00C45A23">
      <w:pPr>
        <w:spacing w:after="0" w:line="240" w:lineRule="auto"/>
        <w:jc w:val="both"/>
        <w:rPr>
          <w:rFonts w:ascii="Times New Roman" w:hAnsi="Times New Roman" w:cs="Times New Roman"/>
          <w:sz w:val="24"/>
          <w:szCs w:val="24"/>
        </w:rPr>
      </w:pPr>
      <w:r w:rsidRPr="00D62A66">
        <w:rPr>
          <w:rFonts w:ascii="Times New Roman" w:hAnsi="Times New Roman" w:cs="Times New Roman"/>
          <w:sz w:val="24"/>
          <w:szCs w:val="24"/>
        </w:rPr>
        <w:t>All households requesting shelter are also screened for critical health and safety needs to identify households with more severe service needs and provide an appropriate response.</w:t>
      </w:r>
    </w:p>
    <w:p w14:paraId="4E086F68" w14:textId="34A6B4D6" w:rsidR="00D004C6" w:rsidRDefault="00D004C6" w:rsidP="00C45A23">
      <w:pPr>
        <w:spacing w:after="0" w:line="240" w:lineRule="auto"/>
        <w:jc w:val="both"/>
        <w:rPr>
          <w:rFonts w:ascii="Times New Roman" w:hAnsi="Times New Roman" w:cs="Times New Roman"/>
          <w:sz w:val="24"/>
          <w:szCs w:val="24"/>
        </w:rPr>
      </w:pPr>
    </w:p>
    <w:p w14:paraId="24E83B15" w14:textId="072AC268" w:rsidR="00396FD5" w:rsidRDefault="00396FD5" w:rsidP="00C45A23">
      <w:pPr>
        <w:spacing w:after="0" w:line="240" w:lineRule="auto"/>
        <w:jc w:val="both"/>
        <w:rPr>
          <w:rFonts w:ascii="Times New Roman" w:hAnsi="Times New Roman" w:cs="Times New Roman"/>
          <w:sz w:val="24"/>
          <w:szCs w:val="24"/>
        </w:rPr>
      </w:pPr>
      <w:r w:rsidRPr="00450749">
        <w:rPr>
          <w:rFonts w:ascii="Times New Roman" w:hAnsi="Times New Roman" w:cs="Times New Roman"/>
          <w:sz w:val="24"/>
          <w:szCs w:val="24"/>
        </w:rPr>
        <w:t xml:space="preserve">Assessments conducted in different phases </w:t>
      </w:r>
      <w:r w:rsidR="00450749">
        <w:rPr>
          <w:rFonts w:ascii="Times New Roman" w:hAnsi="Times New Roman" w:cs="Times New Roman"/>
          <w:sz w:val="24"/>
          <w:szCs w:val="24"/>
        </w:rPr>
        <w:t>must</w:t>
      </w:r>
      <w:r w:rsidRPr="00450749">
        <w:rPr>
          <w:rFonts w:ascii="Times New Roman" w:hAnsi="Times New Roman" w:cs="Times New Roman"/>
          <w:sz w:val="24"/>
          <w:szCs w:val="24"/>
        </w:rPr>
        <w:t xml:space="preserve"> build on each other and limit the frequency with which a participant must repeat a </w:t>
      </w:r>
      <w:r w:rsidR="0081642F">
        <w:rPr>
          <w:rFonts w:ascii="Times New Roman" w:hAnsi="Times New Roman" w:cs="Times New Roman"/>
          <w:sz w:val="24"/>
          <w:szCs w:val="24"/>
        </w:rPr>
        <w:t>househol</w:t>
      </w:r>
      <w:r w:rsidR="00C140A7">
        <w:rPr>
          <w:rFonts w:ascii="Times New Roman" w:hAnsi="Times New Roman" w:cs="Times New Roman"/>
          <w:sz w:val="24"/>
          <w:szCs w:val="24"/>
        </w:rPr>
        <w:t>d</w:t>
      </w:r>
      <w:r w:rsidRPr="00450749">
        <w:rPr>
          <w:rFonts w:ascii="Times New Roman" w:hAnsi="Times New Roman" w:cs="Times New Roman"/>
          <w:sz w:val="24"/>
          <w:szCs w:val="24"/>
        </w:rPr>
        <w:t xml:space="preserve"> story </w:t>
      </w:r>
      <w:r w:rsidR="00450749" w:rsidRPr="00450749">
        <w:rPr>
          <w:rFonts w:ascii="Times New Roman" w:hAnsi="Times New Roman" w:cs="Times New Roman"/>
          <w:sz w:val="24"/>
          <w:szCs w:val="24"/>
        </w:rPr>
        <w:t>to</w:t>
      </w:r>
      <w:r w:rsidRPr="00450749">
        <w:rPr>
          <w:rFonts w:ascii="Times New Roman" w:hAnsi="Times New Roman" w:cs="Times New Roman"/>
          <w:sz w:val="24"/>
          <w:szCs w:val="24"/>
        </w:rPr>
        <w:t xml:space="preserve"> reduce trauma and improve system efficiency.  Information collection related to prioritization ranking and program eligibility may also occur concurrently with these different phases, even though assessment generally occurs before referral.</w:t>
      </w:r>
    </w:p>
    <w:p w14:paraId="5A526574" w14:textId="77777777" w:rsidR="00C45A23" w:rsidRPr="00450749" w:rsidRDefault="00C45A23" w:rsidP="00C45A23">
      <w:pPr>
        <w:spacing w:after="0" w:line="240" w:lineRule="auto"/>
        <w:jc w:val="both"/>
        <w:rPr>
          <w:rFonts w:ascii="Times New Roman" w:hAnsi="Times New Roman" w:cs="Times New Roman"/>
          <w:sz w:val="24"/>
          <w:szCs w:val="24"/>
        </w:rPr>
      </w:pPr>
    </w:p>
    <w:p w14:paraId="5BAD83EE" w14:textId="794FF3FA" w:rsidR="00396FD5" w:rsidRDefault="00396FD5" w:rsidP="00C45A23">
      <w:pPr>
        <w:spacing w:after="0" w:line="240" w:lineRule="auto"/>
        <w:jc w:val="both"/>
        <w:rPr>
          <w:rFonts w:ascii="Times New Roman" w:hAnsi="Times New Roman" w:cs="Times New Roman"/>
          <w:sz w:val="24"/>
          <w:szCs w:val="24"/>
        </w:rPr>
      </w:pPr>
      <w:r w:rsidRPr="00450749">
        <w:rPr>
          <w:rFonts w:ascii="Times New Roman" w:hAnsi="Times New Roman" w:cs="Times New Roman"/>
          <w:sz w:val="24"/>
          <w:szCs w:val="24"/>
        </w:rPr>
        <w:t>The phased assessment process used during coordinated entry is not intended to replace more specialized assessments, but rather to connect participants to the appropriate housing solution as quickly as possible.  Similarly, the assessment process does not preclude the use of complementary assessments designed to support access to mainstream services that are made available during assessment or otherwise conveniently accessed.</w:t>
      </w:r>
    </w:p>
    <w:p w14:paraId="0B4FA932" w14:textId="77777777" w:rsidR="00C45A23" w:rsidRPr="00450749" w:rsidRDefault="00C45A23" w:rsidP="00C45A23">
      <w:pPr>
        <w:spacing w:after="0" w:line="240" w:lineRule="auto"/>
        <w:jc w:val="both"/>
        <w:rPr>
          <w:rFonts w:ascii="Times New Roman" w:hAnsi="Times New Roman" w:cs="Times New Roman"/>
          <w:sz w:val="24"/>
          <w:szCs w:val="24"/>
        </w:rPr>
      </w:pPr>
    </w:p>
    <w:p w14:paraId="4CDAC8BA" w14:textId="380E83FD" w:rsidR="00F32E65" w:rsidRDefault="00F32E65" w:rsidP="001075C6">
      <w:pPr>
        <w:pStyle w:val="Heading2"/>
        <w:spacing w:before="0"/>
      </w:pPr>
      <w:bookmarkStart w:id="31" w:name="_Toc34043196"/>
      <w:r>
        <w:t>Prevention and Diversion</w:t>
      </w:r>
      <w:bookmarkEnd w:id="31"/>
    </w:p>
    <w:p w14:paraId="4B0D35DA" w14:textId="3950873D" w:rsidR="00F4290C" w:rsidRDefault="002150AB" w:rsidP="00C45A23">
      <w:pPr>
        <w:spacing w:after="0" w:line="240" w:lineRule="auto"/>
        <w:jc w:val="both"/>
        <w:rPr>
          <w:rFonts w:ascii="Times New Roman" w:hAnsi="Times New Roman" w:cs="Times New Roman"/>
          <w:sz w:val="24"/>
          <w:szCs w:val="24"/>
        </w:rPr>
      </w:pPr>
      <w:r w:rsidRPr="002150AB">
        <w:rPr>
          <w:rFonts w:ascii="Times New Roman" w:hAnsi="Times New Roman" w:cs="Times New Roman"/>
          <w:sz w:val="24"/>
          <w:szCs w:val="24"/>
        </w:rPr>
        <w:t>The goal of prevention and diversion programs is to m</w:t>
      </w:r>
      <w:r w:rsidR="009148F3" w:rsidRPr="002150AB">
        <w:rPr>
          <w:rFonts w:ascii="Times New Roman" w:hAnsi="Times New Roman" w:cs="Times New Roman"/>
          <w:sz w:val="24"/>
          <w:szCs w:val="24"/>
        </w:rPr>
        <w:t>inimize entries to the crisis response system</w:t>
      </w:r>
      <w:r w:rsidRPr="002150AB">
        <w:rPr>
          <w:rFonts w:ascii="Times New Roman" w:hAnsi="Times New Roman" w:cs="Times New Roman"/>
          <w:sz w:val="24"/>
          <w:szCs w:val="24"/>
        </w:rPr>
        <w:t>.</w:t>
      </w:r>
      <w:r w:rsidR="005C47AD">
        <w:rPr>
          <w:rFonts w:ascii="Times New Roman" w:hAnsi="Times New Roman" w:cs="Times New Roman"/>
          <w:sz w:val="24"/>
          <w:szCs w:val="24"/>
        </w:rPr>
        <w:t xml:space="preserve">  </w:t>
      </w:r>
      <w:r>
        <w:rPr>
          <w:rFonts w:ascii="Times New Roman" w:hAnsi="Times New Roman" w:cs="Times New Roman"/>
          <w:sz w:val="24"/>
          <w:szCs w:val="24"/>
        </w:rPr>
        <w:t>Households</w:t>
      </w:r>
      <w:r w:rsidR="00F4290C" w:rsidRPr="002150AB">
        <w:rPr>
          <w:rFonts w:ascii="Times New Roman" w:hAnsi="Times New Roman" w:cs="Times New Roman"/>
          <w:sz w:val="24"/>
          <w:szCs w:val="24"/>
        </w:rPr>
        <w:t xml:space="preserve"> who are homeless or at risk of homelessness may access ESG and </w:t>
      </w:r>
      <w:r w:rsidR="00B23E62">
        <w:rPr>
          <w:rFonts w:ascii="Times New Roman" w:hAnsi="Times New Roman" w:cs="Times New Roman"/>
          <w:sz w:val="24"/>
          <w:szCs w:val="24"/>
        </w:rPr>
        <w:t>CS</w:t>
      </w:r>
      <w:r w:rsidR="00F4290C" w:rsidRPr="002150AB">
        <w:rPr>
          <w:rFonts w:ascii="Times New Roman" w:hAnsi="Times New Roman" w:cs="Times New Roman"/>
          <w:sz w:val="24"/>
          <w:szCs w:val="24"/>
        </w:rPr>
        <w:t>CoC funded prevention and diversion services through the coordinated entry process.  Street outreach, access and assessment points prioritize referrals to prevention services based on need and availability of appropriate interventions.</w:t>
      </w:r>
    </w:p>
    <w:p w14:paraId="61611224" w14:textId="77777777" w:rsidR="00C45A23" w:rsidRPr="002150AB" w:rsidRDefault="00C45A23" w:rsidP="00C45A23">
      <w:pPr>
        <w:spacing w:after="0" w:line="240" w:lineRule="auto"/>
        <w:jc w:val="both"/>
        <w:rPr>
          <w:rFonts w:ascii="Times New Roman" w:hAnsi="Times New Roman" w:cs="Times New Roman"/>
          <w:sz w:val="24"/>
          <w:szCs w:val="24"/>
        </w:rPr>
      </w:pPr>
    </w:p>
    <w:p w14:paraId="5A6D51C6" w14:textId="29938B4D" w:rsidR="00F4290C" w:rsidRDefault="00F4290C" w:rsidP="00C45A23">
      <w:pPr>
        <w:spacing w:after="0" w:line="240" w:lineRule="auto"/>
        <w:jc w:val="both"/>
        <w:rPr>
          <w:rFonts w:ascii="Times New Roman" w:hAnsi="Times New Roman" w:cs="Times New Roman"/>
          <w:sz w:val="24"/>
          <w:szCs w:val="24"/>
        </w:rPr>
      </w:pPr>
      <w:r w:rsidRPr="00B23E62">
        <w:rPr>
          <w:rFonts w:ascii="Times New Roman" w:hAnsi="Times New Roman" w:cs="Times New Roman"/>
          <w:sz w:val="24"/>
          <w:szCs w:val="24"/>
        </w:rPr>
        <w:t xml:space="preserve">If, during the pre-screening interview of a </w:t>
      </w:r>
      <w:r w:rsidR="00B23E62">
        <w:rPr>
          <w:rFonts w:ascii="Times New Roman" w:hAnsi="Times New Roman" w:cs="Times New Roman"/>
          <w:sz w:val="24"/>
          <w:szCs w:val="24"/>
        </w:rPr>
        <w:t>household</w:t>
      </w:r>
      <w:r w:rsidRPr="00B23E62">
        <w:rPr>
          <w:rFonts w:ascii="Times New Roman" w:hAnsi="Times New Roman" w:cs="Times New Roman"/>
          <w:sz w:val="24"/>
          <w:szCs w:val="24"/>
        </w:rPr>
        <w:t xml:space="preserve"> by a</w:t>
      </w:r>
      <w:r w:rsidR="00B23E62">
        <w:rPr>
          <w:rFonts w:ascii="Times New Roman" w:hAnsi="Times New Roman" w:cs="Times New Roman"/>
          <w:sz w:val="24"/>
          <w:szCs w:val="24"/>
        </w:rPr>
        <w:t xml:space="preserve"> </w:t>
      </w:r>
      <w:r w:rsidR="0094323F">
        <w:rPr>
          <w:rFonts w:ascii="Times New Roman" w:hAnsi="Times New Roman" w:cs="Times New Roman"/>
          <w:sz w:val="24"/>
          <w:szCs w:val="24"/>
        </w:rPr>
        <w:t>service provider</w:t>
      </w:r>
      <w:r w:rsidRPr="00B23E62">
        <w:rPr>
          <w:rFonts w:ascii="Times New Roman" w:hAnsi="Times New Roman" w:cs="Times New Roman"/>
          <w:sz w:val="24"/>
          <w:szCs w:val="24"/>
        </w:rPr>
        <w:t xml:space="preserve">, it is determined that the </w:t>
      </w:r>
      <w:r w:rsidR="00B23E62">
        <w:rPr>
          <w:rFonts w:ascii="Times New Roman" w:hAnsi="Times New Roman" w:cs="Times New Roman"/>
          <w:sz w:val="24"/>
          <w:szCs w:val="24"/>
        </w:rPr>
        <w:t>household</w:t>
      </w:r>
      <w:r w:rsidRPr="00B23E62">
        <w:rPr>
          <w:rFonts w:ascii="Times New Roman" w:hAnsi="Times New Roman" w:cs="Times New Roman"/>
          <w:sz w:val="24"/>
          <w:szCs w:val="24"/>
        </w:rPr>
        <w:t xml:space="preserve"> is not literally homeless, </w:t>
      </w:r>
      <w:r w:rsidR="00B23E62">
        <w:rPr>
          <w:rFonts w:ascii="Times New Roman" w:hAnsi="Times New Roman" w:cs="Times New Roman"/>
          <w:sz w:val="24"/>
          <w:szCs w:val="24"/>
        </w:rPr>
        <w:t xml:space="preserve">the </w:t>
      </w:r>
      <w:r w:rsidR="0094323F">
        <w:rPr>
          <w:rFonts w:ascii="Times New Roman" w:hAnsi="Times New Roman" w:cs="Times New Roman"/>
          <w:sz w:val="24"/>
          <w:szCs w:val="24"/>
        </w:rPr>
        <w:t>service provider</w:t>
      </w:r>
      <w:r w:rsidRPr="00B23E62">
        <w:rPr>
          <w:rFonts w:ascii="Times New Roman" w:hAnsi="Times New Roman" w:cs="Times New Roman"/>
          <w:sz w:val="24"/>
          <w:szCs w:val="24"/>
        </w:rPr>
        <w:t xml:space="preserve"> may refer the </w:t>
      </w:r>
      <w:r w:rsidR="00B23E62">
        <w:rPr>
          <w:rFonts w:ascii="Times New Roman" w:hAnsi="Times New Roman" w:cs="Times New Roman"/>
          <w:sz w:val="24"/>
          <w:szCs w:val="24"/>
        </w:rPr>
        <w:t>household</w:t>
      </w:r>
      <w:r w:rsidRPr="00B23E62">
        <w:rPr>
          <w:rFonts w:ascii="Times New Roman" w:hAnsi="Times New Roman" w:cs="Times New Roman"/>
          <w:sz w:val="24"/>
          <w:szCs w:val="24"/>
        </w:rPr>
        <w:t xml:space="preserve"> to other </w:t>
      </w:r>
      <w:r w:rsidR="0094323F">
        <w:rPr>
          <w:rFonts w:ascii="Times New Roman" w:hAnsi="Times New Roman" w:cs="Times New Roman"/>
          <w:sz w:val="24"/>
          <w:szCs w:val="24"/>
        </w:rPr>
        <w:t>service provider</w:t>
      </w:r>
      <w:r w:rsidRPr="00B23E62">
        <w:rPr>
          <w:rFonts w:ascii="Times New Roman" w:hAnsi="Times New Roman" w:cs="Times New Roman"/>
          <w:sz w:val="24"/>
          <w:szCs w:val="24"/>
        </w:rPr>
        <w:t>s listed in a</w:t>
      </w:r>
      <w:r w:rsidR="00B23E62">
        <w:rPr>
          <w:rFonts w:ascii="Times New Roman" w:hAnsi="Times New Roman" w:cs="Times New Roman"/>
          <w:sz w:val="24"/>
          <w:szCs w:val="24"/>
        </w:rPr>
        <w:t xml:space="preserve"> </w:t>
      </w:r>
      <w:r w:rsidR="0094323F">
        <w:rPr>
          <w:rFonts w:ascii="Times New Roman" w:hAnsi="Times New Roman" w:cs="Times New Roman"/>
          <w:sz w:val="24"/>
          <w:szCs w:val="24"/>
        </w:rPr>
        <w:t>service provider</w:t>
      </w:r>
      <w:r w:rsidR="00B23E62">
        <w:rPr>
          <w:rFonts w:ascii="Times New Roman" w:hAnsi="Times New Roman" w:cs="Times New Roman"/>
          <w:sz w:val="24"/>
          <w:szCs w:val="24"/>
        </w:rPr>
        <w:t xml:space="preserve"> directory,</w:t>
      </w:r>
      <w:r w:rsidRPr="00B23E62">
        <w:rPr>
          <w:rFonts w:ascii="Times New Roman" w:hAnsi="Times New Roman" w:cs="Times New Roman"/>
          <w:sz w:val="24"/>
          <w:szCs w:val="24"/>
        </w:rPr>
        <w:t xml:space="preserve"> continually maintained by </w:t>
      </w:r>
      <w:r w:rsidR="005C47AD" w:rsidRPr="00C90847">
        <w:rPr>
          <w:rFonts w:ascii="Times New Roman" w:hAnsi="Times New Roman" w:cs="Times New Roman"/>
          <w:sz w:val="24"/>
          <w:szCs w:val="24"/>
        </w:rPr>
        <w:t>CES</w:t>
      </w:r>
      <w:r w:rsidRPr="00C90847">
        <w:rPr>
          <w:rFonts w:ascii="Times New Roman" w:hAnsi="Times New Roman" w:cs="Times New Roman"/>
          <w:sz w:val="24"/>
          <w:szCs w:val="24"/>
        </w:rPr>
        <w:t xml:space="preserve"> </w:t>
      </w:r>
      <w:r w:rsidR="005508AE">
        <w:rPr>
          <w:rFonts w:ascii="Times New Roman" w:hAnsi="Times New Roman" w:cs="Times New Roman"/>
          <w:sz w:val="24"/>
          <w:szCs w:val="24"/>
        </w:rPr>
        <w:t>service provider</w:t>
      </w:r>
      <w:r w:rsidRPr="00B23E62">
        <w:rPr>
          <w:rFonts w:ascii="Times New Roman" w:hAnsi="Times New Roman" w:cs="Times New Roman"/>
          <w:sz w:val="24"/>
          <w:szCs w:val="24"/>
        </w:rPr>
        <w:t>.</w:t>
      </w:r>
    </w:p>
    <w:p w14:paraId="5A807C17" w14:textId="77777777" w:rsidR="00C45A23" w:rsidRPr="00B23E62" w:rsidRDefault="00C45A23" w:rsidP="00C45A23">
      <w:pPr>
        <w:spacing w:after="0" w:line="240" w:lineRule="auto"/>
        <w:jc w:val="both"/>
        <w:rPr>
          <w:rFonts w:ascii="Times New Roman" w:hAnsi="Times New Roman" w:cs="Times New Roman"/>
          <w:sz w:val="24"/>
          <w:szCs w:val="24"/>
        </w:rPr>
      </w:pPr>
    </w:p>
    <w:p w14:paraId="6403AF8B" w14:textId="6A1E455A" w:rsidR="00F4290C" w:rsidRPr="006E030A" w:rsidRDefault="00F4290C" w:rsidP="00271A15">
      <w:pPr>
        <w:spacing w:after="120" w:line="240" w:lineRule="auto"/>
        <w:jc w:val="both"/>
        <w:rPr>
          <w:rFonts w:ascii="Times New Roman" w:hAnsi="Times New Roman" w:cs="Times New Roman"/>
          <w:sz w:val="24"/>
          <w:szCs w:val="24"/>
        </w:rPr>
      </w:pPr>
      <w:r w:rsidRPr="006E030A">
        <w:rPr>
          <w:rFonts w:ascii="Times New Roman" w:hAnsi="Times New Roman" w:cs="Times New Roman"/>
          <w:sz w:val="24"/>
          <w:szCs w:val="24"/>
        </w:rPr>
        <w:t xml:space="preserve">All prevention and diversion conversations shall proceed with </w:t>
      </w:r>
      <w:r w:rsidR="005508AE">
        <w:rPr>
          <w:rFonts w:ascii="Times New Roman" w:hAnsi="Times New Roman" w:cs="Times New Roman"/>
          <w:sz w:val="24"/>
          <w:szCs w:val="24"/>
        </w:rPr>
        <w:t>service provider</w:t>
      </w:r>
      <w:r w:rsidRPr="006E030A">
        <w:rPr>
          <w:rFonts w:ascii="Times New Roman" w:hAnsi="Times New Roman" w:cs="Times New Roman"/>
          <w:sz w:val="24"/>
          <w:szCs w:val="24"/>
        </w:rPr>
        <w:t xml:space="preserve"> using the following script:</w:t>
      </w:r>
    </w:p>
    <w:p w14:paraId="054897A3" w14:textId="1E2C4E27" w:rsidR="00F4290C" w:rsidRPr="006E030A" w:rsidRDefault="00F4290C" w:rsidP="00080E22">
      <w:pPr>
        <w:spacing w:after="0" w:line="240" w:lineRule="auto"/>
        <w:rPr>
          <w:rFonts w:ascii="Times New Roman" w:hAnsi="Times New Roman" w:cs="Times New Roman"/>
          <w:sz w:val="24"/>
          <w:szCs w:val="24"/>
          <w:u w:val="single"/>
        </w:rPr>
      </w:pPr>
      <w:r w:rsidRPr="006E030A">
        <w:rPr>
          <w:rFonts w:ascii="Times New Roman" w:hAnsi="Times New Roman" w:cs="Times New Roman"/>
          <w:sz w:val="24"/>
          <w:szCs w:val="24"/>
          <w:u w:val="single"/>
        </w:rPr>
        <w:t>Diversion Questions</w:t>
      </w:r>
    </w:p>
    <w:p w14:paraId="24BEE252" w14:textId="4239BE55" w:rsidR="00F4290C" w:rsidRPr="006E030A" w:rsidRDefault="006E030A" w:rsidP="004623CA">
      <w:pPr>
        <w:pStyle w:val="ListParagraph"/>
        <w:numPr>
          <w:ilvl w:val="0"/>
          <w:numId w:val="6"/>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F4290C" w:rsidRPr="006E030A">
        <w:rPr>
          <w:rFonts w:ascii="Times New Roman" w:hAnsi="Times New Roman" w:cs="Times New Roman"/>
          <w:sz w:val="24"/>
          <w:szCs w:val="24"/>
        </w:rPr>
        <w:t>Are you safe in your current living situation?</w:t>
      </w:r>
      <w:r>
        <w:rPr>
          <w:rFonts w:ascii="Times New Roman" w:hAnsi="Times New Roman" w:cs="Times New Roman"/>
          <w:sz w:val="24"/>
          <w:szCs w:val="24"/>
        </w:rPr>
        <w:t>”</w:t>
      </w:r>
    </w:p>
    <w:p w14:paraId="1C2D52B8" w14:textId="04B8783D" w:rsidR="00F4290C" w:rsidRPr="006E030A" w:rsidRDefault="00F4290C" w:rsidP="004623CA">
      <w:pPr>
        <w:pStyle w:val="ListParagraph"/>
        <w:numPr>
          <w:ilvl w:val="1"/>
          <w:numId w:val="6"/>
        </w:numPr>
        <w:spacing w:after="120" w:line="240" w:lineRule="auto"/>
        <w:contextualSpacing w:val="0"/>
        <w:jc w:val="both"/>
        <w:rPr>
          <w:rFonts w:ascii="Times New Roman" w:hAnsi="Times New Roman" w:cs="Times New Roman"/>
          <w:sz w:val="24"/>
          <w:szCs w:val="24"/>
        </w:rPr>
      </w:pPr>
      <w:r w:rsidRPr="006E030A">
        <w:rPr>
          <w:rFonts w:ascii="Times New Roman" w:hAnsi="Times New Roman" w:cs="Times New Roman"/>
          <w:sz w:val="24"/>
          <w:szCs w:val="24"/>
        </w:rPr>
        <w:t xml:space="preserve">If </w:t>
      </w:r>
      <w:r w:rsidR="006E030A">
        <w:rPr>
          <w:rFonts w:ascii="Times New Roman" w:hAnsi="Times New Roman" w:cs="Times New Roman"/>
          <w:sz w:val="24"/>
          <w:szCs w:val="24"/>
        </w:rPr>
        <w:t xml:space="preserve">the response is </w:t>
      </w:r>
      <w:r w:rsidRPr="006E030A">
        <w:rPr>
          <w:rFonts w:ascii="Times New Roman" w:hAnsi="Times New Roman" w:cs="Times New Roman"/>
          <w:sz w:val="24"/>
          <w:szCs w:val="24"/>
        </w:rPr>
        <w:t xml:space="preserve">no, but </w:t>
      </w:r>
      <w:r w:rsidR="006E030A">
        <w:rPr>
          <w:rFonts w:ascii="Times New Roman" w:hAnsi="Times New Roman" w:cs="Times New Roman"/>
          <w:sz w:val="24"/>
          <w:szCs w:val="24"/>
        </w:rPr>
        <w:t xml:space="preserve">the </w:t>
      </w:r>
      <w:r w:rsidRPr="006E030A">
        <w:rPr>
          <w:rFonts w:ascii="Times New Roman" w:hAnsi="Times New Roman" w:cs="Times New Roman"/>
          <w:sz w:val="24"/>
          <w:szCs w:val="24"/>
        </w:rPr>
        <w:t xml:space="preserve">household is otherwise eligible for diversion, </w:t>
      </w:r>
      <w:r w:rsidR="005508AE">
        <w:rPr>
          <w:rFonts w:ascii="Times New Roman" w:hAnsi="Times New Roman" w:cs="Times New Roman"/>
          <w:sz w:val="24"/>
          <w:szCs w:val="24"/>
        </w:rPr>
        <w:t>service provider</w:t>
      </w:r>
      <w:r w:rsidR="006E030A">
        <w:rPr>
          <w:rFonts w:ascii="Times New Roman" w:hAnsi="Times New Roman" w:cs="Times New Roman"/>
          <w:sz w:val="24"/>
          <w:szCs w:val="24"/>
        </w:rPr>
        <w:t xml:space="preserve"> </w:t>
      </w:r>
      <w:r w:rsidR="005C47AD">
        <w:rPr>
          <w:rFonts w:ascii="Times New Roman" w:hAnsi="Times New Roman" w:cs="Times New Roman"/>
          <w:sz w:val="24"/>
          <w:szCs w:val="24"/>
        </w:rPr>
        <w:t>shall</w:t>
      </w:r>
      <w:r w:rsidR="006E030A">
        <w:rPr>
          <w:rFonts w:ascii="Times New Roman" w:hAnsi="Times New Roman" w:cs="Times New Roman"/>
          <w:sz w:val="24"/>
          <w:szCs w:val="24"/>
        </w:rPr>
        <w:t xml:space="preserve"> </w:t>
      </w:r>
      <w:r w:rsidRPr="006E030A">
        <w:rPr>
          <w:rFonts w:ascii="Times New Roman" w:hAnsi="Times New Roman" w:cs="Times New Roman"/>
          <w:sz w:val="24"/>
          <w:szCs w:val="24"/>
        </w:rPr>
        <w:t>divert them to a location other than where they are currently staying and make sure that it is somewhere where the household feels safe.</w:t>
      </w:r>
    </w:p>
    <w:p w14:paraId="0E5C392D" w14:textId="711B9146" w:rsidR="00F4290C" w:rsidRPr="006E030A" w:rsidRDefault="006E030A" w:rsidP="004623CA">
      <w:pPr>
        <w:pStyle w:val="ListParagraph"/>
        <w:numPr>
          <w:ilvl w:val="0"/>
          <w:numId w:val="6"/>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F4290C" w:rsidRPr="006E030A">
        <w:rPr>
          <w:rFonts w:ascii="Times New Roman" w:hAnsi="Times New Roman" w:cs="Times New Roman"/>
          <w:sz w:val="24"/>
          <w:szCs w:val="24"/>
        </w:rPr>
        <w:t>Is there anyone else you and your family could stay with for at least the next three to seven days if you were able to receive limited services such as (list services available in community such as case management services/transportation assistance/food pantry/limited financial support/other referrals)?</w:t>
      </w:r>
      <w:r>
        <w:rPr>
          <w:rFonts w:ascii="Times New Roman" w:hAnsi="Times New Roman" w:cs="Times New Roman"/>
          <w:sz w:val="24"/>
          <w:szCs w:val="24"/>
        </w:rPr>
        <w:t>”</w:t>
      </w:r>
    </w:p>
    <w:p w14:paraId="47BFF1DC" w14:textId="6FB1267E" w:rsidR="00F4290C" w:rsidRPr="006E030A" w:rsidRDefault="00F4290C" w:rsidP="004623CA">
      <w:pPr>
        <w:pStyle w:val="ListParagraph"/>
        <w:numPr>
          <w:ilvl w:val="1"/>
          <w:numId w:val="6"/>
        </w:numPr>
        <w:spacing w:after="120" w:line="240" w:lineRule="auto"/>
        <w:contextualSpacing w:val="0"/>
        <w:jc w:val="both"/>
        <w:rPr>
          <w:rFonts w:ascii="Times New Roman" w:hAnsi="Times New Roman" w:cs="Times New Roman"/>
          <w:sz w:val="24"/>
          <w:szCs w:val="24"/>
        </w:rPr>
      </w:pPr>
      <w:r w:rsidRPr="006E030A">
        <w:rPr>
          <w:rFonts w:ascii="Times New Roman" w:hAnsi="Times New Roman" w:cs="Times New Roman"/>
          <w:sz w:val="24"/>
          <w:szCs w:val="24"/>
        </w:rPr>
        <w:t xml:space="preserve">Help family think through potential places – with family, friends, co-workers.  Have them identify what barriers they think exist to </w:t>
      </w:r>
      <w:r w:rsidR="008B587D" w:rsidRPr="006E030A">
        <w:rPr>
          <w:rFonts w:ascii="Times New Roman" w:hAnsi="Times New Roman" w:cs="Times New Roman"/>
          <w:sz w:val="24"/>
          <w:szCs w:val="24"/>
        </w:rPr>
        <w:t>staying</w:t>
      </w:r>
      <w:r w:rsidRPr="006E030A">
        <w:rPr>
          <w:rFonts w:ascii="Times New Roman" w:hAnsi="Times New Roman" w:cs="Times New Roman"/>
          <w:sz w:val="24"/>
          <w:szCs w:val="24"/>
        </w:rPr>
        <w:t xml:space="preserve"> in a certain location and how they might </w:t>
      </w:r>
      <w:r w:rsidR="005C47AD">
        <w:rPr>
          <w:rFonts w:ascii="Times New Roman" w:hAnsi="Times New Roman" w:cs="Times New Roman"/>
          <w:sz w:val="24"/>
          <w:szCs w:val="24"/>
        </w:rPr>
        <w:t xml:space="preserve">be </w:t>
      </w:r>
      <w:r w:rsidRPr="006E030A">
        <w:rPr>
          <w:rFonts w:ascii="Times New Roman" w:hAnsi="Times New Roman" w:cs="Times New Roman"/>
          <w:sz w:val="24"/>
          <w:szCs w:val="24"/>
        </w:rPr>
        <w:t>overcome.</w:t>
      </w:r>
    </w:p>
    <w:p w14:paraId="43F4F997" w14:textId="14631A88" w:rsidR="00F4290C" w:rsidRPr="006E030A" w:rsidRDefault="00F4290C" w:rsidP="004623CA">
      <w:pPr>
        <w:pStyle w:val="ListParagraph"/>
        <w:numPr>
          <w:ilvl w:val="1"/>
          <w:numId w:val="6"/>
        </w:numPr>
        <w:spacing w:after="120" w:line="240" w:lineRule="auto"/>
        <w:contextualSpacing w:val="0"/>
        <w:jc w:val="both"/>
        <w:rPr>
          <w:rFonts w:ascii="Times New Roman" w:hAnsi="Times New Roman" w:cs="Times New Roman"/>
          <w:sz w:val="24"/>
          <w:szCs w:val="24"/>
        </w:rPr>
      </w:pPr>
      <w:r w:rsidRPr="006E030A">
        <w:rPr>
          <w:rFonts w:ascii="Times New Roman" w:hAnsi="Times New Roman" w:cs="Times New Roman"/>
          <w:sz w:val="24"/>
          <w:szCs w:val="24"/>
        </w:rPr>
        <w:t xml:space="preserve">If </w:t>
      </w:r>
      <w:r w:rsidR="005C47AD">
        <w:rPr>
          <w:rFonts w:ascii="Times New Roman" w:hAnsi="Times New Roman" w:cs="Times New Roman"/>
          <w:sz w:val="24"/>
          <w:szCs w:val="24"/>
        </w:rPr>
        <w:t xml:space="preserve">the </w:t>
      </w:r>
      <w:r w:rsidRPr="006E030A">
        <w:rPr>
          <w:rFonts w:ascii="Times New Roman" w:hAnsi="Times New Roman" w:cs="Times New Roman"/>
          <w:sz w:val="24"/>
          <w:szCs w:val="24"/>
        </w:rPr>
        <w:t xml:space="preserve">answer to this question is yes, </w:t>
      </w:r>
      <w:r w:rsidR="005C47AD">
        <w:rPr>
          <w:rFonts w:ascii="Times New Roman" w:hAnsi="Times New Roman" w:cs="Times New Roman"/>
          <w:sz w:val="24"/>
          <w:szCs w:val="24"/>
        </w:rPr>
        <w:t xml:space="preserve">the </w:t>
      </w:r>
      <w:r w:rsidRPr="006E030A">
        <w:rPr>
          <w:rFonts w:ascii="Times New Roman" w:hAnsi="Times New Roman" w:cs="Times New Roman"/>
          <w:sz w:val="24"/>
          <w:szCs w:val="24"/>
        </w:rPr>
        <w:t>household qualifies for diversion assistance.  Skip to Concluding Questions</w:t>
      </w:r>
    </w:p>
    <w:p w14:paraId="69B652C8" w14:textId="62893A36" w:rsidR="00F4290C" w:rsidRDefault="00F4290C" w:rsidP="00C45A23">
      <w:pPr>
        <w:pStyle w:val="ListParagraph"/>
        <w:numPr>
          <w:ilvl w:val="1"/>
          <w:numId w:val="6"/>
        </w:numPr>
        <w:spacing w:after="0" w:line="240" w:lineRule="auto"/>
        <w:contextualSpacing w:val="0"/>
        <w:jc w:val="both"/>
        <w:rPr>
          <w:rFonts w:ascii="Times New Roman" w:hAnsi="Times New Roman" w:cs="Times New Roman"/>
          <w:sz w:val="24"/>
          <w:szCs w:val="24"/>
        </w:rPr>
      </w:pPr>
      <w:r w:rsidRPr="006E030A">
        <w:rPr>
          <w:rFonts w:ascii="Times New Roman" w:hAnsi="Times New Roman" w:cs="Times New Roman"/>
          <w:sz w:val="24"/>
          <w:szCs w:val="24"/>
        </w:rPr>
        <w:t xml:space="preserve">If </w:t>
      </w:r>
      <w:r w:rsidR="005C47AD">
        <w:rPr>
          <w:rFonts w:ascii="Times New Roman" w:hAnsi="Times New Roman" w:cs="Times New Roman"/>
          <w:sz w:val="24"/>
          <w:szCs w:val="24"/>
        </w:rPr>
        <w:t xml:space="preserve">the </w:t>
      </w:r>
      <w:r w:rsidRPr="006E030A">
        <w:rPr>
          <w:rFonts w:ascii="Times New Roman" w:hAnsi="Times New Roman" w:cs="Times New Roman"/>
          <w:sz w:val="24"/>
          <w:szCs w:val="24"/>
        </w:rPr>
        <w:t>answer to this question is no</w:t>
      </w:r>
      <w:r w:rsidR="005C47AD">
        <w:rPr>
          <w:rFonts w:ascii="Times New Roman" w:hAnsi="Times New Roman" w:cs="Times New Roman"/>
          <w:sz w:val="24"/>
          <w:szCs w:val="24"/>
        </w:rPr>
        <w:t>,</w:t>
      </w:r>
      <w:r w:rsidRPr="006E030A">
        <w:rPr>
          <w:rFonts w:ascii="Times New Roman" w:hAnsi="Times New Roman" w:cs="Times New Roman"/>
          <w:sz w:val="24"/>
          <w:szCs w:val="24"/>
        </w:rPr>
        <w:t xml:space="preserve"> and shelter diversion has therefore been ruled out, go to Prevention Questions</w:t>
      </w:r>
    </w:p>
    <w:p w14:paraId="458B0F99" w14:textId="77777777" w:rsidR="00C45A23" w:rsidRDefault="00C45A23" w:rsidP="00C45A23">
      <w:pPr>
        <w:pStyle w:val="ListParagraph"/>
        <w:spacing w:after="0" w:line="240" w:lineRule="auto"/>
        <w:ind w:left="1440"/>
        <w:contextualSpacing w:val="0"/>
        <w:jc w:val="both"/>
        <w:rPr>
          <w:rFonts w:ascii="Times New Roman" w:hAnsi="Times New Roman" w:cs="Times New Roman"/>
          <w:sz w:val="24"/>
          <w:szCs w:val="24"/>
        </w:rPr>
      </w:pPr>
    </w:p>
    <w:p w14:paraId="59BB3688" w14:textId="1A999F99" w:rsidR="00F4290C" w:rsidRPr="00470BB8" w:rsidRDefault="00F4290C" w:rsidP="00080E22">
      <w:pPr>
        <w:spacing w:after="0" w:line="240" w:lineRule="auto"/>
        <w:jc w:val="both"/>
        <w:rPr>
          <w:rFonts w:ascii="Times New Roman" w:hAnsi="Times New Roman" w:cs="Times New Roman"/>
          <w:sz w:val="24"/>
          <w:szCs w:val="24"/>
          <w:u w:val="single"/>
        </w:rPr>
      </w:pPr>
      <w:r w:rsidRPr="00470BB8">
        <w:rPr>
          <w:rFonts w:ascii="Times New Roman" w:hAnsi="Times New Roman" w:cs="Times New Roman"/>
          <w:sz w:val="24"/>
          <w:szCs w:val="24"/>
          <w:u w:val="single"/>
        </w:rPr>
        <w:t>Prevention Questions</w:t>
      </w:r>
    </w:p>
    <w:p w14:paraId="128C78BE" w14:textId="25CB451C" w:rsidR="00F4290C" w:rsidRPr="00470BB8" w:rsidRDefault="00470BB8" w:rsidP="004623CA">
      <w:pPr>
        <w:pStyle w:val="ListParagraph"/>
        <w:numPr>
          <w:ilvl w:val="0"/>
          <w:numId w:val="7"/>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F4290C" w:rsidRPr="00470BB8">
        <w:rPr>
          <w:rFonts w:ascii="Times New Roman" w:hAnsi="Times New Roman" w:cs="Times New Roman"/>
          <w:sz w:val="24"/>
          <w:szCs w:val="24"/>
        </w:rPr>
        <w:t>Are you safe in your current living situation?</w:t>
      </w:r>
      <w:r>
        <w:rPr>
          <w:rFonts w:ascii="Times New Roman" w:hAnsi="Times New Roman" w:cs="Times New Roman"/>
          <w:sz w:val="24"/>
          <w:szCs w:val="24"/>
        </w:rPr>
        <w:t>”</w:t>
      </w:r>
    </w:p>
    <w:p w14:paraId="4DF9A2EE" w14:textId="051CE290" w:rsidR="00F4290C" w:rsidRPr="00470BB8" w:rsidRDefault="00F4290C" w:rsidP="004623CA">
      <w:pPr>
        <w:pStyle w:val="ListParagraph"/>
        <w:numPr>
          <w:ilvl w:val="1"/>
          <w:numId w:val="7"/>
        </w:numPr>
        <w:spacing w:after="120" w:line="240" w:lineRule="auto"/>
        <w:contextualSpacing w:val="0"/>
        <w:jc w:val="both"/>
        <w:rPr>
          <w:rFonts w:ascii="Times New Roman" w:hAnsi="Times New Roman" w:cs="Times New Roman"/>
          <w:sz w:val="24"/>
          <w:szCs w:val="24"/>
        </w:rPr>
      </w:pPr>
      <w:r w:rsidRPr="00470BB8">
        <w:rPr>
          <w:rFonts w:ascii="Times New Roman" w:hAnsi="Times New Roman" w:cs="Times New Roman"/>
          <w:sz w:val="24"/>
          <w:szCs w:val="24"/>
        </w:rPr>
        <w:t xml:space="preserve">If </w:t>
      </w:r>
      <w:r w:rsidR="00470BB8">
        <w:rPr>
          <w:rFonts w:ascii="Times New Roman" w:hAnsi="Times New Roman" w:cs="Times New Roman"/>
          <w:sz w:val="24"/>
          <w:szCs w:val="24"/>
        </w:rPr>
        <w:t xml:space="preserve">the answer is </w:t>
      </w:r>
      <w:r w:rsidRPr="00470BB8">
        <w:rPr>
          <w:rFonts w:ascii="Times New Roman" w:hAnsi="Times New Roman" w:cs="Times New Roman"/>
          <w:sz w:val="24"/>
          <w:szCs w:val="24"/>
        </w:rPr>
        <w:t xml:space="preserve">no, and the household is in immediate danger, refer them </w:t>
      </w:r>
      <w:r w:rsidR="00470BB8">
        <w:rPr>
          <w:rFonts w:ascii="Times New Roman" w:hAnsi="Times New Roman" w:cs="Times New Roman"/>
          <w:sz w:val="24"/>
          <w:szCs w:val="24"/>
        </w:rPr>
        <w:t xml:space="preserve">immediately </w:t>
      </w:r>
      <w:r w:rsidRPr="00470BB8">
        <w:rPr>
          <w:rFonts w:ascii="Times New Roman" w:hAnsi="Times New Roman" w:cs="Times New Roman"/>
          <w:sz w:val="24"/>
          <w:szCs w:val="24"/>
        </w:rPr>
        <w:t xml:space="preserve">to law enforcement and/or the appropriate local domestic violence </w:t>
      </w:r>
      <w:r w:rsidR="0094323F">
        <w:rPr>
          <w:rFonts w:ascii="Times New Roman" w:hAnsi="Times New Roman" w:cs="Times New Roman"/>
          <w:sz w:val="24"/>
          <w:szCs w:val="24"/>
        </w:rPr>
        <w:t>service provider</w:t>
      </w:r>
      <w:r w:rsidRPr="00470BB8">
        <w:rPr>
          <w:rFonts w:ascii="Times New Roman" w:hAnsi="Times New Roman" w:cs="Times New Roman"/>
          <w:sz w:val="24"/>
          <w:szCs w:val="24"/>
        </w:rPr>
        <w:t>.</w:t>
      </w:r>
    </w:p>
    <w:p w14:paraId="14A1FB07" w14:textId="1B31A953" w:rsidR="00F4290C" w:rsidRPr="00470BB8" w:rsidRDefault="00470BB8" w:rsidP="004623CA">
      <w:pPr>
        <w:pStyle w:val="ListParagraph"/>
        <w:numPr>
          <w:ilvl w:val="0"/>
          <w:numId w:val="7"/>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F4290C" w:rsidRPr="00470BB8">
        <w:rPr>
          <w:rFonts w:ascii="Times New Roman" w:hAnsi="Times New Roman" w:cs="Times New Roman"/>
          <w:sz w:val="24"/>
          <w:szCs w:val="24"/>
        </w:rPr>
        <w:t>Do you believe you will become homeless within the next seven days?</w:t>
      </w:r>
      <w:r>
        <w:rPr>
          <w:rFonts w:ascii="Times New Roman" w:hAnsi="Times New Roman" w:cs="Times New Roman"/>
          <w:sz w:val="24"/>
          <w:szCs w:val="24"/>
        </w:rPr>
        <w:t>”</w:t>
      </w:r>
    </w:p>
    <w:p w14:paraId="752E34F2" w14:textId="3CDB1EAB" w:rsidR="00F4290C" w:rsidRPr="00470BB8" w:rsidRDefault="00470BB8" w:rsidP="004623CA">
      <w:pPr>
        <w:pStyle w:val="ListParagraph"/>
        <w:numPr>
          <w:ilvl w:val="1"/>
          <w:numId w:val="7"/>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A67938" w:rsidRPr="00470BB8">
        <w:rPr>
          <w:rFonts w:ascii="Times New Roman" w:hAnsi="Times New Roman" w:cs="Times New Roman"/>
          <w:sz w:val="24"/>
          <w:szCs w:val="24"/>
        </w:rPr>
        <w:t>If you are currently housed, what type of assistance would you need to stay there?</w:t>
      </w:r>
      <w:r>
        <w:rPr>
          <w:rFonts w:ascii="Times New Roman" w:hAnsi="Times New Roman" w:cs="Times New Roman"/>
          <w:sz w:val="24"/>
          <w:szCs w:val="24"/>
        </w:rPr>
        <w:t>”</w:t>
      </w:r>
    </w:p>
    <w:p w14:paraId="6A3BD75C" w14:textId="5DED8004" w:rsidR="00A67938" w:rsidRPr="00470BB8" w:rsidRDefault="00A67938" w:rsidP="003D1F76">
      <w:pPr>
        <w:pStyle w:val="ListParagraph"/>
        <w:numPr>
          <w:ilvl w:val="2"/>
          <w:numId w:val="7"/>
        </w:numPr>
        <w:spacing w:after="120" w:line="240" w:lineRule="auto"/>
        <w:contextualSpacing w:val="0"/>
        <w:rPr>
          <w:rFonts w:ascii="Times New Roman" w:hAnsi="Times New Roman" w:cs="Times New Roman"/>
          <w:sz w:val="24"/>
          <w:szCs w:val="24"/>
        </w:rPr>
      </w:pPr>
      <w:r w:rsidRPr="00470BB8">
        <w:rPr>
          <w:rFonts w:ascii="Times New Roman" w:hAnsi="Times New Roman" w:cs="Times New Roman"/>
          <w:sz w:val="24"/>
          <w:szCs w:val="24"/>
        </w:rPr>
        <w:t>Food assistance</w:t>
      </w:r>
    </w:p>
    <w:p w14:paraId="7B551335" w14:textId="7172472B" w:rsidR="00A67938" w:rsidRPr="00470BB8" w:rsidRDefault="00A67938" w:rsidP="003D1F76">
      <w:pPr>
        <w:pStyle w:val="ListParagraph"/>
        <w:numPr>
          <w:ilvl w:val="2"/>
          <w:numId w:val="7"/>
        </w:numPr>
        <w:spacing w:after="120" w:line="240" w:lineRule="auto"/>
        <w:contextualSpacing w:val="0"/>
        <w:rPr>
          <w:rFonts w:ascii="Times New Roman" w:hAnsi="Times New Roman" w:cs="Times New Roman"/>
          <w:sz w:val="24"/>
          <w:szCs w:val="24"/>
        </w:rPr>
      </w:pPr>
      <w:r w:rsidRPr="00470BB8">
        <w:rPr>
          <w:rFonts w:ascii="Times New Roman" w:hAnsi="Times New Roman" w:cs="Times New Roman"/>
          <w:sz w:val="24"/>
          <w:szCs w:val="24"/>
        </w:rPr>
        <w:t>Rental assistance</w:t>
      </w:r>
    </w:p>
    <w:p w14:paraId="482135AB" w14:textId="121716BE" w:rsidR="00A67938" w:rsidRPr="00470BB8" w:rsidRDefault="00A67938" w:rsidP="003D1F76">
      <w:pPr>
        <w:pStyle w:val="ListParagraph"/>
        <w:numPr>
          <w:ilvl w:val="2"/>
          <w:numId w:val="7"/>
        </w:numPr>
        <w:spacing w:after="120" w:line="240" w:lineRule="auto"/>
        <w:contextualSpacing w:val="0"/>
        <w:rPr>
          <w:rFonts w:ascii="Times New Roman" w:hAnsi="Times New Roman" w:cs="Times New Roman"/>
          <w:sz w:val="24"/>
          <w:szCs w:val="24"/>
        </w:rPr>
      </w:pPr>
      <w:r w:rsidRPr="00470BB8">
        <w:rPr>
          <w:rFonts w:ascii="Times New Roman" w:hAnsi="Times New Roman" w:cs="Times New Roman"/>
          <w:sz w:val="24"/>
          <w:szCs w:val="24"/>
        </w:rPr>
        <w:t>Utility assistance</w:t>
      </w:r>
    </w:p>
    <w:p w14:paraId="1AD0439A" w14:textId="5CA1E4EA" w:rsidR="00A67938" w:rsidRPr="00470BB8" w:rsidRDefault="00A67938" w:rsidP="003D1F76">
      <w:pPr>
        <w:pStyle w:val="ListParagraph"/>
        <w:numPr>
          <w:ilvl w:val="2"/>
          <w:numId w:val="7"/>
        </w:numPr>
        <w:spacing w:after="120" w:line="240" w:lineRule="auto"/>
        <w:contextualSpacing w:val="0"/>
        <w:rPr>
          <w:rFonts w:ascii="Times New Roman" w:hAnsi="Times New Roman" w:cs="Times New Roman"/>
          <w:sz w:val="24"/>
          <w:szCs w:val="24"/>
        </w:rPr>
      </w:pPr>
      <w:r w:rsidRPr="00470BB8">
        <w:rPr>
          <w:rFonts w:ascii="Times New Roman" w:hAnsi="Times New Roman" w:cs="Times New Roman"/>
          <w:sz w:val="24"/>
          <w:szCs w:val="24"/>
        </w:rPr>
        <w:t>Tenant/Landlord Mediation</w:t>
      </w:r>
    </w:p>
    <w:p w14:paraId="49D7CE5B" w14:textId="5574D0BD" w:rsidR="00A67938" w:rsidRPr="00470BB8" w:rsidRDefault="00470BB8" w:rsidP="004623CA">
      <w:pPr>
        <w:pStyle w:val="ListParagraph"/>
        <w:numPr>
          <w:ilvl w:val="0"/>
          <w:numId w:val="7"/>
        </w:numPr>
        <w:spacing w:after="120" w:line="240" w:lineRule="auto"/>
        <w:contextualSpacing w:val="0"/>
        <w:jc w:val="both"/>
        <w:rPr>
          <w:rFonts w:ascii="Times New Roman" w:hAnsi="Times New Roman" w:cs="Times New Roman"/>
          <w:sz w:val="24"/>
          <w:szCs w:val="24"/>
        </w:rPr>
      </w:pPr>
      <w:r w:rsidRPr="00470BB8">
        <w:rPr>
          <w:rFonts w:ascii="Times New Roman" w:hAnsi="Times New Roman" w:cs="Times New Roman"/>
          <w:sz w:val="24"/>
          <w:szCs w:val="24"/>
        </w:rPr>
        <w:t>“</w:t>
      </w:r>
      <w:r w:rsidR="00A67938" w:rsidRPr="00470BB8">
        <w:rPr>
          <w:rFonts w:ascii="Times New Roman" w:hAnsi="Times New Roman" w:cs="Times New Roman"/>
          <w:sz w:val="24"/>
          <w:szCs w:val="24"/>
        </w:rPr>
        <w:t>Have you ever been to a shelter or another homeless assistance program before?</w:t>
      </w:r>
      <w:r w:rsidRPr="00470BB8">
        <w:rPr>
          <w:rFonts w:ascii="Times New Roman" w:hAnsi="Times New Roman" w:cs="Times New Roman"/>
          <w:sz w:val="24"/>
          <w:szCs w:val="24"/>
        </w:rPr>
        <w:t>”</w:t>
      </w:r>
    </w:p>
    <w:p w14:paraId="0C0028E6" w14:textId="1F996215" w:rsidR="00A67938" w:rsidRPr="00470BB8" w:rsidRDefault="00A67938" w:rsidP="004623CA">
      <w:pPr>
        <w:pStyle w:val="ListParagraph"/>
        <w:numPr>
          <w:ilvl w:val="1"/>
          <w:numId w:val="7"/>
        </w:numPr>
        <w:spacing w:after="120" w:line="240" w:lineRule="auto"/>
        <w:contextualSpacing w:val="0"/>
        <w:jc w:val="both"/>
        <w:rPr>
          <w:rFonts w:ascii="Times New Roman" w:hAnsi="Times New Roman" w:cs="Times New Roman"/>
          <w:sz w:val="24"/>
          <w:szCs w:val="24"/>
        </w:rPr>
      </w:pPr>
      <w:r w:rsidRPr="00470BB8">
        <w:rPr>
          <w:rFonts w:ascii="Times New Roman" w:hAnsi="Times New Roman" w:cs="Times New Roman"/>
          <w:sz w:val="24"/>
          <w:szCs w:val="24"/>
        </w:rPr>
        <w:t xml:space="preserve">If </w:t>
      </w:r>
      <w:r w:rsidR="00470BB8" w:rsidRPr="00470BB8">
        <w:rPr>
          <w:rFonts w:ascii="Times New Roman" w:hAnsi="Times New Roman" w:cs="Times New Roman"/>
          <w:sz w:val="24"/>
          <w:szCs w:val="24"/>
        </w:rPr>
        <w:t>the household</w:t>
      </w:r>
      <w:r w:rsidRPr="00470BB8">
        <w:rPr>
          <w:rFonts w:ascii="Times New Roman" w:hAnsi="Times New Roman" w:cs="Times New Roman"/>
          <w:sz w:val="24"/>
          <w:szCs w:val="24"/>
        </w:rPr>
        <w:t xml:space="preserve"> answer</w:t>
      </w:r>
      <w:r w:rsidR="005C47AD">
        <w:rPr>
          <w:rFonts w:ascii="Times New Roman" w:hAnsi="Times New Roman" w:cs="Times New Roman"/>
          <w:sz w:val="24"/>
          <w:szCs w:val="24"/>
        </w:rPr>
        <w:t>s</w:t>
      </w:r>
      <w:r w:rsidRPr="00470BB8">
        <w:rPr>
          <w:rFonts w:ascii="Times New Roman" w:hAnsi="Times New Roman" w:cs="Times New Roman"/>
          <w:sz w:val="24"/>
          <w:szCs w:val="24"/>
        </w:rPr>
        <w:t xml:space="preserve"> yes, </w:t>
      </w:r>
      <w:r w:rsidR="00470BB8">
        <w:rPr>
          <w:rFonts w:ascii="Times New Roman" w:hAnsi="Times New Roman" w:cs="Times New Roman"/>
          <w:sz w:val="24"/>
          <w:szCs w:val="24"/>
        </w:rPr>
        <w:t>request</w:t>
      </w:r>
      <w:r w:rsidRPr="00470BB8">
        <w:rPr>
          <w:rFonts w:ascii="Times New Roman" w:hAnsi="Times New Roman" w:cs="Times New Roman"/>
          <w:sz w:val="24"/>
          <w:szCs w:val="24"/>
        </w:rPr>
        <w:t xml:space="preserve"> the name of the program</w:t>
      </w:r>
      <w:r w:rsidR="00470BB8">
        <w:rPr>
          <w:rFonts w:ascii="Times New Roman" w:hAnsi="Times New Roman" w:cs="Times New Roman"/>
          <w:sz w:val="24"/>
          <w:szCs w:val="24"/>
        </w:rPr>
        <w:t>.</w:t>
      </w:r>
    </w:p>
    <w:p w14:paraId="6B456482" w14:textId="77AB4186" w:rsidR="00A67938" w:rsidRPr="00470BB8" w:rsidRDefault="00470BB8" w:rsidP="004623CA">
      <w:pPr>
        <w:pStyle w:val="ListParagraph"/>
        <w:numPr>
          <w:ilvl w:val="2"/>
          <w:numId w:val="7"/>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A67938" w:rsidRPr="00470BB8">
        <w:rPr>
          <w:rFonts w:ascii="Times New Roman" w:hAnsi="Times New Roman" w:cs="Times New Roman"/>
          <w:sz w:val="24"/>
          <w:szCs w:val="24"/>
        </w:rPr>
        <w:t>When were you last there?</w:t>
      </w:r>
      <w:r>
        <w:rPr>
          <w:rFonts w:ascii="Times New Roman" w:hAnsi="Times New Roman" w:cs="Times New Roman"/>
          <w:sz w:val="24"/>
          <w:szCs w:val="24"/>
        </w:rPr>
        <w:t>”</w:t>
      </w:r>
    </w:p>
    <w:p w14:paraId="27A9EB59" w14:textId="4B2B8F61" w:rsidR="00A67938" w:rsidRPr="00470BB8" w:rsidRDefault="00470BB8" w:rsidP="004623CA">
      <w:pPr>
        <w:pStyle w:val="ListParagraph"/>
        <w:numPr>
          <w:ilvl w:val="0"/>
          <w:numId w:val="7"/>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A67938" w:rsidRPr="00470BB8">
        <w:rPr>
          <w:rFonts w:ascii="Times New Roman" w:hAnsi="Times New Roman" w:cs="Times New Roman"/>
          <w:sz w:val="24"/>
          <w:szCs w:val="24"/>
        </w:rPr>
        <w:t>I would like to refer you to _________ service.  May I ask you a few questions to facilitate the referral?</w:t>
      </w:r>
      <w:r>
        <w:rPr>
          <w:rFonts w:ascii="Times New Roman" w:hAnsi="Times New Roman" w:cs="Times New Roman"/>
          <w:sz w:val="24"/>
          <w:szCs w:val="24"/>
        </w:rPr>
        <w:t>”</w:t>
      </w:r>
    </w:p>
    <w:p w14:paraId="63B99ED4" w14:textId="1D895099" w:rsidR="00A67938" w:rsidRDefault="00A67938" w:rsidP="00C45A23">
      <w:pPr>
        <w:pStyle w:val="ListParagraph"/>
        <w:numPr>
          <w:ilvl w:val="1"/>
          <w:numId w:val="7"/>
        </w:numPr>
        <w:spacing w:after="0" w:line="240" w:lineRule="auto"/>
        <w:contextualSpacing w:val="0"/>
        <w:jc w:val="both"/>
        <w:rPr>
          <w:rFonts w:ascii="Times New Roman" w:hAnsi="Times New Roman" w:cs="Times New Roman"/>
          <w:sz w:val="24"/>
          <w:szCs w:val="24"/>
        </w:rPr>
      </w:pPr>
      <w:r w:rsidRPr="00470BB8">
        <w:rPr>
          <w:rFonts w:ascii="Times New Roman" w:hAnsi="Times New Roman" w:cs="Times New Roman"/>
          <w:sz w:val="24"/>
          <w:szCs w:val="24"/>
        </w:rPr>
        <w:t xml:space="preserve">If </w:t>
      </w:r>
      <w:r w:rsidR="005C47AD">
        <w:rPr>
          <w:rFonts w:ascii="Times New Roman" w:hAnsi="Times New Roman" w:cs="Times New Roman"/>
          <w:sz w:val="24"/>
          <w:szCs w:val="24"/>
        </w:rPr>
        <w:t xml:space="preserve">the answer is </w:t>
      </w:r>
      <w:r w:rsidRPr="00470BB8">
        <w:rPr>
          <w:rFonts w:ascii="Times New Roman" w:hAnsi="Times New Roman" w:cs="Times New Roman"/>
          <w:sz w:val="24"/>
          <w:szCs w:val="24"/>
        </w:rPr>
        <w:t xml:space="preserve">yes, </w:t>
      </w:r>
      <w:r w:rsidR="005508AE">
        <w:rPr>
          <w:rFonts w:ascii="Times New Roman" w:hAnsi="Times New Roman" w:cs="Times New Roman"/>
          <w:sz w:val="24"/>
          <w:szCs w:val="24"/>
        </w:rPr>
        <w:t>service provider</w:t>
      </w:r>
      <w:r w:rsidR="005C47AD">
        <w:rPr>
          <w:rFonts w:ascii="Times New Roman" w:hAnsi="Times New Roman" w:cs="Times New Roman"/>
          <w:sz w:val="24"/>
          <w:szCs w:val="24"/>
        </w:rPr>
        <w:t xml:space="preserve"> may </w:t>
      </w:r>
      <w:r w:rsidRPr="00470BB8">
        <w:rPr>
          <w:rFonts w:ascii="Times New Roman" w:hAnsi="Times New Roman" w:cs="Times New Roman"/>
          <w:sz w:val="24"/>
          <w:szCs w:val="24"/>
        </w:rPr>
        <w:t xml:space="preserve">continue to </w:t>
      </w:r>
      <w:r w:rsidR="005C47AD">
        <w:rPr>
          <w:rFonts w:ascii="Times New Roman" w:hAnsi="Times New Roman" w:cs="Times New Roman"/>
          <w:sz w:val="24"/>
          <w:szCs w:val="24"/>
        </w:rPr>
        <w:t xml:space="preserve">the </w:t>
      </w:r>
      <w:r w:rsidRPr="00470BB8">
        <w:rPr>
          <w:rFonts w:ascii="Times New Roman" w:hAnsi="Times New Roman" w:cs="Times New Roman"/>
          <w:sz w:val="24"/>
          <w:szCs w:val="24"/>
        </w:rPr>
        <w:t>HMIS Intake Form</w:t>
      </w:r>
      <w:r w:rsidR="00470BB8">
        <w:rPr>
          <w:rFonts w:ascii="Times New Roman" w:hAnsi="Times New Roman" w:cs="Times New Roman"/>
          <w:sz w:val="24"/>
          <w:szCs w:val="24"/>
        </w:rPr>
        <w:t>.</w:t>
      </w:r>
    </w:p>
    <w:p w14:paraId="38D40A22" w14:textId="77777777" w:rsidR="00C45A23" w:rsidRPr="00470BB8" w:rsidRDefault="00C45A23" w:rsidP="00C45A23">
      <w:pPr>
        <w:pStyle w:val="ListParagraph"/>
        <w:spacing w:after="0" w:line="240" w:lineRule="auto"/>
        <w:ind w:left="1440"/>
        <w:contextualSpacing w:val="0"/>
        <w:jc w:val="both"/>
        <w:rPr>
          <w:rFonts w:ascii="Times New Roman" w:hAnsi="Times New Roman" w:cs="Times New Roman"/>
          <w:sz w:val="24"/>
          <w:szCs w:val="24"/>
        </w:rPr>
      </w:pPr>
    </w:p>
    <w:p w14:paraId="01FB3EA0" w14:textId="00CA5E68" w:rsidR="00A30495" w:rsidRDefault="00A30495" w:rsidP="00C45A23">
      <w:pPr>
        <w:spacing w:after="0" w:line="240" w:lineRule="auto"/>
        <w:jc w:val="both"/>
        <w:rPr>
          <w:rFonts w:ascii="Times New Roman" w:hAnsi="Times New Roman" w:cs="Times New Roman"/>
          <w:sz w:val="24"/>
          <w:szCs w:val="24"/>
        </w:rPr>
      </w:pPr>
      <w:r w:rsidRPr="00470BB8">
        <w:rPr>
          <w:rFonts w:ascii="Times New Roman" w:hAnsi="Times New Roman" w:cs="Times New Roman"/>
          <w:sz w:val="24"/>
          <w:szCs w:val="24"/>
        </w:rPr>
        <w:t xml:space="preserve">All </w:t>
      </w:r>
      <w:r w:rsidR="0094323F">
        <w:rPr>
          <w:rFonts w:ascii="Times New Roman" w:hAnsi="Times New Roman" w:cs="Times New Roman"/>
          <w:sz w:val="24"/>
          <w:szCs w:val="24"/>
        </w:rPr>
        <w:t>service provider</w:t>
      </w:r>
      <w:r w:rsidR="008019BB">
        <w:rPr>
          <w:rFonts w:ascii="Times New Roman" w:hAnsi="Times New Roman" w:cs="Times New Roman"/>
          <w:sz w:val="24"/>
          <w:szCs w:val="24"/>
        </w:rPr>
        <w:t xml:space="preserve">s, </w:t>
      </w:r>
      <w:r w:rsidRPr="00470BB8">
        <w:rPr>
          <w:rFonts w:ascii="Times New Roman" w:hAnsi="Times New Roman" w:cs="Times New Roman"/>
          <w:sz w:val="24"/>
          <w:szCs w:val="24"/>
        </w:rPr>
        <w:t xml:space="preserve">CSCoC Hubs, emergency shelters, and </w:t>
      </w:r>
      <w:r w:rsidR="008019BB">
        <w:rPr>
          <w:rFonts w:ascii="Times New Roman" w:hAnsi="Times New Roman" w:cs="Times New Roman"/>
          <w:sz w:val="24"/>
          <w:szCs w:val="24"/>
        </w:rPr>
        <w:t>H</w:t>
      </w:r>
      <w:r w:rsidRPr="00470BB8">
        <w:rPr>
          <w:rFonts w:ascii="Times New Roman" w:hAnsi="Times New Roman" w:cs="Times New Roman"/>
          <w:sz w:val="24"/>
          <w:szCs w:val="24"/>
        </w:rPr>
        <w:t xml:space="preserve">ousing </w:t>
      </w:r>
      <w:r w:rsidR="008019BB">
        <w:rPr>
          <w:rFonts w:ascii="Times New Roman" w:hAnsi="Times New Roman" w:cs="Times New Roman"/>
          <w:sz w:val="24"/>
          <w:szCs w:val="24"/>
        </w:rPr>
        <w:t>R</w:t>
      </w:r>
      <w:r w:rsidRPr="00470BB8">
        <w:rPr>
          <w:rFonts w:ascii="Times New Roman" w:hAnsi="Times New Roman" w:cs="Times New Roman"/>
          <w:sz w:val="24"/>
          <w:szCs w:val="24"/>
        </w:rPr>
        <w:t>esource Coordinators delivering rental assistance programs will assist households to prevent entry into homelessness whenever possible by connections with prevention and diversion resources available in the community.</w:t>
      </w:r>
      <w:r w:rsidR="00442B69">
        <w:rPr>
          <w:rFonts w:ascii="Times New Roman" w:hAnsi="Times New Roman" w:cs="Times New Roman"/>
          <w:sz w:val="24"/>
          <w:szCs w:val="24"/>
        </w:rPr>
        <w:t xml:space="preserve">  </w:t>
      </w:r>
      <w:r w:rsidRPr="008019BB">
        <w:rPr>
          <w:rFonts w:ascii="Times New Roman" w:hAnsi="Times New Roman" w:cs="Times New Roman"/>
          <w:sz w:val="24"/>
          <w:szCs w:val="24"/>
        </w:rPr>
        <w:t xml:space="preserve">All shelters utilize the CSCoC-approved Diversion and Prevention tool during the initial contact with households seeking shelter.  Shelters do not need to prioritize households and households may be referred outside of </w:t>
      </w:r>
      <w:r w:rsidR="00442B69">
        <w:rPr>
          <w:rFonts w:ascii="Times New Roman" w:hAnsi="Times New Roman" w:cs="Times New Roman"/>
          <w:sz w:val="24"/>
          <w:szCs w:val="24"/>
        </w:rPr>
        <w:t>coordinated entry</w:t>
      </w:r>
      <w:r w:rsidRPr="008019BB">
        <w:rPr>
          <w:rFonts w:ascii="Times New Roman" w:hAnsi="Times New Roman" w:cs="Times New Roman"/>
          <w:sz w:val="24"/>
          <w:szCs w:val="24"/>
        </w:rPr>
        <w:t xml:space="preserve"> for immediate access to shelter.</w:t>
      </w:r>
    </w:p>
    <w:p w14:paraId="76727FD6" w14:textId="77777777" w:rsidR="00C45A23" w:rsidRPr="008019BB" w:rsidRDefault="00C45A23" w:rsidP="00C45A23">
      <w:pPr>
        <w:spacing w:after="0" w:line="240" w:lineRule="auto"/>
        <w:jc w:val="both"/>
        <w:rPr>
          <w:rFonts w:ascii="Times New Roman" w:hAnsi="Times New Roman" w:cs="Times New Roman"/>
          <w:sz w:val="24"/>
          <w:szCs w:val="24"/>
        </w:rPr>
      </w:pPr>
    </w:p>
    <w:p w14:paraId="07EE12D7" w14:textId="4D15E453" w:rsidR="00A30495" w:rsidRDefault="00A30495" w:rsidP="00C45A23">
      <w:pPr>
        <w:spacing w:after="0" w:line="240" w:lineRule="auto"/>
        <w:jc w:val="both"/>
        <w:rPr>
          <w:rFonts w:ascii="Times New Roman" w:hAnsi="Times New Roman" w:cs="Times New Roman"/>
          <w:sz w:val="24"/>
          <w:szCs w:val="24"/>
        </w:rPr>
      </w:pPr>
      <w:r w:rsidRPr="00442B69">
        <w:rPr>
          <w:rFonts w:ascii="Times New Roman" w:hAnsi="Times New Roman" w:cs="Times New Roman"/>
          <w:sz w:val="24"/>
          <w:szCs w:val="24"/>
        </w:rPr>
        <w:t xml:space="preserve">If </w:t>
      </w:r>
      <w:r w:rsidR="005C47AD" w:rsidRPr="00442B69">
        <w:rPr>
          <w:rFonts w:ascii="Times New Roman" w:hAnsi="Times New Roman" w:cs="Times New Roman"/>
          <w:sz w:val="24"/>
          <w:szCs w:val="24"/>
        </w:rPr>
        <w:t xml:space="preserve">CSCoC </w:t>
      </w:r>
      <w:r w:rsidR="005C47AD">
        <w:rPr>
          <w:rFonts w:ascii="Times New Roman" w:hAnsi="Times New Roman" w:cs="Times New Roman"/>
          <w:sz w:val="24"/>
          <w:szCs w:val="24"/>
        </w:rPr>
        <w:t xml:space="preserve">or </w:t>
      </w:r>
      <w:r w:rsidRPr="00442B69">
        <w:rPr>
          <w:rFonts w:ascii="Times New Roman" w:hAnsi="Times New Roman" w:cs="Times New Roman"/>
          <w:sz w:val="24"/>
          <w:szCs w:val="24"/>
        </w:rPr>
        <w:t>ESG</w:t>
      </w:r>
      <w:r w:rsidR="00442B69">
        <w:rPr>
          <w:rFonts w:ascii="Times New Roman" w:hAnsi="Times New Roman" w:cs="Times New Roman"/>
          <w:sz w:val="24"/>
          <w:szCs w:val="24"/>
        </w:rPr>
        <w:t xml:space="preserve"> </w:t>
      </w:r>
      <w:r w:rsidRPr="00442B69">
        <w:rPr>
          <w:rFonts w:ascii="Times New Roman" w:hAnsi="Times New Roman" w:cs="Times New Roman"/>
          <w:sz w:val="24"/>
          <w:szCs w:val="24"/>
        </w:rPr>
        <w:t xml:space="preserve">funds include funding for homeless prevention, households with court-ordered eviction notices </w:t>
      </w:r>
      <w:r w:rsidR="005C47AD">
        <w:rPr>
          <w:rFonts w:ascii="Times New Roman" w:hAnsi="Times New Roman" w:cs="Times New Roman"/>
          <w:sz w:val="24"/>
          <w:szCs w:val="24"/>
        </w:rPr>
        <w:t>are</w:t>
      </w:r>
      <w:r w:rsidRPr="00442B69">
        <w:rPr>
          <w:rFonts w:ascii="Times New Roman" w:hAnsi="Times New Roman" w:cs="Times New Roman"/>
          <w:sz w:val="24"/>
          <w:szCs w:val="24"/>
        </w:rPr>
        <w:t xml:space="preserve"> prioritized for assistance.  These funds may also be used to assist households in receipt of 3-day Pay or Quit Notices.  Referrals may also be made </w:t>
      </w:r>
      <w:r w:rsidR="0054211F" w:rsidRPr="00442B69">
        <w:rPr>
          <w:rFonts w:ascii="Times New Roman" w:hAnsi="Times New Roman" w:cs="Times New Roman"/>
          <w:sz w:val="24"/>
          <w:szCs w:val="24"/>
        </w:rPr>
        <w:t xml:space="preserve">from </w:t>
      </w:r>
      <w:r w:rsidR="0094323F">
        <w:rPr>
          <w:rFonts w:ascii="Times New Roman" w:hAnsi="Times New Roman" w:cs="Times New Roman"/>
          <w:sz w:val="24"/>
          <w:szCs w:val="24"/>
        </w:rPr>
        <w:t>service provider</w:t>
      </w:r>
      <w:r w:rsidR="0054211F">
        <w:rPr>
          <w:rFonts w:ascii="Times New Roman" w:hAnsi="Times New Roman" w:cs="Times New Roman"/>
          <w:sz w:val="24"/>
          <w:szCs w:val="24"/>
        </w:rPr>
        <w:t>s</w:t>
      </w:r>
      <w:r w:rsidR="0054211F" w:rsidRPr="00442B69">
        <w:rPr>
          <w:rFonts w:ascii="Times New Roman" w:hAnsi="Times New Roman" w:cs="Times New Roman"/>
          <w:sz w:val="24"/>
          <w:szCs w:val="24"/>
        </w:rPr>
        <w:t xml:space="preserve"> </w:t>
      </w:r>
      <w:r w:rsidRPr="00442B69">
        <w:rPr>
          <w:rFonts w:ascii="Times New Roman" w:hAnsi="Times New Roman" w:cs="Times New Roman"/>
          <w:sz w:val="24"/>
          <w:szCs w:val="24"/>
        </w:rPr>
        <w:t xml:space="preserve">to congregations </w:t>
      </w:r>
      <w:r w:rsidR="0054211F" w:rsidRPr="00442B69">
        <w:rPr>
          <w:rFonts w:ascii="Times New Roman" w:hAnsi="Times New Roman" w:cs="Times New Roman"/>
          <w:sz w:val="24"/>
          <w:szCs w:val="24"/>
        </w:rPr>
        <w:t xml:space="preserve">with discretionary dollars </w:t>
      </w:r>
      <w:r w:rsidRPr="00442B69">
        <w:rPr>
          <w:rFonts w:ascii="Times New Roman" w:hAnsi="Times New Roman" w:cs="Times New Roman"/>
          <w:sz w:val="24"/>
          <w:szCs w:val="24"/>
        </w:rPr>
        <w:t>for homeless prevention funding to be approved for rental assistance.</w:t>
      </w:r>
    </w:p>
    <w:p w14:paraId="5234835C" w14:textId="77777777" w:rsidR="00C45A23" w:rsidRDefault="00C45A23" w:rsidP="00C45A23">
      <w:pPr>
        <w:spacing w:after="0" w:line="240" w:lineRule="auto"/>
        <w:jc w:val="both"/>
        <w:rPr>
          <w:rFonts w:ascii="Times New Roman" w:hAnsi="Times New Roman" w:cs="Times New Roman"/>
          <w:sz w:val="24"/>
          <w:szCs w:val="24"/>
        </w:rPr>
      </w:pPr>
    </w:p>
    <w:p w14:paraId="466AFD6A" w14:textId="4ADCD06A" w:rsidR="00F32E65" w:rsidRDefault="00F32E65" w:rsidP="008D5A45">
      <w:pPr>
        <w:pStyle w:val="Heading2"/>
      </w:pPr>
      <w:bookmarkStart w:id="32" w:name="_Toc34043197"/>
      <w:r>
        <w:t>Required Information During the Assessment Process</w:t>
      </w:r>
      <w:bookmarkEnd w:id="32"/>
    </w:p>
    <w:p w14:paraId="45CC8DBA" w14:textId="5B714139" w:rsidR="000676A4" w:rsidRPr="00512597" w:rsidRDefault="000676A4" w:rsidP="00271A15">
      <w:pPr>
        <w:spacing w:after="120" w:line="240" w:lineRule="auto"/>
        <w:jc w:val="both"/>
        <w:rPr>
          <w:rFonts w:ascii="Times New Roman" w:hAnsi="Times New Roman" w:cs="Times New Roman"/>
          <w:sz w:val="24"/>
          <w:szCs w:val="24"/>
        </w:rPr>
      </w:pPr>
      <w:r w:rsidRPr="00512597">
        <w:rPr>
          <w:rFonts w:ascii="Times New Roman" w:hAnsi="Times New Roman" w:cs="Times New Roman"/>
          <w:sz w:val="24"/>
          <w:szCs w:val="24"/>
        </w:rPr>
        <w:t xml:space="preserve">The assessment process will not require disclosure of any specific disabilities or diagnoses.  The assessment may attempt to collect specific information about a </w:t>
      </w:r>
      <w:r w:rsidR="00F922F0">
        <w:rPr>
          <w:rFonts w:ascii="Times New Roman" w:hAnsi="Times New Roman" w:cs="Times New Roman"/>
          <w:sz w:val="24"/>
          <w:szCs w:val="24"/>
        </w:rPr>
        <w:t>household member</w:t>
      </w:r>
      <w:r w:rsidRPr="00512597">
        <w:rPr>
          <w:rFonts w:ascii="Times New Roman" w:hAnsi="Times New Roman" w:cs="Times New Roman"/>
          <w:sz w:val="24"/>
          <w:szCs w:val="24"/>
        </w:rPr>
        <w:t xml:space="preserve">’s diagnoses or disabilities, but </w:t>
      </w:r>
      <w:r w:rsidR="005C47AD">
        <w:rPr>
          <w:rFonts w:ascii="Times New Roman" w:hAnsi="Times New Roman" w:cs="Times New Roman"/>
          <w:sz w:val="24"/>
          <w:szCs w:val="24"/>
        </w:rPr>
        <w:t xml:space="preserve">only </w:t>
      </w:r>
      <w:r w:rsidR="00512597">
        <w:rPr>
          <w:rFonts w:ascii="Times New Roman" w:hAnsi="Times New Roman" w:cs="Times New Roman"/>
          <w:sz w:val="24"/>
          <w:szCs w:val="24"/>
        </w:rPr>
        <w:t>what</w:t>
      </w:r>
      <w:r w:rsidRPr="00512597">
        <w:rPr>
          <w:rFonts w:ascii="Times New Roman" w:hAnsi="Times New Roman" w:cs="Times New Roman"/>
          <w:sz w:val="24"/>
          <w:szCs w:val="24"/>
        </w:rPr>
        <w:t xml:space="preserve"> is necessary to determine program eligibility to make appropriate referrals, or </w:t>
      </w:r>
      <w:r w:rsidR="00512597">
        <w:rPr>
          <w:rFonts w:ascii="Times New Roman" w:hAnsi="Times New Roman" w:cs="Times New Roman"/>
          <w:sz w:val="24"/>
          <w:szCs w:val="24"/>
        </w:rPr>
        <w:t>what</w:t>
      </w:r>
      <w:r w:rsidRPr="00512597">
        <w:rPr>
          <w:rFonts w:ascii="Times New Roman" w:hAnsi="Times New Roman" w:cs="Times New Roman"/>
          <w:sz w:val="24"/>
          <w:szCs w:val="24"/>
        </w:rPr>
        <w:t xml:space="preserve"> is necessary to provide reasonable accommodation</w:t>
      </w:r>
      <w:r w:rsidR="00512597">
        <w:rPr>
          <w:rFonts w:ascii="Times New Roman" w:hAnsi="Times New Roman" w:cs="Times New Roman"/>
          <w:sz w:val="24"/>
          <w:szCs w:val="24"/>
        </w:rPr>
        <w:t>s</w:t>
      </w:r>
      <w:r w:rsidRPr="00512597">
        <w:rPr>
          <w:rFonts w:ascii="Times New Roman" w:hAnsi="Times New Roman" w:cs="Times New Roman"/>
          <w:sz w:val="24"/>
          <w:szCs w:val="24"/>
        </w:rPr>
        <w:t xml:space="preserve"> for the </w:t>
      </w:r>
      <w:r w:rsidR="00512597">
        <w:rPr>
          <w:rFonts w:ascii="Times New Roman" w:hAnsi="Times New Roman" w:cs="Times New Roman"/>
          <w:sz w:val="24"/>
          <w:szCs w:val="24"/>
        </w:rPr>
        <w:t>household members</w:t>
      </w:r>
      <w:r w:rsidRPr="00512597">
        <w:rPr>
          <w:rFonts w:ascii="Times New Roman" w:hAnsi="Times New Roman" w:cs="Times New Roman"/>
          <w:sz w:val="24"/>
          <w:szCs w:val="24"/>
        </w:rPr>
        <w:t xml:space="preserve"> being served.</w:t>
      </w:r>
    </w:p>
    <w:p w14:paraId="3DC6A86E" w14:textId="4BC30470" w:rsidR="0023786B" w:rsidRDefault="00591D6E" w:rsidP="00D004C6">
      <w:pPr>
        <w:spacing w:after="0" w:line="240" w:lineRule="auto"/>
        <w:jc w:val="both"/>
        <w:rPr>
          <w:rFonts w:ascii="Times New Roman" w:hAnsi="Times New Roman" w:cs="Times New Roman"/>
          <w:sz w:val="24"/>
          <w:szCs w:val="24"/>
        </w:rPr>
      </w:pPr>
      <w:r w:rsidRPr="006A5B24">
        <w:rPr>
          <w:rFonts w:ascii="Times New Roman" w:hAnsi="Times New Roman" w:cs="Times New Roman"/>
          <w:sz w:val="24"/>
          <w:szCs w:val="24"/>
        </w:rPr>
        <w:t xml:space="preserve">The </w:t>
      </w:r>
      <w:r w:rsidR="005C47AD">
        <w:rPr>
          <w:rFonts w:ascii="Times New Roman" w:hAnsi="Times New Roman" w:cs="Times New Roman"/>
          <w:sz w:val="24"/>
          <w:szCs w:val="24"/>
        </w:rPr>
        <w:t xml:space="preserve">CSCoC’s </w:t>
      </w:r>
      <w:r w:rsidRPr="006A5B24">
        <w:rPr>
          <w:rFonts w:ascii="Times New Roman" w:hAnsi="Times New Roman" w:cs="Times New Roman"/>
          <w:sz w:val="24"/>
          <w:szCs w:val="24"/>
        </w:rPr>
        <w:t>assessment practices collect information in several major categories</w:t>
      </w:r>
      <w:r w:rsidR="0023786B">
        <w:rPr>
          <w:rFonts w:ascii="Times New Roman" w:hAnsi="Times New Roman" w:cs="Times New Roman"/>
          <w:sz w:val="24"/>
          <w:szCs w:val="24"/>
        </w:rPr>
        <w:t>:</w:t>
      </w:r>
    </w:p>
    <w:p w14:paraId="52311322" w14:textId="77777777" w:rsidR="0023786B" w:rsidRPr="0023786B" w:rsidRDefault="0023786B" w:rsidP="003D1F76">
      <w:pPr>
        <w:pStyle w:val="ListParagraph"/>
        <w:numPr>
          <w:ilvl w:val="0"/>
          <w:numId w:val="8"/>
        </w:numPr>
        <w:spacing w:after="120" w:line="240" w:lineRule="auto"/>
        <w:contextualSpacing w:val="0"/>
        <w:rPr>
          <w:rFonts w:ascii="Times New Roman" w:hAnsi="Times New Roman" w:cs="Times New Roman"/>
          <w:sz w:val="24"/>
          <w:szCs w:val="24"/>
        </w:rPr>
      </w:pPr>
      <w:r w:rsidRPr="0023786B">
        <w:rPr>
          <w:rFonts w:ascii="Times New Roman" w:hAnsi="Times New Roman" w:cs="Times New Roman"/>
          <w:sz w:val="24"/>
          <w:szCs w:val="24"/>
        </w:rPr>
        <w:t>Identifiers, characteristics, and attributes</w:t>
      </w:r>
    </w:p>
    <w:p w14:paraId="3FB7E002" w14:textId="77777777" w:rsidR="0023786B" w:rsidRPr="0023786B" w:rsidRDefault="0023786B" w:rsidP="003D1F76">
      <w:pPr>
        <w:pStyle w:val="ListParagraph"/>
        <w:numPr>
          <w:ilvl w:val="0"/>
          <w:numId w:val="8"/>
        </w:numPr>
        <w:spacing w:after="120" w:line="240" w:lineRule="auto"/>
        <w:contextualSpacing w:val="0"/>
        <w:rPr>
          <w:rFonts w:ascii="Times New Roman" w:hAnsi="Times New Roman" w:cs="Times New Roman"/>
          <w:sz w:val="24"/>
          <w:szCs w:val="24"/>
        </w:rPr>
      </w:pPr>
      <w:r w:rsidRPr="0023786B">
        <w:rPr>
          <w:rFonts w:ascii="Times New Roman" w:hAnsi="Times New Roman" w:cs="Times New Roman"/>
          <w:sz w:val="24"/>
          <w:szCs w:val="24"/>
        </w:rPr>
        <w:t>Family members and dependents</w:t>
      </w:r>
    </w:p>
    <w:p w14:paraId="0C1992B5" w14:textId="77777777" w:rsidR="0023786B" w:rsidRPr="0023786B" w:rsidRDefault="0023786B" w:rsidP="003D1F76">
      <w:pPr>
        <w:pStyle w:val="ListParagraph"/>
        <w:numPr>
          <w:ilvl w:val="0"/>
          <w:numId w:val="8"/>
        </w:numPr>
        <w:spacing w:after="120" w:line="240" w:lineRule="auto"/>
        <w:contextualSpacing w:val="0"/>
        <w:rPr>
          <w:rFonts w:ascii="Times New Roman" w:hAnsi="Times New Roman" w:cs="Times New Roman"/>
          <w:sz w:val="24"/>
          <w:szCs w:val="24"/>
        </w:rPr>
      </w:pPr>
      <w:r w:rsidRPr="0023786B">
        <w:rPr>
          <w:rFonts w:ascii="Times New Roman" w:hAnsi="Times New Roman" w:cs="Times New Roman"/>
          <w:sz w:val="24"/>
          <w:szCs w:val="24"/>
        </w:rPr>
        <w:t>Housing and homeless history</w:t>
      </w:r>
    </w:p>
    <w:p w14:paraId="4C1DE565" w14:textId="77777777" w:rsidR="0023786B" w:rsidRPr="0023786B" w:rsidRDefault="0023786B" w:rsidP="003D1F76">
      <w:pPr>
        <w:pStyle w:val="ListParagraph"/>
        <w:numPr>
          <w:ilvl w:val="0"/>
          <w:numId w:val="8"/>
        </w:numPr>
        <w:spacing w:after="120" w:line="240" w:lineRule="auto"/>
        <w:contextualSpacing w:val="0"/>
        <w:rPr>
          <w:rFonts w:ascii="Times New Roman" w:hAnsi="Times New Roman" w:cs="Times New Roman"/>
          <w:sz w:val="24"/>
          <w:szCs w:val="24"/>
        </w:rPr>
      </w:pPr>
      <w:r w:rsidRPr="0023786B">
        <w:rPr>
          <w:rFonts w:ascii="Times New Roman" w:hAnsi="Times New Roman" w:cs="Times New Roman"/>
          <w:sz w:val="24"/>
          <w:szCs w:val="24"/>
        </w:rPr>
        <w:t>Employment history</w:t>
      </w:r>
    </w:p>
    <w:p w14:paraId="31F64403" w14:textId="77777777" w:rsidR="0023786B" w:rsidRPr="0023786B" w:rsidRDefault="0023786B" w:rsidP="003D1F76">
      <w:pPr>
        <w:pStyle w:val="ListParagraph"/>
        <w:numPr>
          <w:ilvl w:val="0"/>
          <w:numId w:val="8"/>
        </w:numPr>
        <w:spacing w:after="120" w:line="240" w:lineRule="auto"/>
        <w:contextualSpacing w:val="0"/>
        <w:rPr>
          <w:rFonts w:ascii="Times New Roman" w:hAnsi="Times New Roman" w:cs="Times New Roman"/>
          <w:sz w:val="24"/>
          <w:szCs w:val="24"/>
        </w:rPr>
      </w:pPr>
      <w:r w:rsidRPr="0023786B">
        <w:rPr>
          <w:rFonts w:ascii="Times New Roman" w:hAnsi="Times New Roman" w:cs="Times New Roman"/>
          <w:sz w:val="24"/>
          <w:szCs w:val="24"/>
        </w:rPr>
        <w:t>Legal history</w:t>
      </w:r>
    </w:p>
    <w:p w14:paraId="4F9BE548" w14:textId="77777777" w:rsidR="0023786B" w:rsidRPr="0023786B" w:rsidRDefault="0023786B" w:rsidP="003D1F76">
      <w:pPr>
        <w:pStyle w:val="ListParagraph"/>
        <w:numPr>
          <w:ilvl w:val="0"/>
          <w:numId w:val="8"/>
        </w:numPr>
        <w:spacing w:after="120" w:line="240" w:lineRule="auto"/>
        <w:contextualSpacing w:val="0"/>
        <w:rPr>
          <w:rFonts w:ascii="Times New Roman" w:hAnsi="Times New Roman" w:cs="Times New Roman"/>
          <w:sz w:val="24"/>
          <w:szCs w:val="24"/>
        </w:rPr>
      </w:pPr>
      <w:r w:rsidRPr="0023786B">
        <w:rPr>
          <w:rFonts w:ascii="Times New Roman" w:hAnsi="Times New Roman" w:cs="Times New Roman"/>
          <w:sz w:val="24"/>
          <w:szCs w:val="24"/>
        </w:rPr>
        <w:t>Physical and behavioral health considerations that can indicate vulnerability</w:t>
      </w:r>
    </w:p>
    <w:p w14:paraId="2AB7CBDB" w14:textId="495FFBD9" w:rsidR="0023786B" w:rsidRDefault="0023786B" w:rsidP="00C45A23">
      <w:pPr>
        <w:pStyle w:val="ListParagraph"/>
        <w:numPr>
          <w:ilvl w:val="0"/>
          <w:numId w:val="8"/>
        </w:numPr>
        <w:spacing w:after="0" w:line="240" w:lineRule="auto"/>
        <w:contextualSpacing w:val="0"/>
        <w:rPr>
          <w:rFonts w:ascii="Times New Roman" w:hAnsi="Times New Roman" w:cs="Times New Roman"/>
          <w:sz w:val="24"/>
          <w:szCs w:val="24"/>
        </w:rPr>
      </w:pPr>
      <w:r w:rsidRPr="0023786B">
        <w:rPr>
          <w:rFonts w:ascii="Times New Roman" w:hAnsi="Times New Roman" w:cs="Times New Roman"/>
          <w:sz w:val="24"/>
          <w:szCs w:val="24"/>
        </w:rPr>
        <w:t>Goals and preferences</w:t>
      </w:r>
    </w:p>
    <w:p w14:paraId="024D81C3" w14:textId="77777777" w:rsidR="00C45A23" w:rsidRPr="0023786B" w:rsidRDefault="00C45A23" w:rsidP="00C45A23">
      <w:pPr>
        <w:pStyle w:val="ListParagraph"/>
        <w:spacing w:after="0" w:line="240" w:lineRule="auto"/>
        <w:contextualSpacing w:val="0"/>
        <w:rPr>
          <w:rFonts w:ascii="Times New Roman" w:hAnsi="Times New Roman" w:cs="Times New Roman"/>
          <w:sz w:val="24"/>
          <w:szCs w:val="24"/>
        </w:rPr>
      </w:pPr>
    </w:p>
    <w:p w14:paraId="7E278B8F" w14:textId="77777777" w:rsidR="001075C6" w:rsidRPr="00D62A66" w:rsidRDefault="00591D6E" w:rsidP="00C45A23">
      <w:pPr>
        <w:spacing w:after="0" w:line="240" w:lineRule="auto"/>
        <w:jc w:val="both"/>
        <w:rPr>
          <w:rFonts w:ascii="Times New Roman" w:hAnsi="Times New Roman" w:cs="Times New Roman"/>
          <w:sz w:val="24"/>
          <w:szCs w:val="24"/>
        </w:rPr>
      </w:pPr>
      <w:r w:rsidRPr="006A5B24">
        <w:rPr>
          <w:rFonts w:ascii="Times New Roman" w:hAnsi="Times New Roman" w:cs="Times New Roman"/>
          <w:sz w:val="24"/>
          <w:szCs w:val="24"/>
        </w:rPr>
        <w:t xml:space="preserve">These categories focus on identifying and documenting the </w:t>
      </w:r>
      <w:r w:rsidR="0023786B">
        <w:rPr>
          <w:rFonts w:ascii="Times New Roman" w:hAnsi="Times New Roman" w:cs="Times New Roman"/>
          <w:sz w:val="24"/>
          <w:szCs w:val="24"/>
        </w:rPr>
        <w:t>household’s</w:t>
      </w:r>
      <w:r w:rsidRPr="006A5B24">
        <w:rPr>
          <w:rFonts w:ascii="Times New Roman" w:hAnsi="Times New Roman" w:cs="Times New Roman"/>
          <w:sz w:val="24"/>
          <w:szCs w:val="24"/>
        </w:rPr>
        <w:t xml:space="preserve"> housing crisis, as well as the </w:t>
      </w:r>
      <w:r w:rsidR="0023786B">
        <w:rPr>
          <w:rFonts w:ascii="Times New Roman" w:hAnsi="Times New Roman" w:cs="Times New Roman"/>
          <w:sz w:val="24"/>
          <w:szCs w:val="24"/>
        </w:rPr>
        <w:t>household’s</w:t>
      </w:r>
      <w:r w:rsidRPr="006A5B24">
        <w:rPr>
          <w:rFonts w:ascii="Times New Roman" w:hAnsi="Times New Roman" w:cs="Times New Roman"/>
          <w:sz w:val="24"/>
          <w:szCs w:val="24"/>
        </w:rPr>
        <w:t xml:space="preserve"> barriers to being rapidly housed and their level of vulnerability.  </w:t>
      </w:r>
      <w:r w:rsidR="001075C6" w:rsidRPr="00D62A66">
        <w:rPr>
          <w:rFonts w:ascii="Times New Roman" w:hAnsi="Times New Roman" w:cs="Times New Roman"/>
          <w:sz w:val="24"/>
          <w:szCs w:val="24"/>
        </w:rPr>
        <w:t>Household assessment focuses on:</w:t>
      </w:r>
    </w:p>
    <w:p w14:paraId="3E290B29" w14:textId="0307AFBC" w:rsidR="001075C6" w:rsidRPr="00D62A66" w:rsidRDefault="001075C6" w:rsidP="001075C6">
      <w:pPr>
        <w:pStyle w:val="ListParagraph"/>
        <w:numPr>
          <w:ilvl w:val="0"/>
          <w:numId w:val="35"/>
        </w:numPr>
        <w:spacing w:after="0" w:line="240" w:lineRule="auto"/>
        <w:jc w:val="both"/>
        <w:rPr>
          <w:rFonts w:ascii="Times New Roman" w:hAnsi="Times New Roman" w:cs="Times New Roman"/>
          <w:sz w:val="24"/>
          <w:szCs w:val="24"/>
        </w:rPr>
      </w:pPr>
      <w:r w:rsidRPr="00D62A66">
        <w:rPr>
          <w:rFonts w:ascii="Times New Roman" w:hAnsi="Times New Roman" w:cs="Times New Roman"/>
          <w:sz w:val="24"/>
          <w:szCs w:val="24"/>
        </w:rPr>
        <w:t xml:space="preserve">Immediate health and safety </w:t>
      </w:r>
      <w:proofErr w:type="gramStart"/>
      <w:r w:rsidRPr="00D62A66">
        <w:rPr>
          <w:rFonts w:ascii="Times New Roman" w:hAnsi="Times New Roman" w:cs="Times New Roman"/>
          <w:sz w:val="24"/>
          <w:szCs w:val="24"/>
        </w:rPr>
        <w:t>needs</w:t>
      </w:r>
      <w:proofErr w:type="gramEnd"/>
      <w:r w:rsidRPr="00D62A66">
        <w:rPr>
          <w:rFonts w:ascii="Times New Roman" w:hAnsi="Times New Roman" w:cs="Times New Roman"/>
          <w:sz w:val="24"/>
          <w:szCs w:val="24"/>
        </w:rPr>
        <w:t xml:space="preserve"> relevant to providing accommodations; and</w:t>
      </w:r>
    </w:p>
    <w:p w14:paraId="58ED73AC" w14:textId="7F95F7B9" w:rsidR="001075C6" w:rsidRPr="00D62A66" w:rsidRDefault="001075C6" w:rsidP="001075C6">
      <w:pPr>
        <w:pStyle w:val="ListParagraph"/>
        <w:numPr>
          <w:ilvl w:val="0"/>
          <w:numId w:val="35"/>
        </w:numPr>
        <w:spacing w:after="0" w:line="240" w:lineRule="auto"/>
        <w:jc w:val="both"/>
        <w:rPr>
          <w:rFonts w:ascii="Times New Roman" w:hAnsi="Times New Roman" w:cs="Times New Roman"/>
          <w:sz w:val="24"/>
          <w:szCs w:val="24"/>
        </w:rPr>
      </w:pPr>
      <w:r w:rsidRPr="00D62A66">
        <w:rPr>
          <w:rFonts w:ascii="Times New Roman" w:hAnsi="Times New Roman" w:cs="Times New Roman"/>
          <w:sz w:val="24"/>
          <w:szCs w:val="24"/>
        </w:rPr>
        <w:t>Information relevant to securing housing, including:  factors that would cause a landlord to reject the household’s application (past evictions, etc.); factors that directly led to housing instability or homelessness in the past (failure to pay rent, lease violations, etc.,); and other information necessary to link households to financial assistance and housing-related resources.</w:t>
      </w:r>
      <w:r w:rsidR="00D13216" w:rsidRPr="00D62A66">
        <w:rPr>
          <w:rFonts w:ascii="Times New Roman" w:hAnsi="Times New Roman" w:cs="Times New Roman"/>
          <w:sz w:val="24"/>
          <w:szCs w:val="24"/>
        </w:rPr>
        <w:t xml:space="preserve">  Household assessment focuses on barriers to obtaining and/or maintaining housing (e.g., past rental/credit/criminal history, current income, legal issues, knowledge of tenant rights and responsibilities, etc.).  </w:t>
      </w:r>
    </w:p>
    <w:p w14:paraId="0D1FD9A8" w14:textId="77777777" w:rsidR="00891DBE" w:rsidRPr="00891DBE" w:rsidRDefault="00891DBE" w:rsidP="00891DBE">
      <w:pPr>
        <w:pStyle w:val="ListParagraph"/>
        <w:spacing w:after="0" w:line="240" w:lineRule="auto"/>
        <w:jc w:val="both"/>
        <w:rPr>
          <w:rFonts w:ascii="Times New Roman" w:hAnsi="Times New Roman" w:cs="Times New Roman"/>
          <w:sz w:val="24"/>
          <w:szCs w:val="24"/>
          <w:highlight w:val="cyan"/>
        </w:rPr>
      </w:pPr>
    </w:p>
    <w:p w14:paraId="143443E2" w14:textId="3EFE55A9" w:rsidR="00591D6E" w:rsidRPr="001075C6" w:rsidRDefault="00591D6E" w:rsidP="001075C6">
      <w:pPr>
        <w:spacing w:after="0" w:line="240" w:lineRule="auto"/>
        <w:jc w:val="both"/>
        <w:rPr>
          <w:rFonts w:ascii="Times New Roman" w:hAnsi="Times New Roman" w:cs="Times New Roman"/>
          <w:sz w:val="24"/>
          <w:szCs w:val="24"/>
        </w:rPr>
      </w:pPr>
      <w:r w:rsidRPr="001075C6">
        <w:rPr>
          <w:rFonts w:ascii="Times New Roman" w:hAnsi="Times New Roman" w:cs="Times New Roman"/>
          <w:sz w:val="24"/>
          <w:szCs w:val="24"/>
        </w:rPr>
        <w:t>Coordinated entry implement</w:t>
      </w:r>
      <w:r w:rsidR="0023786B" w:rsidRPr="001075C6">
        <w:rPr>
          <w:rFonts w:ascii="Times New Roman" w:hAnsi="Times New Roman" w:cs="Times New Roman"/>
          <w:sz w:val="24"/>
          <w:szCs w:val="24"/>
        </w:rPr>
        <w:t>ation</w:t>
      </w:r>
      <w:r w:rsidRPr="001075C6">
        <w:rPr>
          <w:rFonts w:ascii="Times New Roman" w:hAnsi="Times New Roman" w:cs="Times New Roman"/>
          <w:sz w:val="24"/>
          <w:szCs w:val="24"/>
        </w:rPr>
        <w:t xml:space="preserve"> </w:t>
      </w:r>
      <w:r w:rsidR="0023786B" w:rsidRPr="001075C6">
        <w:rPr>
          <w:rFonts w:ascii="Times New Roman" w:hAnsi="Times New Roman" w:cs="Times New Roman"/>
          <w:sz w:val="24"/>
          <w:szCs w:val="24"/>
        </w:rPr>
        <w:t xml:space="preserve">may be performed </w:t>
      </w:r>
      <w:r w:rsidRPr="001075C6">
        <w:rPr>
          <w:rFonts w:ascii="Times New Roman" w:hAnsi="Times New Roman" w:cs="Times New Roman"/>
          <w:sz w:val="24"/>
          <w:szCs w:val="24"/>
        </w:rPr>
        <w:t xml:space="preserve">in stages </w:t>
      </w:r>
      <w:r w:rsidR="0023786B" w:rsidRPr="001075C6">
        <w:rPr>
          <w:rFonts w:ascii="Times New Roman" w:hAnsi="Times New Roman" w:cs="Times New Roman"/>
          <w:sz w:val="24"/>
          <w:szCs w:val="24"/>
        </w:rPr>
        <w:t xml:space="preserve">to </w:t>
      </w:r>
      <w:r w:rsidRPr="001075C6">
        <w:rPr>
          <w:rFonts w:ascii="Times New Roman" w:hAnsi="Times New Roman" w:cs="Times New Roman"/>
          <w:sz w:val="24"/>
          <w:szCs w:val="24"/>
        </w:rPr>
        <w:t>collect this information over a series of assessments, as the information is needed to make decisions about referrals.</w:t>
      </w:r>
    </w:p>
    <w:p w14:paraId="651C9A4B" w14:textId="77777777" w:rsidR="00C45A23" w:rsidRPr="006A5B24" w:rsidRDefault="00C45A23" w:rsidP="00C45A23">
      <w:pPr>
        <w:spacing w:after="0" w:line="240" w:lineRule="auto"/>
        <w:jc w:val="both"/>
        <w:rPr>
          <w:rFonts w:ascii="Times New Roman" w:hAnsi="Times New Roman" w:cs="Times New Roman"/>
          <w:sz w:val="24"/>
          <w:szCs w:val="24"/>
        </w:rPr>
      </w:pPr>
    </w:p>
    <w:p w14:paraId="6DA3D5BE" w14:textId="15C3BE5C" w:rsidR="000676A4" w:rsidRDefault="000676A4" w:rsidP="00C45A23">
      <w:pPr>
        <w:spacing w:after="0" w:line="240" w:lineRule="auto"/>
        <w:jc w:val="both"/>
        <w:rPr>
          <w:rFonts w:ascii="Times New Roman" w:hAnsi="Times New Roman" w:cs="Times New Roman"/>
          <w:sz w:val="24"/>
          <w:szCs w:val="24"/>
        </w:rPr>
      </w:pPr>
      <w:r w:rsidRPr="0023786B">
        <w:rPr>
          <w:rFonts w:ascii="Times New Roman" w:hAnsi="Times New Roman" w:cs="Times New Roman"/>
          <w:sz w:val="24"/>
          <w:szCs w:val="24"/>
        </w:rPr>
        <w:t xml:space="preserve">All households have the right to refuse to share their information among </w:t>
      </w:r>
      <w:r w:rsidR="0023786B">
        <w:rPr>
          <w:rFonts w:ascii="Times New Roman" w:hAnsi="Times New Roman" w:cs="Times New Roman"/>
          <w:sz w:val="24"/>
          <w:szCs w:val="24"/>
        </w:rPr>
        <w:t xml:space="preserve">CSCoC </w:t>
      </w:r>
      <w:r w:rsidR="0094323F">
        <w:rPr>
          <w:rFonts w:ascii="Times New Roman" w:hAnsi="Times New Roman" w:cs="Times New Roman"/>
          <w:sz w:val="24"/>
          <w:szCs w:val="24"/>
        </w:rPr>
        <w:t>service provider</w:t>
      </w:r>
      <w:r w:rsidRPr="0023786B">
        <w:rPr>
          <w:rFonts w:ascii="Times New Roman" w:hAnsi="Times New Roman" w:cs="Times New Roman"/>
          <w:sz w:val="24"/>
          <w:szCs w:val="24"/>
        </w:rPr>
        <w:t xml:space="preserve">s.  </w:t>
      </w:r>
      <w:r w:rsidR="0023786B">
        <w:rPr>
          <w:rFonts w:ascii="Times New Roman" w:hAnsi="Times New Roman" w:cs="Times New Roman"/>
          <w:sz w:val="24"/>
          <w:szCs w:val="24"/>
        </w:rPr>
        <w:t>S</w:t>
      </w:r>
      <w:r w:rsidRPr="0023786B">
        <w:rPr>
          <w:rFonts w:ascii="Times New Roman" w:hAnsi="Times New Roman" w:cs="Times New Roman"/>
          <w:sz w:val="24"/>
          <w:szCs w:val="24"/>
        </w:rPr>
        <w:t>ome information</w:t>
      </w:r>
      <w:r w:rsidR="0023786B">
        <w:rPr>
          <w:rFonts w:ascii="Times New Roman" w:hAnsi="Times New Roman" w:cs="Times New Roman"/>
          <w:sz w:val="24"/>
          <w:szCs w:val="24"/>
        </w:rPr>
        <w:t>, however,</w:t>
      </w:r>
      <w:r w:rsidRPr="0023786B">
        <w:rPr>
          <w:rFonts w:ascii="Times New Roman" w:hAnsi="Times New Roman" w:cs="Times New Roman"/>
          <w:sz w:val="24"/>
          <w:szCs w:val="24"/>
        </w:rPr>
        <w:t xml:space="preserve"> may be required by </w:t>
      </w:r>
      <w:r w:rsidR="0023786B">
        <w:rPr>
          <w:rFonts w:ascii="Times New Roman" w:hAnsi="Times New Roman" w:cs="Times New Roman"/>
          <w:sz w:val="24"/>
          <w:szCs w:val="24"/>
        </w:rPr>
        <w:t>a</w:t>
      </w:r>
      <w:r w:rsidRPr="0023786B">
        <w:rPr>
          <w:rFonts w:ascii="Times New Roman" w:hAnsi="Times New Roman" w:cs="Times New Roman"/>
          <w:sz w:val="24"/>
          <w:szCs w:val="24"/>
        </w:rPr>
        <w:t xml:space="preserve"> project, </w:t>
      </w:r>
      <w:r w:rsidR="0023786B">
        <w:rPr>
          <w:rFonts w:ascii="Times New Roman" w:hAnsi="Times New Roman" w:cs="Times New Roman"/>
          <w:sz w:val="24"/>
          <w:szCs w:val="24"/>
        </w:rPr>
        <w:t xml:space="preserve">by </w:t>
      </w:r>
      <w:r w:rsidRPr="0023786B">
        <w:rPr>
          <w:rFonts w:ascii="Times New Roman" w:hAnsi="Times New Roman" w:cs="Times New Roman"/>
          <w:sz w:val="24"/>
          <w:szCs w:val="24"/>
        </w:rPr>
        <w:t xml:space="preserve">public or private funders to determine eligibility for housing or services, or to assess needed services, </w:t>
      </w:r>
      <w:r w:rsidR="0023786B">
        <w:rPr>
          <w:rFonts w:ascii="Times New Roman" w:hAnsi="Times New Roman" w:cs="Times New Roman"/>
          <w:sz w:val="24"/>
          <w:szCs w:val="24"/>
        </w:rPr>
        <w:t>and</w:t>
      </w:r>
      <w:r w:rsidRPr="0023786B">
        <w:rPr>
          <w:rFonts w:ascii="Times New Roman" w:hAnsi="Times New Roman" w:cs="Times New Roman"/>
          <w:sz w:val="24"/>
          <w:szCs w:val="24"/>
        </w:rPr>
        <w:t xml:space="preserve"> must be collected.  In cases where a </w:t>
      </w:r>
      <w:r w:rsidR="00B93665">
        <w:rPr>
          <w:rFonts w:ascii="Times New Roman" w:hAnsi="Times New Roman" w:cs="Times New Roman"/>
          <w:sz w:val="24"/>
          <w:szCs w:val="24"/>
        </w:rPr>
        <w:t>household</w:t>
      </w:r>
      <w:r w:rsidRPr="0023786B">
        <w:rPr>
          <w:rFonts w:ascii="Times New Roman" w:hAnsi="Times New Roman" w:cs="Times New Roman"/>
          <w:sz w:val="24"/>
          <w:szCs w:val="24"/>
        </w:rPr>
        <w:t xml:space="preserve"> does not consent to having information shared, the information must still be collected by the </w:t>
      </w:r>
      <w:r w:rsidR="0094323F">
        <w:rPr>
          <w:rFonts w:ascii="Times New Roman" w:hAnsi="Times New Roman" w:cs="Times New Roman"/>
          <w:sz w:val="24"/>
          <w:szCs w:val="24"/>
        </w:rPr>
        <w:t>service provider</w:t>
      </w:r>
      <w:r w:rsidRPr="0023786B">
        <w:rPr>
          <w:rFonts w:ascii="Times New Roman" w:hAnsi="Times New Roman" w:cs="Times New Roman"/>
          <w:sz w:val="24"/>
          <w:szCs w:val="24"/>
        </w:rPr>
        <w:t xml:space="preserve"> to determine whether the </w:t>
      </w:r>
      <w:r w:rsidR="00B93665">
        <w:rPr>
          <w:rFonts w:ascii="Times New Roman" w:hAnsi="Times New Roman" w:cs="Times New Roman"/>
          <w:sz w:val="24"/>
          <w:szCs w:val="24"/>
        </w:rPr>
        <w:t>household</w:t>
      </w:r>
      <w:r w:rsidRPr="0023786B">
        <w:rPr>
          <w:rFonts w:ascii="Times New Roman" w:hAnsi="Times New Roman" w:cs="Times New Roman"/>
          <w:sz w:val="24"/>
          <w:szCs w:val="24"/>
        </w:rPr>
        <w:t xml:space="preserve"> is eligible</w:t>
      </w:r>
      <w:r w:rsidR="00B93665">
        <w:rPr>
          <w:rFonts w:ascii="Times New Roman" w:hAnsi="Times New Roman" w:cs="Times New Roman"/>
          <w:sz w:val="24"/>
          <w:szCs w:val="24"/>
        </w:rPr>
        <w:t xml:space="preserve"> for services</w:t>
      </w:r>
      <w:r w:rsidRPr="0023786B">
        <w:rPr>
          <w:rFonts w:ascii="Times New Roman" w:hAnsi="Times New Roman" w:cs="Times New Roman"/>
          <w:sz w:val="24"/>
          <w:szCs w:val="24"/>
        </w:rPr>
        <w:t xml:space="preserve">, but it </w:t>
      </w:r>
      <w:r w:rsidR="005C47AD">
        <w:rPr>
          <w:rFonts w:ascii="Times New Roman" w:hAnsi="Times New Roman" w:cs="Times New Roman"/>
          <w:sz w:val="24"/>
          <w:szCs w:val="24"/>
          <w:u w:val="single"/>
        </w:rPr>
        <w:t>shall</w:t>
      </w:r>
      <w:r w:rsidRPr="00B93665">
        <w:rPr>
          <w:rFonts w:ascii="Times New Roman" w:hAnsi="Times New Roman" w:cs="Times New Roman"/>
          <w:sz w:val="24"/>
          <w:szCs w:val="24"/>
          <w:u w:val="single"/>
        </w:rPr>
        <w:t xml:space="preserve"> not be shared</w:t>
      </w:r>
      <w:r w:rsidRPr="0023786B">
        <w:rPr>
          <w:rFonts w:ascii="Times New Roman" w:hAnsi="Times New Roman" w:cs="Times New Roman"/>
          <w:sz w:val="24"/>
          <w:szCs w:val="24"/>
        </w:rPr>
        <w:t xml:space="preserve"> via HMIS if the </w:t>
      </w:r>
      <w:r w:rsidR="00B93665">
        <w:rPr>
          <w:rFonts w:ascii="Times New Roman" w:hAnsi="Times New Roman" w:cs="Times New Roman"/>
          <w:sz w:val="24"/>
          <w:szCs w:val="24"/>
        </w:rPr>
        <w:t>household</w:t>
      </w:r>
      <w:r w:rsidRPr="0023786B">
        <w:rPr>
          <w:rFonts w:ascii="Times New Roman" w:hAnsi="Times New Roman" w:cs="Times New Roman"/>
          <w:sz w:val="24"/>
          <w:szCs w:val="24"/>
        </w:rPr>
        <w:t xml:space="preserve"> objects.</w:t>
      </w:r>
    </w:p>
    <w:p w14:paraId="2B2756D7" w14:textId="77777777" w:rsidR="00C45A23" w:rsidRPr="0023786B" w:rsidRDefault="00C45A23" w:rsidP="00C45A23">
      <w:pPr>
        <w:spacing w:after="0" w:line="240" w:lineRule="auto"/>
        <w:jc w:val="both"/>
        <w:rPr>
          <w:rFonts w:ascii="Times New Roman" w:hAnsi="Times New Roman" w:cs="Times New Roman"/>
          <w:sz w:val="24"/>
          <w:szCs w:val="24"/>
        </w:rPr>
      </w:pPr>
    </w:p>
    <w:p w14:paraId="36FE71EE" w14:textId="684D2179" w:rsidR="00F32E65" w:rsidRDefault="00B93665" w:rsidP="008D5A45">
      <w:pPr>
        <w:pStyle w:val="Heading2"/>
      </w:pPr>
      <w:bookmarkStart w:id="33" w:name="_Toc34043198"/>
      <w:r>
        <w:t xml:space="preserve">Practical Use of the </w:t>
      </w:r>
      <w:r w:rsidR="00F32E65">
        <w:t>Assessment Tool</w:t>
      </w:r>
      <w:bookmarkEnd w:id="33"/>
    </w:p>
    <w:p w14:paraId="2EC548CC" w14:textId="3E275FE4" w:rsidR="00CD5773" w:rsidRDefault="00891DBE" w:rsidP="00C45A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D5773" w:rsidRPr="00B93665">
        <w:rPr>
          <w:rFonts w:ascii="Times New Roman" w:hAnsi="Times New Roman" w:cs="Times New Roman"/>
          <w:sz w:val="24"/>
          <w:szCs w:val="24"/>
        </w:rPr>
        <w:t xml:space="preserve">urvey forms are available for Households of Adults Only or Households with Children.  The form for Adults Only hides the fields about children.  The survey generates a “Short Score” which can be used to prioritize households for the long assessment survey.  The survey can also be skipped in favor of the long </w:t>
      </w:r>
      <w:r w:rsidR="008B587D" w:rsidRPr="00B93665">
        <w:rPr>
          <w:rFonts w:ascii="Times New Roman" w:hAnsi="Times New Roman" w:cs="Times New Roman"/>
          <w:sz w:val="24"/>
          <w:szCs w:val="24"/>
        </w:rPr>
        <w:t>survey</w:t>
      </w:r>
      <w:r w:rsidR="00B93665">
        <w:rPr>
          <w:rFonts w:ascii="Times New Roman" w:hAnsi="Times New Roman" w:cs="Times New Roman"/>
          <w:sz w:val="24"/>
          <w:szCs w:val="24"/>
        </w:rPr>
        <w:t xml:space="preserve">, and this </w:t>
      </w:r>
      <w:r w:rsidR="00CD5773" w:rsidRPr="00B93665">
        <w:rPr>
          <w:rFonts w:ascii="Times New Roman" w:hAnsi="Times New Roman" w:cs="Times New Roman"/>
          <w:sz w:val="24"/>
          <w:szCs w:val="24"/>
        </w:rPr>
        <w:t xml:space="preserve">is </w:t>
      </w:r>
      <w:r w:rsidR="005C47AD">
        <w:rPr>
          <w:rFonts w:ascii="Times New Roman" w:hAnsi="Times New Roman" w:cs="Times New Roman"/>
          <w:sz w:val="24"/>
          <w:szCs w:val="24"/>
        </w:rPr>
        <w:t>required</w:t>
      </w:r>
      <w:r w:rsidR="00CD5773" w:rsidRPr="00B93665">
        <w:rPr>
          <w:rFonts w:ascii="Times New Roman" w:hAnsi="Times New Roman" w:cs="Times New Roman"/>
          <w:sz w:val="24"/>
          <w:szCs w:val="24"/>
        </w:rPr>
        <w:t xml:space="preserve"> whenever feasible.</w:t>
      </w:r>
      <w:r w:rsidR="00B93665">
        <w:rPr>
          <w:rFonts w:ascii="Times New Roman" w:hAnsi="Times New Roman" w:cs="Times New Roman"/>
          <w:sz w:val="24"/>
          <w:szCs w:val="24"/>
        </w:rPr>
        <w:t xml:space="preserve">  </w:t>
      </w:r>
      <w:r w:rsidR="00CD5773" w:rsidRPr="00B93665">
        <w:rPr>
          <w:rFonts w:ascii="Times New Roman" w:hAnsi="Times New Roman" w:cs="Times New Roman"/>
          <w:sz w:val="24"/>
          <w:szCs w:val="24"/>
        </w:rPr>
        <w:t xml:space="preserve">The survey form incorporates the </w:t>
      </w:r>
      <w:r>
        <w:rPr>
          <w:rFonts w:ascii="Times New Roman" w:hAnsi="Times New Roman" w:cs="Times New Roman"/>
          <w:sz w:val="24"/>
          <w:szCs w:val="24"/>
        </w:rPr>
        <w:t>above a</w:t>
      </w:r>
      <w:r w:rsidR="00CD5773" w:rsidRPr="00B93665">
        <w:rPr>
          <w:rFonts w:ascii="Times New Roman" w:hAnsi="Times New Roman" w:cs="Times New Roman"/>
          <w:sz w:val="24"/>
          <w:szCs w:val="24"/>
        </w:rPr>
        <w:t>nd adds additional fields to generate the final score.</w:t>
      </w:r>
    </w:p>
    <w:p w14:paraId="63C10AAB" w14:textId="77777777" w:rsidR="00C45A23" w:rsidRPr="00B93665" w:rsidRDefault="00C45A23" w:rsidP="00C45A23">
      <w:pPr>
        <w:spacing w:after="0" w:line="240" w:lineRule="auto"/>
        <w:jc w:val="both"/>
        <w:rPr>
          <w:rFonts w:ascii="Times New Roman" w:hAnsi="Times New Roman" w:cs="Times New Roman"/>
          <w:sz w:val="24"/>
          <w:szCs w:val="24"/>
        </w:rPr>
      </w:pPr>
    </w:p>
    <w:p w14:paraId="7933C3DC" w14:textId="3A9AF6C8" w:rsidR="004814D5" w:rsidRPr="00B93665" w:rsidRDefault="00CD5773" w:rsidP="00D004C6">
      <w:pPr>
        <w:spacing w:after="0" w:line="240" w:lineRule="auto"/>
        <w:jc w:val="both"/>
        <w:rPr>
          <w:rFonts w:ascii="Times New Roman" w:hAnsi="Times New Roman" w:cs="Times New Roman"/>
          <w:sz w:val="24"/>
          <w:szCs w:val="24"/>
        </w:rPr>
      </w:pPr>
      <w:r w:rsidRPr="00B93665">
        <w:rPr>
          <w:rFonts w:ascii="Times New Roman" w:hAnsi="Times New Roman" w:cs="Times New Roman"/>
          <w:sz w:val="24"/>
          <w:szCs w:val="24"/>
        </w:rPr>
        <w:t xml:space="preserve">All responses to the assessment must be saved when navigating away from the </w:t>
      </w:r>
      <w:r w:rsidR="00B93665" w:rsidRPr="00B93665">
        <w:rPr>
          <w:rFonts w:ascii="Times New Roman" w:hAnsi="Times New Roman" w:cs="Times New Roman"/>
          <w:sz w:val="24"/>
          <w:szCs w:val="24"/>
        </w:rPr>
        <w:t>coordinated entry</w:t>
      </w:r>
      <w:r w:rsidRPr="00B93665">
        <w:rPr>
          <w:rFonts w:ascii="Times New Roman" w:hAnsi="Times New Roman" w:cs="Times New Roman"/>
          <w:sz w:val="24"/>
          <w:szCs w:val="24"/>
        </w:rPr>
        <w:t xml:space="preserve"> </w:t>
      </w:r>
      <w:r w:rsidR="00B93665" w:rsidRPr="00B93665">
        <w:rPr>
          <w:rFonts w:ascii="Times New Roman" w:hAnsi="Times New Roman" w:cs="Times New Roman"/>
          <w:sz w:val="24"/>
          <w:szCs w:val="24"/>
        </w:rPr>
        <w:t>s</w:t>
      </w:r>
      <w:r w:rsidRPr="00B93665">
        <w:rPr>
          <w:rFonts w:ascii="Times New Roman" w:hAnsi="Times New Roman" w:cs="Times New Roman"/>
          <w:sz w:val="24"/>
          <w:szCs w:val="24"/>
        </w:rPr>
        <w:t xml:space="preserve">urvey screen for the scores to be saved within HMIS and attached to the </w:t>
      </w:r>
      <w:r w:rsidR="0023003D">
        <w:rPr>
          <w:rFonts w:ascii="Times New Roman" w:hAnsi="Times New Roman" w:cs="Times New Roman"/>
          <w:sz w:val="24"/>
          <w:szCs w:val="24"/>
        </w:rPr>
        <w:t>household</w:t>
      </w:r>
      <w:r w:rsidRPr="00B93665">
        <w:rPr>
          <w:rFonts w:ascii="Times New Roman" w:hAnsi="Times New Roman" w:cs="Times New Roman"/>
          <w:sz w:val="24"/>
          <w:szCs w:val="24"/>
        </w:rPr>
        <w:t xml:space="preserve"> record.</w:t>
      </w:r>
      <w:r w:rsidR="00B93665">
        <w:rPr>
          <w:rFonts w:ascii="Times New Roman" w:hAnsi="Times New Roman" w:cs="Times New Roman"/>
          <w:sz w:val="24"/>
          <w:szCs w:val="24"/>
        </w:rPr>
        <w:t xml:space="preserve">  </w:t>
      </w:r>
      <w:r w:rsidR="004814D5" w:rsidRPr="00B93665">
        <w:rPr>
          <w:rFonts w:ascii="Times New Roman" w:hAnsi="Times New Roman" w:cs="Times New Roman"/>
          <w:sz w:val="24"/>
          <w:szCs w:val="24"/>
        </w:rPr>
        <w:t xml:space="preserve">The </w:t>
      </w:r>
      <w:r w:rsidR="005C47AD">
        <w:rPr>
          <w:rFonts w:ascii="Times New Roman" w:hAnsi="Times New Roman" w:cs="Times New Roman"/>
          <w:sz w:val="24"/>
          <w:szCs w:val="24"/>
        </w:rPr>
        <w:t>CES</w:t>
      </w:r>
      <w:r w:rsidR="004814D5" w:rsidRPr="00B93665">
        <w:rPr>
          <w:rFonts w:ascii="Times New Roman" w:hAnsi="Times New Roman" w:cs="Times New Roman"/>
          <w:sz w:val="24"/>
          <w:szCs w:val="24"/>
        </w:rPr>
        <w:t xml:space="preserve"> will consistently assess all </w:t>
      </w:r>
      <w:r w:rsidR="00F922F0">
        <w:rPr>
          <w:rFonts w:ascii="Times New Roman" w:hAnsi="Times New Roman" w:cs="Times New Roman"/>
          <w:sz w:val="24"/>
          <w:szCs w:val="24"/>
        </w:rPr>
        <w:t>household</w:t>
      </w:r>
      <w:r w:rsidR="004814D5" w:rsidRPr="00B93665">
        <w:rPr>
          <w:rFonts w:ascii="Times New Roman" w:hAnsi="Times New Roman" w:cs="Times New Roman"/>
          <w:sz w:val="24"/>
          <w:szCs w:val="24"/>
        </w:rPr>
        <w:t xml:space="preserve">s using the </w:t>
      </w:r>
      <w:r w:rsidR="000908D1">
        <w:rPr>
          <w:rFonts w:ascii="Times New Roman" w:hAnsi="Times New Roman" w:cs="Times New Roman"/>
          <w:sz w:val="24"/>
          <w:szCs w:val="24"/>
        </w:rPr>
        <w:t xml:space="preserve">Modified </w:t>
      </w:r>
      <w:r w:rsidR="004814D5" w:rsidRPr="000908D1">
        <w:rPr>
          <w:rFonts w:ascii="Times New Roman" w:hAnsi="Times New Roman" w:cs="Times New Roman"/>
          <w:sz w:val="24"/>
          <w:szCs w:val="24"/>
        </w:rPr>
        <w:t>VI-SPDAT</w:t>
      </w:r>
      <w:r w:rsidR="004814D5" w:rsidRPr="00B93665">
        <w:rPr>
          <w:rFonts w:ascii="Times New Roman" w:hAnsi="Times New Roman" w:cs="Times New Roman"/>
          <w:sz w:val="24"/>
          <w:szCs w:val="24"/>
        </w:rPr>
        <w:t xml:space="preserve">.  This tool was selected based on </w:t>
      </w:r>
      <w:r w:rsidR="005C47AD">
        <w:rPr>
          <w:rFonts w:ascii="Times New Roman" w:hAnsi="Times New Roman" w:cs="Times New Roman"/>
          <w:sz w:val="24"/>
          <w:szCs w:val="24"/>
        </w:rPr>
        <w:t>CSCoC’s</w:t>
      </w:r>
      <w:r w:rsidR="004814D5" w:rsidRPr="00B93665">
        <w:rPr>
          <w:rFonts w:ascii="Times New Roman" w:hAnsi="Times New Roman" w:cs="Times New Roman"/>
          <w:sz w:val="24"/>
          <w:szCs w:val="24"/>
        </w:rPr>
        <w:t xml:space="preserve"> satisfaction that it met the following characteristics:</w:t>
      </w:r>
    </w:p>
    <w:p w14:paraId="44179965" w14:textId="77777777" w:rsidR="004814D5" w:rsidRPr="00667579" w:rsidRDefault="004814D5" w:rsidP="003D1F76">
      <w:pPr>
        <w:pStyle w:val="ListParagraph"/>
        <w:numPr>
          <w:ilvl w:val="0"/>
          <w:numId w:val="9"/>
        </w:numPr>
        <w:spacing w:after="120" w:line="240" w:lineRule="auto"/>
        <w:contextualSpacing w:val="0"/>
        <w:rPr>
          <w:rFonts w:ascii="Times New Roman" w:hAnsi="Times New Roman" w:cs="Times New Roman"/>
          <w:sz w:val="24"/>
          <w:szCs w:val="24"/>
        </w:rPr>
      </w:pPr>
      <w:r w:rsidRPr="00667579">
        <w:rPr>
          <w:rFonts w:ascii="Times New Roman" w:hAnsi="Times New Roman" w:cs="Times New Roman"/>
          <w:sz w:val="24"/>
          <w:szCs w:val="24"/>
        </w:rPr>
        <w:t>Tested, valid, and appropriate.</w:t>
      </w:r>
    </w:p>
    <w:p w14:paraId="58649F9E" w14:textId="77777777" w:rsidR="004814D5" w:rsidRPr="00667579" w:rsidRDefault="004814D5" w:rsidP="003D1F76">
      <w:pPr>
        <w:pStyle w:val="ListParagraph"/>
        <w:numPr>
          <w:ilvl w:val="0"/>
          <w:numId w:val="9"/>
        </w:numPr>
        <w:spacing w:after="120" w:line="240" w:lineRule="auto"/>
        <w:contextualSpacing w:val="0"/>
        <w:rPr>
          <w:rFonts w:ascii="Times New Roman" w:hAnsi="Times New Roman" w:cs="Times New Roman"/>
          <w:sz w:val="24"/>
          <w:szCs w:val="24"/>
        </w:rPr>
      </w:pPr>
      <w:r w:rsidRPr="00667579">
        <w:rPr>
          <w:rFonts w:ascii="Times New Roman" w:hAnsi="Times New Roman" w:cs="Times New Roman"/>
          <w:sz w:val="24"/>
          <w:szCs w:val="24"/>
        </w:rPr>
        <w:t>Reliable (provide consistent results).</w:t>
      </w:r>
    </w:p>
    <w:p w14:paraId="274C47C4" w14:textId="77777777" w:rsidR="004814D5" w:rsidRPr="00667579" w:rsidRDefault="004814D5" w:rsidP="003D1F76">
      <w:pPr>
        <w:pStyle w:val="ListParagraph"/>
        <w:numPr>
          <w:ilvl w:val="0"/>
          <w:numId w:val="9"/>
        </w:numPr>
        <w:spacing w:after="120" w:line="240" w:lineRule="auto"/>
        <w:contextualSpacing w:val="0"/>
        <w:rPr>
          <w:rFonts w:ascii="Times New Roman" w:hAnsi="Times New Roman" w:cs="Times New Roman"/>
          <w:sz w:val="24"/>
          <w:szCs w:val="24"/>
        </w:rPr>
      </w:pPr>
      <w:r w:rsidRPr="00667579">
        <w:rPr>
          <w:rFonts w:ascii="Times New Roman" w:hAnsi="Times New Roman" w:cs="Times New Roman"/>
          <w:sz w:val="24"/>
          <w:szCs w:val="24"/>
        </w:rPr>
        <w:t>Comprehensive (provide access to all housing and supportive services within the CoC).</w:t>
      </w:r>
    </w:p>
    <w:p w14:paraId="3469FC1A" w14:textId="5F851DF1" w:rsidR="004814D5" w:rsidRPr="00667579" w:rsidRDefault="0081642F" w:rsidP="003D1F76">
      <w:pPr>
        <w:pStyle w:val="ListParagraph"/>
        <w:numPr>
          <w:ilvl w:val="0"/>
          <w:numId w:val="9"/>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Household</w:t>
      </w:r>
      <w:r w:rsidR="004814D5" w:rsidRPr="00667579">
        <w:rPr>
          <w:rFonts w:ascii="Times New Roman" w:hAnsi="Times New Roman" w:cs="Times New Roman"/>
          <w:sz w:val="24"/>
          <w:szCs w:val="24"/>
        </w:rPr>
        <w:t xml:space="preserve">-centered (focused on resolving the </w:t>
      </w:r>
      <w:r w:rsidR="00F922F0">
        <w:rPr>
          <w:rFonts w:ascii="Times New Roman" w:hAnsi="Times New Roman" w:cs="Times New Roman"/>
          <w:sz w:val="24"/>
          <w:szCs w:val="24"/>
        </w:rPr>
        <w:t>household</w:t>
      </w:r>
      <w:r w:rsidR="004814D5" w:rsidRPr="00667579">
        <w:rPr>
          <w:rFonts w:ascii="Times New Roman" w:hAnsi="Times New Roman" w:cs="Times New Roman"/>
          <w:sz w:val="24"/>
          <w:szCs w:val="24"/>
        </w:rPr>
        <w:t>’s needs, instead of filling project vacancies).</w:t>
      </w:r>
    </w:p>
    <w:p w14:paraId="60F93960" w14:textId="3DEE87BA" w:rsidR="004814D5" w:rsidRPr="00667579" w:rsidRDefault="004814D5" w:rsidP="003D1F76">
      <w:pPr>
        <w:pStyle w:val="ListParagraph"/>
        <w:numPr>
          <w:ilvl w:val="0"/>
          <w:numId w:val="9"/>
        </w:numPr>
        <w:spacing w:after="120" w:line="240" w:lineRule="auto"/>
        <w:contextualSpacing w:val="0"/>
        <w:rPr>
          <w:rFonts w:ascii="Times New Roman" w:hAnsi="Times New Roman" w:cs="Times New Roman"/>
          <w:sz w:val="24"/>
          <w:szCs w:val="24"/>
        </w:rPr>
      </w:pPr>
      <w:r w:rsidRPr="00667579">
        <w:rPr>
          <w:rFonts w:ascii="Times New Roman" w:hAnsi="Times New Roman" w:cs="Times New Roman"/>
          <w:sz w:val="24"/>
          <w:szCs w:val="24"/>
        </w:rPr>
        <w:t xml:space="preserve">User-friendly for both the </w:t>
      </w:r>
      <w:r w:rsidR="00F922F0">
        <w:rPr>
          <w:rFonts w:ascii="Times New Roman" w:hAnsi="Times New Roman" w:cs="Times New Roman"/>
          <w:sz w:val="24"/>
          <w:szCs w:val="24"/>
        </w:rPr>
        <w:t>household</w:t>
      </w:r>
      <w:r w:rsidR="00F922F0" w:rsidRPr="00667579">
        <w:rPr>
          <w:rFonts w:ascii="Times New Roman" w:hAnsi="Times New Roman" w:cs="Times New Roman"/>
          <w:sz w:val="24"/>
          <w:szCs w:val="24"/>
        </w:rPr>
        <w:t xml:space="preserve"> </w:t>
      </w:r>
      <w:r w:rsidRPr="00667579">
        <w:rPr>
          <w:rFonts w:ascii="Times New Roman" w:hAnsi="Times New Roman" w:cs="Times New Roman"/>
          <w:sz w:val="24"/>
          <w:szCs w:val="24"/>
        </w:rPr>
        <w:t>being assessed and the assessor.</w:t>
      </w:r>
    </w:p>
    <w:p w14:paraId="541B0019" w14:textId="005851B0" w:rsidR="004814D5" w:rsidRPr="00667579" w:rsidRDefault="004814D5" w:rsidP="003D1F76">
      <w:pPr>
        <w:pStyle w:val="ListParagraph"/>
        <w:numPr>
          <w:ilvl w:val="0"/>
          <w:numId w:val="9"/>
        </w:numPr>
        <w:spacing w:after="120" w:line="240" w:lineRule="auto"/>
        <w:contextualSpacing w:val="0"/>
        <w:rPr>
          <w:rFonts w:ascii="Times New Roman" w:hAnsi="Times New Roman" w:cs="Times New Roman"/>
          <w:sz w:val="24"/>
          <w:szCs w:val="24"/>
        </w:rPr>
      </w:pPr>
      <w:r w:rsidRPr="00667579">
        <w:rPr>
          <w:rFonts w:ascii="Times New Roman" w:hAnsi="Times New Roman" w:cs="Times New Roman"/>
          <w:sz w:val="24"/>
          <w:szCs w:val="24"/>
        </w:rPr>
        <w:t xml:space="preserve">Strengths-based (focused on the </w:t>
      </w:r>
      <w:r w:rsidR="00F922F0">
        <w:rPr>
          <w:rFonts w:ascii="Times New Roman" w:hAnsi="Times New Roman" w:cs="Times New Roman"/>
          <w:sz w:val="24"/>
          <w:szCs w:val="24"/>
        </w:rPr>
        <w:t>household</w:t>
      </w:r>
      <w:r w:rsidR="00F922F0" w:rsidRPr="00667579">
        <w:rPr>
          <w:rFonts w:ascii="Times New Roman" w:hAnsi="Times New Roman" w:cs="Times New Roman"/>
          <w:sz w:val="24"/>
          <w:szCs w:val="24"/>
        </w:rPr>
        <w:t xml:space="preserve"> </w:t>
      </w:r>
      <w:r w:rsidRPr="00667579">
        <w:rPr>
          <w:rFonts w:ascii="Times New Roman" w:hAnsi="Times New Roman" w:cs="Times New Roman"/>
          <w:sz w:val="24"/>
          <w:szCs w:val="24"/>
        </w:rPr>
        <w:t>barriers to and strengths for obtaining sustainable housing).</w:t>
      </w:r>
    </w:p>
    <w:p w14:paraId="2ADFB253" w14:textId="77777777" w:rsidR="004814D5" w:rsidRPr="00667579" w:rsidRDefault="004814D5" w:rsidP="003D1F76">
      <w:pPr>
        <w:pStyle w:val="ListParagraph"/>
        <w:numPr>
          <w:ilvl w:val="0"/>
          <w:numId w:val="9"/>
        </w:numPr>
        <w:spacing w:after="120" w:line="240" w:lineRule="auto"/>
        <w:contextualSpacing w:val="0"/>
        <w:rPr>
          <w:rFonts w:ascii="Times New Roman" w:hAnsi="Times New Roman" w:cs="Times New Roman"/>
          <w:sz w:val="24"/>
          <w:szCs w:val="24"/>
        </w:rPr>
      </w:pPr>
      <w:r w:rsidRPr="00667579">
        <w:rPr>
          <w:rFonts w:ascii="Times New Roman" w:hAnsi="Times New Roman" w:cs="Times New Roman"/>
          <w:sz w:val="24"/>
          <w:szCs w:val="24"/>
        </w:rPr>
        <w:t>Housing First-oriented (focused on rapidly housing participants without preconditions).</w:t>
      </w:r>
    </w:p>
    <w:p w14:paraId="62C8DB90" w14:textId="77777777" w:rsidR="004814D5" w:rsidRPr="00667579" w:rsidRDefault="004814D5" w:rsidP="003D1F76">
      <w:pPr>
        <w:pStyle w:val="ListParagraph"/>
        <w:numPr>
          <w:ilvl w:val="0"/>
          <w:numId w:val="9"/>
        </w:numPr>
        <w:spacing w:after="120" w:line="240" w:lineRule="auto"/>
        <w:contextualSpacing w:val="0"/>
        <w:rPr>
          <w:rFonts w:ascii="Times New Roman" w:hAnsi="Times New Roman" w:cs="Times New Roman"/>
          <w:sz w:val="24"/>
          <w:szCs w:val="24"/>
        </w:rPr>
      </w:pPr>
      <w:r w:rsidRPr="00667579">
        <w:rPr>
          <w:rFonts w:ascii="Times New Roman" w:hAnsi="Times New Roman" w:cs="Times New Roman"/>
          <w:sz w:val="24"/>
          <w:szCs w:val="24"/>
        </w:rPr>
        <w:t>Sensitive to lived experiences (culturally and situationally sensitive, focused on reducing trauma and harm).</w:t>
      </w:r>
    </w:p>
    <w:p w14:paraId="4E9C131B" w14:textId="1AC9643E" w:rsidR="004814D5" w:rsidRDefault="004814D5" w:rsidP="00C45A23">
      <w:pPr>
        <w:pStyle w:val="ListParagraph"/>
        <w:numPr>
          <w:ilvl w:val="0"/>
          <w:numId w:val="9"/>
        </w:numPr>
        <w:spacing w:after="0" w:line="240" w:lineRule="auto"/>
        <w:contextualSpacing w:val="0"/>
        <w:rPr>
          <w:rFonts w:ascii="Times New Roman" w:hAnsi="Times New Roman" w:cs="Times New Roman"/>
          <w:sz w:val="24"/>
          <w:szCs w:val="24"/>
        </w:rPr>
      </w:pPr>
      <w:r w:rsidRPr="00667579">
        <w:rPr>
          <w:rFonts w:ascii="Times New Roman" w:hAnsi="Times New Roman" w:cs="Times New Roman"/>
          <w:sz w:val="24"/>
          <w:szCs w:val="24"/>
        </w:rPr>
        <w:t>Transparent in the relationship between the questions being asked and the potential options for housing and supportive services.</w:t>
      </w:r>
    </w:p>
    <w:p w14:paraId="3B1753DF" w14:textId="77777777" w:rsidR="00C45A23" w:rsidRPr="00667579" w:rsidRDefault="00C45A23" w:rsidP="00D004C6">
      <w:pPr>
        <w:pStyle w:val="ListParagraph"/>
        <w:spacing w:after="0" w:line="240" w:lineRule="auto"/>
        <w:contextualSpacing w:val="0"/>
        <w:rPr>
          <w:rFonts w:ascii="Times New Roman" w:hAnsi="Times New Roman" w:cs="Times New Roman"/>
          <w:sz w:val="24"/>
          <w:szCs w:val="24"/>
        </w:rPr>
      </w:pPr>
    </w:p>
    <w:p w14:paraId="72A1AD91" w14:textId="39DFB116" w:rsidR="004814D5" w:rsidRDefault="004814D5" w:rsidP="00D004C6">
      <w:pPr>
        <w:spacing w:after="0" w:line="240" w:lineRule="auto"/>
        <w:jc w:val="both"/>
        <w:rPr>
          <w:rFonts w:ascii="Times New Roman" w:hAnsi="Times New Roman" w:cs="Times New Roman"/>
          <w:sz w:val="24"/>
          <w:szCs w:val="24"/>
        </w:rPr>
      </w:pPr>
      <w:r w:rsidRPr="00667579">
        <w:rPr>
          <w:rFonts w:ascii="Times New Roman" w:hAnsi="Times New Roman" w:cs="Times New Roman"/>
          <w:sz w:val="24"/>
          <w:szCs w:val="24"/>
        </w:rPr>
        <w:t xml:space="preserve">Application of the </w:t>
      </w:r>
      <w:r w:rsidR="000908D1">
        <w:rPr>
          <w:rFonts w:ascii="Times New Roman" w:hAnsi="Times New Roman" w:cs="Times New Roman"/>
          <w:sz w:val="24"/>
          <w:szCs w:val="24"/>
        </w:rPr>
        <w:t xml:space="preserve">Modified </w:t>
      </w:r>
      <w:r w:rsidRPr="000908D1">
        <w:rPr>
          <w:rFonts w:ascii="Times New Roman" w:hAnsi="Times New Roman" w:cs="Times New Roman"/>
          <w:sz w:val="24"/>
          <w:szCs w:val="24"/>
        </w:rPr>
        <w:t>VI-SPDAT</w:t>
      </w:r>
      <w:r w:rsidRPr="00667579">
        <w:rPr>
          <w:rFonts w:ascii="Times New Roman" w:hAnsi="Times New Roman" w:cs="Times New Roman"/>
          <w:sz w:val="24"/>
          <w:szCs w:val="24"/>
        </w:rPr>
        <w:t xml:space="preserve"> may not produce the entire body of information necessary to determine a household’s prioritization, either because of the nature of self-reporting, withheld information, or circumstances outside the scope of assessment questions.  Therefore, </w:t>
      </w:r>
      <w:r w:rsidR="0094323F">
        <w:rPr>
          <w:rFonts w:ascii="Times New Roman" w:hAnsi="Times New Roman" w:cs="Times New Roman"/>
          <w:sz w:val="24"/>
          <w:szCs w:val="24"/>
        </w:rPr>
        <w:t>service provider</w:t>
      </w:r>
      <w:r w:rsidR="00667579">
        <w:rPr>
          <w:rFonts w:ascii="Times New Roman" w:hAnsi="Times New Roman" w:cs="Times New Roman"/>
          <w:sz w:val="24"/>
          <w:szCs w:val="24"/>
        </w:rPr>
        <w:t>s</w:t>
      </w:r>
      <w:r w:rsidRPr="00667579">
        <w:rPr>
          <w:rFonts w:ascii="Times New Roman" w:hAnsi="Times New Roman" w:cs="Times New Roman"/>
          <w:sz w:val="24"/>
          <w:szCs w:val="24"/>
        </w:rPr>
        <w:t xml:space="preserve"> </w:t>
      </w:r>
      <w:r w:rsidR="00C140A7">
        <w:rPr>
          <w:rFonts w:ascii="Times New Roman" w:hAnsi="Times New Roman" w:cs="Times New Roman"/>
          <w:sz w:val="24"/>
          <w:szCs w:val="24"/>
        </w:rPr>
        <w:t>w</w:t>
      </w:r>
      <w:r w:rsidRPr="00667579">
        <w:rPr>
          <w:rFonts w:ascii="Times New Roman" w:hAnsi="Times New Roman" w:cs="Times New Roman"/>
          <w:sz w:val="24"/>
          <w:szCs w:val="24"/>
        </w:rPr>
        <w:t>ho work with households may provide additional information, through case conferencing or otherwise, that appears relevant to the written prioritization policies.</w:t>
      </w:r>
    </w:p>
    <w:p w14:paraId="5599596E" w14:textId="77777777" w:rsidR="00D004C6" w:rsidRPr="00667579" w:rsidRDefault="00D004C6" w:rsidP="00D004C6">
      <w:pPr>
        <w:spacing w:after="0" w:line="240" w:lineRule="auto"/>
        <w:jc w:val="both"/>
        <w:rPr>
          <w:rFonts w:ascii="Times New Roman" w:hAnsi="Times New Roman" w:cs="Times New Roman"/>
          <w:sz w:val="24"/>
          <w:szCs w:val="24"/>
        </w:rPr>
      </w:pPr>
    </w:p>
    <w:p w14:paraId="69F60790" w14:textId="69733221" w:rsidR="00F32E65" w:rsidRDefault="00F32E65" w:rsidP="008D5A45">
      <w:pPr>
        <w:pStyle w:val="Heading2"/>
      </w:pPr>
      <w:bookmarkStart w:id="34" w:name="_Toc34043199"/>
      <w:r>
        <w:t>Contact Information</w:t>
      </w:r>
      <w:bookmarkEnd w:id="34"/>
    </w:p>
    <w:p w14:paraId="035713BA" w14:textId="025E303A" w:rsidR="00A56CC6" w:rsidRDefault="005508AE" w:rsidP="00C45A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Service provider</w:t>
      </w:r>
      <w:r w:rsidR="00D27B05" w:rsidRPr="003C0822">
        <w:rPr>
          <w:rFonts w:ascii="Times New Roman" w:hAnsi="Times New Roman" w:cs="Times New Roman"/>
          <w:sz w:val="24"/>
          <w:szCs w:val="24"/>
        </w:rPr>
        <w:t xml:space="preserve"> authorized to conduct assessments shall collect contact information from all interviewees and inform those </w:t>
      </w:r>
      <w:r w:rsidR="003C0822">
        <w:rPr>
          <w:rFonts w:ascii="Times New Roman" w:hAnsi="Times New Roman" w:cs="Times New Roman"/>
          <w:sz w:val="24"/>
          <w:szCs w:val="24"/>
        </w:rPr>
        <w:t>households</w:t>
      </w:r>
      <w:r w:rsidR="00D27B05" w:rsidRPr="003C0822">
        <w:rPr>
          <w:rFonts w:ascii="Times New Roman" w:hAnsi="Times New Roman" w:cs="Times New Roman"/>
          <w:sz w:val="24"/>
          <w:szCs w:val="24"/>
        </w:rPr>
        <w:t xml:space="preserve"> that it is their duty as a </w:t>
      </w:r>
      <w:r w:rsidR="003C0822">
        <w:rPr>
          <w:rFonts w:ascii="Times New Roman" w:hAnsi="Times New Roman" w:cs="Times New Roman"/>
          <w:sz w:val="24"/>
          <w:szCs w:val="24"/>
        </w:rPr>
        <w:t>project participant</w:t>
      </w:r>
      <w:r w:rsidR="00D27B05" w:rsidRPr="003C0822">
        <w:rPr>
          <w:rFonts w:ascii="Times New Roman" w:hAnsi="Times New Roman" w:cs="Times New Roman"/>
          <w:sz w:val="24"/>
          <w:szCs w:val="24"/>
        </w:rPr>
        <w:t xml:space="preserve"> to keep </w:t>
      </w:r>
      <w:r w:rsidR="003C0822">
        <w:rPr>
          <w:rFonts w:ascii="Times New Roman" w:hAnsi="Times New Roman" w:cs="Times New Roman"/>
          <w:sz w:val="24"/>
          <w:szCs w:val="24"/>
        </w:rPr>
        <w:t>program</w:t>
      </w:r>
      <w:r w:rsidR="00D27B05" w:rsidRPr="003C0822">
        <w:rPr>
          <w:rFonts w:ascii="Times New Roman" w:hAnsi="Times New Roman" w:cs="Times New Roman"/>
          <w:sz w:val="24"/>
          <w:szCs w:val="24"/>
        </w:rPr>
        <w:t xml:space="preserve"> </w:t>
      </w:r>
      <w:r>
        <w:rPr>
          <w:rFonts w:ascii="Times New Roman" w:hAnsi="Times New Roman" w:cs="Times New Roman"/>
          <w:sz w:val="24"/>
          <w:szCs w:val="24"/>
        </w:rPr>
        <w:t>service provider</w:t>
      </w:r>
      <w:r w:rsidR="00D27B05" w:rsidRPr="003C0822">
        <w:rPr>
          <w:rFonts w:ascii="Times New Roman" w:hAnsi="Times New Roman" w:cs="Times New Roman"/>
          <w:sz w:val="24"/>
          <w:szCs w:val="24"/>
        </w:rPr>
        <w:t xml:space="preserve"> appraised of any updates to that contact information.</w:t>
      </w:r>
    </w:p>
    <w:p w14:paraId="27F7D5BF" w14:textId="77777777" w:rsidR="00C45A23" w:rsidRPr="003C0822" w:rsidRDefault="00C45A23" w:rsidP="00C45A23">
      <w:pPr>
        <w:spacing w:after="0" w:line="240" w:lineRule="auto"/>
        <w:jc w:val="both"/>
        <w:rPr>
          <w:rFonts w:ascii="Times New Roman" w:hAnsi="Times New Roman" w:cs="Times New Roman"/>
          <w:sz w:val="24"/>
          <w:szCs w:val="24"/>
        </w:rPr>
      </w:pPr>
    </w:p>
    <w:p w14:paraId="6609FEC3" w14:textId="145028C8" w:rsidR="00F32E65" w:rsidRDefault="00F32E65" w:rsidP="008D5A45">
      <w:pPr>
        <w:pStyle w:val="Heading2"/>
      </w:pPr>
      <w:bookmarkStart w:id="35" w:name="_Toc34043200"/>
      <w:r>
        <w:t>Assessment in Phases</w:t>
      </w:r>
      <w:bookmarkEnd w:id="35"/>
    </w:p>
    <w:p w14:paraId="62394D9B" w14:textId="267A170C" w:rsidR="001A060F" w:rsidRDefault="003C0822" w:rsidP="00C45A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1A060F" w:rsidRPr="003C0822">
        <w:rPr>
          <w:rFonts w:ascii="Times New Roman" w:hAnsi="Times New Roman" w:cs="Times New Roman"/>
          <w:sz w:val="24"/>
          <w:szCs w:val="24"/>
        </w:rPr>
        <w:t xml:space="preserve">ssessment tools and activities </w:t>
      </w:r>
      <w:r>
        <w:rPr>
          <w:rFonts w:ascii="Times New Roman" w:hAnsi="Times New Roman" w:cs="Times New Roman"/>
          <w:sz w:val="24"/>
          <w:szCs w:val="24"/>
        </w:rPr>
        <w:t xml:space="preserve">can be incorporated </w:t>
      </w:r>
      <w:r w:rsidR="001A060F" w:rsidRPr="003C0822">
        <w:rPr>
          <w:rFonts w:ascii="Times New Roman" w:hAnsi="Times New Roman" w:cs="Times New Roman"/>
          <w:sz w:val="24"/>
          <w:szCs w:val="24"/>
        </w:rPr>
        <w:t xml:space="preserve">at any of several stages throughout a </w:t>
      </w:r>
      <w:r>
        <w:rPr>
          <w:rFonts w:ascii="Times New Roman" w:hAnsi="Times New Roman" w:cs="Times New Roman"/>
          <w:sz w:val="24"/>
          <w:szCs w:val="24"/>
        </w:rPr>
        <w:t>household’s</w:t>
      </w:r>
      <w:r w:rsidR="001A060F" w:rsidRPr="003C0822">
        <w:rPr>
          <w:rFonts w:ascii="Times New Roman" w:hAnsi="Times New Roman" w:cs="Times New Roman"/>
          <w:sz w:val="24"/>
          <w:szCs w:val="24"/>
        </w:rPr>
        <w:t xml:space="preserve"> interaction with the coordinated entry process.  The goal is to build an accurate and concise picture of that </w:t>
      </w:r>
      <w:r>
        <w:rPr>
          <w:rFonts w:ascii="Times New Roman" w:hAnsi="Times New Roman" w:cs="Times New Roman"/>
          <w:sz w:val="24"/>
          <w:szCs w:val="24"/>
        </w:rPr>
        <w:t>household’s</w:t>
      </w:r>
      <w:r w:rsidRPr="003C0822">
        <w:rPr>
          <w:rFonts w:ascii="Times New Roman" w:hAnsi="Times New Roman" w:cs="Times New Roman"/>
          <w:sz w:val="24"/>
          <w:szCs w:val="24"/>
        </w:rPr>
        <w:t xml:space="preserve"> </w:t>
      </w:r>
      <w:r w:rsidR="001A060F" w:rsidRPr="003C0822">
        <w:rPr>
          <w:rFonts w:ascii="Times New Roman" w:hAnsi="Times New Roman" w:cs="Times New Roman"/>
          <w:sz w:val="24"/>
          <w:szCs w:val="24"/>
        </w:rPr>
        <w:t>need</w:t>
      </w:r>
      <w:r>
        <w:rPr>
          <w:rFonts w:ascii="Times New Roman" w:hAnsi="Times New Roman" w:cs="Times New Roman"/>
          <w:sz w:val="24"/>
          <w:szCs w:val="24"/>
        </w:rPr>
        <w:t>s</w:t>
      </w:r>
      <w:r w:rsidR="001A060F" w:rsidRPr="003C0822">
        <w:rPr>
          <w:rFonts w:ascii="Times New Roman" w:hAnsi="Times New Roman" w:cs="Times New Roman"/>
          <w:sz w:val="24"/>
          <w:szCs w:val="24"/>
        </w:rPr>
        <w:t xml:space="preserve"> and preferences in order to connect </w:t>
      </w:r>
      <w:r>
        <w:rPr>
          <w:rFonts w:ascii="Times New Roman" w:hAnsi="Times New Roman" w:cs="Times New Roman"/>
          <w:sz w:val="24"/>
          <w:szCs w:val="24"/>
        </w:rPr>
        <w:t>them</w:t>
      </w:r>
      <w:r w:rsidR="001A060F" w:rsidRPr="003C0822">
        <w:rPr>
          <w:rFonts w:ascii="Times New Roman" w:hAnsi="Times New Roman" w:cs="Times New Roman"/>
          <w:sz w:val="24"/>
          <w:szCs w:val="24"/>
        </w:rPr>
        <w:t xml:space="preserve"> to an appropriate intervention.  Assessment</w:t>
      </w:r>
      <w:r>
        <w:rPr>
          <w:rFonts w:ascii="Times New Roman" w:hAnsi="Times New Roman" w:cs="Times New Roman"/>
          <w:sz w:val="24"/>
          <w:szCs w:val="24"/>
        </w:rPr>
        <w:t>s</w:t>
      </w:r>
      <w:r w:rsidR="001A060F" w:rsidRPr="003C0822">
        <w:rPr>
          <w:rFonts w:ascii="Times New Roman" w:hAnsi="Times New Roman" w:cs="Times New Roman"/>
          <w:sz w:val="24"/>
          <w:szCs w:val="24"/>
        </w:rPr>
        <w:t xml:space="preserve"> completed in phases may be most efficient and effective in achieving this goal.  </w:t>
      </w:r>
    </w:p>
    <w:p w14:paraId="34D2F4C3" w14:textId="77777777" w:rsidR="00C45A23" w:rsidRPr="003C0822" w:rsidRDefault="00C45A23" w:rsidP="00C45A23">
      <w:pPr>
        <w:spacing w:after="0" w:line="240" w:lineRule="auto"/>
        <w:jc w:val="both"/>
        <w:rPr>
          <w:rFonts w:ascii="Times New Roman" w:hAnsi="Times New Roman" w:cs="Times New Roman"/>
          <w:sz w:val="24"/>
          <w:szCs w:val="24"/>
        </w:rPr>
      </w:pPr>
    </w:p>
    <w:p w14:paraId="47FFDBD3" w14:textId="58F8B070" w:rsidR="009B4C51" w:rsidRPr="003C0822" w:rsidRDefault="009B4C51" w:rsidP="00D004C6">
      <w:pPr>
        <w:spacing w:after="0" w:line="240" w:lineRule="auto"/>
        <w:jc w:val="both"/>
        <w:rPr>
          <w:rFonts w:ascii="Times New Roman" w:hAnsi="Times New Roman" w:cs="Times New Roman"/>
          <w:sz w:val="24"/>
          <w:szCs w:val="24"/>
        </w:rPr>
      </w:pPr>
      <w:r w:rsidRPr="003C0822">
        <w:rPr>
          <w:rFonts w:ascii="Times New Roman" w:hAnsi="Times New Roman" w:cs="Times New Roman"/>
          <w:sz w:val="24"/>
          <w:szCs w:val="24"/>
        </w:rPr>
        <w:t xml:space="preserve">A phased approach does not presuppose that assessment must occur at every stage nor be completed in sequence before a </w:t>
      </w:r>
      <w:r w:rsidR="003C0822">
        <w:rPr>
          <w:rFonts w:ascii="Times New Roman" w:hAnsi="Times New Roman" w:cs="Times New Roman"/>
          <w:sz w:val="24"/>
          <w:szCs w:val="24"/>
        </w:rPr>
        <w:t>household</w:t>
      </w:r>
      <w:r w:rsidRPr="003C0822">
        <w:rPr>
          <w:rFonts w:ascii="Times New Roman" w:hAnsi="Times New Roman" w:cs="Times New Roman"/>
          <w:sz w:val="24"/>
          <w:szCs w:val="24"/>
        </w:rPr>
        <w:t xml:space="preserve"> is able to resolve the housing crisis, although at each progressive stage, completion might be appropriate depending on the </w:t>
      </w:r>
      <w:r w:rsidR="003C0822">
        <w:rPr>
          <w:rFonts w:ascii="Times New Roman" w:hAnsi="Times New Roman" w:cs="Times New Roman"/>
          <w:sz w:val="24"/>
          <w:szCs w:val="24"/>
        </w:rPr>
        <w:t>household’s</w:t>
      </w:r>
      <w:r w:rsidRPr="003C0822">
        <w:rPr>
          <w:rFonts w:ascii="Times New Roman" w:hAnsi="Times New Roman" w:cs="Times New Roman"/>
          <w:sz w:val="24"/>
          <w:szCs w:val="24"/>
        </w:rPr>
        <w:t xml:space="preserve"> </w:t>
      </w:r>
      <w:r w:rsidR="003C0822">
        <w:rPr>
          <w:rFonts w:ascii="Times New Roman" w:hAnsi="Times New Roman" w:cs="Times New Roman"/>
          <w:sz w:val="24"/>
          <w:szCs w:val="24"/>
        </w:rPr>
        <w:t>specific</w:t>
      </w:r>
      <w:r w:rsidRPr="003C0822">
        <w:rPr>
          <w:rFonts w:ascii="Times New Roman" w:hAnsi="Times New Roman" w:cs="Times New Roman"/>
          <w:sz w:val="24"/>
          <w:szCs w:val="24"/>
        </w:rPr>
        <w:t xml:space="preserve"> circumstances.  Collapsing or integrating stages in assessment </w:t>
      </w:r>
      <w:r w:rsidR="003C0822">
        <w:rPr>
          <w:rFonts w:ascii="Times New Roman" w:hAnsi="Times New Roman" w:cs="Times New Roman"/>
          <w:sz w:val="24"/>
          <w:szCs w:val="24"/>
        </w:rPr>
        <w:t>may</w:t>
      </w:r>
      <w:r w:rsidRPr="003C0822">
        <w:rPr>
          <w:rFonts w:ascii="Times New Roman" w:hAnsi="Times New Roman" w:cs="Times New Roman"/>
          <w:sz w:val="24"/>
          <w:szCs w:val="24"/>
        </w:rPr>
        <w:t xml:space="preserve"> be appropriate depending on the access points and roles defined for </w:t>
      </w:r>
      <w:r w:rsidR="00B71ACA">
        <w:rPr>
          <w:rFonts w:ascii="Times New Roman" w:hAnsi="Times New Roman" w:cs="Times New Roman"/>
          <w:sz w:val="24"/>
          <w:szCs w:val="24"/>
        </w:rPr>
        <w:t>service providers</w:t>
      </w:r>
      <w:r w:rsidRPr="003C0822">
        <w:rPr>
          <w:rFonts w:ascii="Times New Roman" w:hAnsi="Times New Roman" w:cs="Times New Roman"/>
          <w:sz w:val="24"/>
          <w:szCs w:val="24"/>
        </w:rPr>
        <w:t xml:space="preserve">.  </w:t>
      </w:r>
      <w:r w:rsidR="003C0822" w:rsidRPr="003C0822">
        <w:rPr>
          <w:rFonts w:ascii="Times New Roman" w:hAnsi="Times New Roman" w:cs="Times New Roman"/>
          <w:sz w:val="24"/>
          <w:szCs w:val="24"/>
        </w:rPr>
        <w:t xml:space="preserve">At any stage among those listed below, the coordinated entry process might have enough assessment information to connect or refer a </w:t>
      </w:r>
      <w:r w:rsidR="003C0822">
        <w:rPr>
          <w:rFonts w:ascii="Times New Roman" w:hAnsi="Times New Roman" w:cs="Times New Roman"/>
          <w:sz w:val="24"/>
          <w:szCs w:val="24"/>
        </w:rPr>
        <w:t>household</w:t>
      </w:r>
      <w:r w:rsidR="003C0822" w:rsidRPr="003C0822">
        <w:rPr>
          <w:rFonts w:ascii="Times New Roman" w:hAnsi="Times New Roman" w:cs="Times New Roman"/>
          <w:sz w:val="24"/>
          <w:szCs w:val="24"/>
        </w:rPr>
        <w:t xml:space="preserve"> to a permanent housing placement</w:t>
      </w:r>
      <w:r w:rsidR="003C0822">
        <w:rPr>
          <w:rFonts w:ascii="Times New Roman" w:hAnsi="Times New Roman" w:cs="Times New Roman"/>
          <w:sz w:val="24"/>
          <w:szCs w:val="24"/>
        </w:rPr>
        <w:t xml:space="preserve">: </w:t>
      </w:r>
    </w:p>
    <w:p w14:paraId="67106CE9" w14:textId="2D73321D" w:rsidR="009E4092" w:rsidRPr="003C0822" w:rsidRDefault="009E4092" w:rsidP="003D1F76">
      <w:pPr>
        <w:pStyle w:val="ListParagraph"/>
        <w:numPr>
          <w:ilvl w:val="0"/>
          <w:numId w:val="10"/>
        </w:numPr>
        <w:spacing w:after="120" w:line="240" w:lineRule="auto"/>
        <w:contextualSpacing w:val="0"/>
        <w:jc w:val="both"/>
        <w:rPr>
          <w:rFonts w:ascii="Times New Roman" w:hAnsi="Times New Roman" w:cs="Times New Roman"/>
          <w:sz w:val="24"/>
          <w:szCs w:val="24"/>
        </w:rPr>
      </w:pPr>
      <w:r w:rsidRPr="003C0822">
        <w:rPr>
          <w:rFonts w:ascii="Times New Roman" w:hAnsi="Times New Roman" w:cs="Times New Roman"/>
          <w:sz w:val="24"/>
          <w:szCs w:val="24"/>
          <w:u w:val="single"/>
        </w:rPr>
        <w:t>Initial triage</w:t>
      </w:r>
      <w:r w:rsidRPr="003C0822">
        <w:rPr>
          <w:rFonts w:ascii="Times New Roman" w:hAnsi="Times New Roman" w:cs="Times New Roman"/>
          <w:sz w:val="24"/>
          <w:szCs w:val="24"/>
        </w:rPr>
        <w:t xml:space="preserve"> </w:t>
      </w:r>
      <w:r w:rsidR="00752C8B" w:rsidRPr="003C0822">
        <w:rPr>
          <w:rFonts w:ascii="Times New Roman" w:hAnsi="Times New Roman" w:cs="Times New Roman"/>
          <w:sz w:val="24"/>
          <w:szCs w:val="24"/>
        </w:rPr>
        <w:t>–</w:t>
      </w:r>
      <w:r w:rsidRPr="003C0822">
        <w:rPr>
          <w:rFonts w:ascii="Times New Roman" w:hAnsi="Times New Roman" w:cs="Times New Roman"/>
          <w:sz w:val="24"/>
          <w:szCs w:val="24"/>
        </w:rPr>
        <w:t xml:space="preserve"> </w:t>
      </w:r>
      <w:r w:rsidR="00752C8B" w:rsidRPr="003C0822">
        <w:rPr>
          <w:rFonts w:ascii="Times New Roman" w:hAnsi="Times New Roman" w:cs="Times New Roman"/>
          <w:sz w:val="24"/>
          <w:szCs w:val="24"/>
        </w:rPr>
        <w:t xml:space="preserve">likely focused on defining the nature of the current crisis and ensuring the </w:t>
      </w:r>
      <w:r w:rsidR="00F922F0">
        <w:rPr>
          <w:rFonts w:ascii="Times New Roman" w:hAnsi="Times New Roman" w:cs="Times New Roman"/>
          <w:sz w:val="24"/>
          <w:szCs w:val="24"/>
        </w:rPr>
        <w:t>household</w:t>
      </w:r>
      <w:r w:rsidR="00752C8B" w:rsidRPr="003C0822">
        <w:rPr>
          <w:rFonts w:ascii="Times New Roman" w:hAnsi="Times New Roman" w:cs="Times New Roman"/>
          <w:sz w:val="24"/>
          <w:szCs w:val="24"/>
        </w:rPr>
        <w:t>’s immediate safety.</w:t>
      </w:r>
    </w:p>
    <w:p w14:paraId="48E8CCAF" w14:textId="43FB11AF" w:rsidR="00752C8B" w:rsidRPr="003C0822" w:rsidRDefault="00752C8B" w:rsidP="003D1F76">
      <w:pPr>
        <w:pStyle w:val="ListParagraph"/>
        <w:numPr>
          <w:ilvl w:val="0"/>
          <w:numId w:val="10"/>
        </w:numPr>
        <w:spacing w:after="120" w:line="240" w:lineRule="auto"/>
        <w:contextualSpacing w:val="0"/>
        <w:jc w:val="both"/>
        <w:rPr>
          <w:rFonts w:ascii="Times New Roman" w:hAnsi="Times New Roman" w:cs="Times New Roman"/>
          <w:sz w:val="24"/>
          <w:szCs w:val="24"/>
        </w:rPr>
      </w:pPr>
      <w:r w:rsidRPr="003C0822">
        <w:rPr>
          <w:rFonts w:ascii="Times New Roman" w:hAnsi="Times New Roman" w:cs="Times New Roman"/>
          <w:sz w:val="24"/>
          <w:szCs w:val="24"/>
          <w:u w:val="single"/>
        </w:rPr>
        <w:t>Diversion</w:t>
      </w:r>
      <w:r w:rsidRPr="003C0822">
        <w:rPr>
          <w:rFonts w:ascii="Times New Roman" w:hAnsi="Times New Roman" w:cs="Times New Roman"/>
          <w:sz w:val="24"/>
          <w:szCs w:val="24"/>
        </w:rPr>
        <w:t xml:space="preserve"> – can occur as part of initial triage or separately; is likely focused on assisting the </w:t>
      </w:r>
      <w:r w:rsidR="00F922F0">
        <w:rPr>
          <w:rFonts w:ascii="Times New Roman" w:hAnsi="Times New Roman" w:cs="Times New Roman"/>
          <w:sz w:val="24"/>
          <w:szCs w:val="24"/>
        </w:rPr>
        <w:t>household</w:t>
      </w:r>
      <w:r w:rsidRPr="003C0822">
        <w:rPr>
          <w:rFonts w:ascii="Times New Roman" w:hAnsi="Times New Roman" w:cs="Times New Roman"/>
          <w:sz w:val="24"/>
          <w:szCs w:val="24"/>
        </w:rPr>
        <w:t xml:space="preserve"> to examine </w:t>
      </w:r>
      <w:r w:rsidR="00F922F0">
        <w:rPr>
          <w:rFonts w:ascii="Times New Roman" w:hAnsi="Times New Roman" w:cs="Times New Roman"/>
          <w:sz w:val="24"/>
          <w:szCs w:val="24"/>
        </w:rPr>
        <w:t>their</w:t>
      </w:r>
      <w:r w:rsidRPr="003C0822">
        <w:rPr>
          <w:rFonts w:ascii="Times New Roman" w:hAnsi="Times New Roman" w:cs="Times New Roman"/>
          <w:sz w:val="24"/>
          <w:szCs w:val="24"/>
        </w:rPr>
        <w:t xml:space="preserve"> resources and options other than entering the homeless system.</w:t>
      </w:r>
    </w:p>
    <w:p w14:paraId="75A01669" w14:textId="0D655755" w:rsidR="00752C8B" w:rsidRPr="003C0822" w:rsidRDefault="00752C8B" w:rsidP="003D1F76">
      <w:pPr>
        <w:pStyle w:val="ListParagraph"/>
        <w:numPr>
          <w:ilvl w:val="0"/>
          <w:numId w:val="10"/>
        </w:numPr>
        <w:spacing w:after="120" w:line="240" w:lineRule="auto"/>
        <w:contextualSpacing w:val="0"/>
        <w:jc w:val="both"/>
        <w:rPr>
          <w:rFonts w:ascii="Times New Roman" w:hAnsi="Times New Roman" w:cs="Times New Roman"/>
          <w:sz w:val="24"/>
          <w:szCs w:val="24"/>
        </w:rPr>
      </w:pPr>
      <w:r w:rsidRPr="003C0822">
        <w:rPr>
          <w:rFonts w:ascii="Times New Roman" w:hAnsi="Times New Roman" w:cs="Times New Roman"/>
          <w:sz w:val="24"/>
          <w:szCs w:val="24"/>
          <w:u w:val="single"/>
        </w:rPr>
        <w:t>Intake</w:t>
      </w:r>
      <w:r w:rsidRPr="003C0822">
        <w:rPr>
          <w:rFonts w:ascii="Times New Roman" w:hAnsi="Times New Roman" w:cs="Times New Roman"/>
          <w:sz w:val="24"/>
          <w:szCs w:val="24"/>
        </w:rPr>
        <w:t xml:space="preserve"> – likely occurs when the </w:t>
      </w:r>
      <w:r w:rsidR="00F922F0">
        <w:rPr>
          <w:rFonts w:ascii="Times New Roman" w:hAnsi="Times New Roman" w:cs="Times New Roman"/>
          <w:sz w:val="24"/>
          <w:szCs w:val="24"/>
        </w:rPr>
        <w:t>household</w:t>
      </w:r>
      <w:r w:rsidRPr="003C0822">
        <w:rPr>
          <w:rFonts w:ascii="Times New Roman" w:hAnsi="Times New Roman" w:cs="Times New Roman"/>
          <w:sz w:val="24"/>
          <w:szCs w:val="24"/>
        </w:rPr>
        <w:t xml:space="preserve"> accepts crisis assistance, such as emergency shelter.  Assessment is likely limited to collecting information necessary to enroll the </w:t>
      </w:r>
      <w:r w:rsidR="00F922F0">
        <w:rPr>
          <w:rFonts w:ascii="Times New Roman" w:hAnsi="Times New Roman" w:cs="Times New Roman"/>
          <w:sz w:val="24"/>
          <w:szCs w:val="24"/>
        </w:rPr>
        <w:t>household</w:t>
      </w:r>
      <w:r w:rsidRPr="003C0822">
        <w:rPr>
          <w:rFonts w:ascii="Times New Roman" w:hAnsi="Times New Roman" w:cs="Times New Roman"/>
          <w:sz w:val="24"/>
          <w:szCs w:val="24"/>
        </w:rPr>
        <w:t xml:space="preserve"> in a homeless assistance project (i.e.., the homeless assistance project could be coordinated entry itself or an emergency shelter, depending on how the CoC has structured and defined crisis response interventions).</w:t>
      </w:r>
    </w:p>
    <w:p w14:paraId="7D9EDFEF" w14:textId="1842BFBB" w:rsidR="00613E1A" w:rsidRPr="003C0822" w:rsidRDefault="00613E1A" w:rsidP="00080E22">
      <w:pPr>
        <w:pStyle w:val="ListParagraph"/>
        <w:numPr>
          <w:ilvl w:val="0"/>
          <w:numId w:val="10"/>
        </w:numPr>
        <w:spacing w:after="0" w:line="240" w:lineRule="auto"/>
        <w:contextualSpacing w:val="0"/>
        <w:jc w:val="both"/>
        <w:rPr>
          <w:rFonts w:ascii="Times New Roman" w:hAnsi="Times New Roman" w:cs="Times New Roman"/>
          <w:sz w:val="24"/>
          <w:szCs w:val="24"/>
        </w:rPr>
      </w:pPr>
      <w:r w:rsidRPr="003C0822">
        <w:rPr>
          <w:rFonts w:ascii="Times New Roman" w:hAnsi="Times New Roman" w:cs="Times New Roman"/>
          <w:sz w:val="24"/>
          <w:szCs w:val="24"/>
          <w:u w:val="single"/>
        </w:rPr>
        <w:t xml:space="preserve">Initial Assessment </w:t>
      </w:r>
      <w:r w:rsidRPr="003C0822">
        <w:rPr>
          <w:rFonts w:ascii="Times New Roman" w:hAnsi="Times New Roman" w:cs="Times New Roman"/>
          <w:sz w:val="24"/>
          <w:szCs w:val="24"/>
        </w:rPr>
        <w:t xml:space="preserve">– The initial assessment might incorporate a prioritization component that indicates the level of risk, vulnerability, and the </w:t>
      </w:r>
      <w:r w:rsidR="00F922F0">
        <w:rPr>
          <w:rFonts w:ascii="Times New Roman" w:hAnsi="Times New Roman" w:cs="Times New Roman"/>
          <w:sz w:val="24"/>
          <w:szCs w:val="24"/>
        </w:rPr>
        <w:t>household</w:t>
      </w:r>
      <w:r w:rsidRPr="003C0822">
        <w:rPr>
          <w:rFonts w:ascii="Times New Roman" w:hAnsi="Times New Roman" w:cs="Times New Roman"/>
          <w:sz w:val="24"/>
          <w:szCs w:val="24"/>
        </w:rPr>
        <w:t xml:space="preserve">’s barriers, goals and preferences, or need based on the </w:t>
      </w:r>
      <w:r w:rsidR="008B587D" w:rsidRPr="003C0822">
        <w:rPr>
          <w:rFonts w:ascii="Times New Roman" w:hAnsi="Times New Roman" w:cs="Times New Roman"/>
          <w:sz w:val="24"/>
          <w:szCs w:val="24"/>
        </w:rPr>
        <w:t>responses</w:t>
      </w:r>
      <w:r w:rsidRPr="003C0822">
        <w:rPr>
          <w:rFonts w:ascii="Times New Roman" w:hAnsi="Times New Roman" w:cs="Times New Roman"/>
          <w:sz w:val="24"/>
          <w:szCs w:val="24"/>
        </w:rPr>
        <w:t xml:space="preserve"> to the assessment questions.  The </w:t>
      </w:r>
      <w:r w:rsidR="00F922F0">
        <w:rPr>
          <w:rFonts w:ascii="Times New Roman" w:hAnsi="Times New Roman" w:cs="Times New Roman"/>
          <w:sz w:val="24"/>
          <w:szCs w:val="24"/>
        </w:rPr>
        <w:t>household</w:t>
      </w:r>
      <w:r w:rsidRPr="003C0822">
        <w:rPr>
          <w:rFonts w:ascii="Times New Roman" w:hAnsi="Times New Roman" w:cs="Times New Roman"/>
          <w:sz w:val="24"/>
          <w:szCs w:val="24"/>
        </w:rPr>
        <w:t xml:space="preserve">’s responses to initial assessment can be used to help define risk and prioritize the </w:t>
      </w:r>
      <w:r w:rsidR="00F922F0">
        <w:rPr>
          <w:rFonts w:ascii="Times New Roman" w:hAnsi="Times New Roman" w:cs="Times New Roman"/>
          <w:sz w:val="24"/>
          <w:szCs w:val="24"/>
        </w:rPr>
        <w:t>household</w:t>
      </w:r>
      <w:r w:rsidRPr="003C0822">
        <w:rPr>
          <w:rFonts w:ascii="Times New Roman" w:hAnsi="Times New Roman" w:cs="Times New Roman"/>
          <w:sz w:val="24"/>
          <w:szCs w:val="24"/>
        </w:rPr>
        <w:t xml:space="preserve"> for further </w:t>
      </w:r>
      <w:r w:rsidR="00B655F4">
        <w:rPr>
          <w:rFonts w:ascii="Times New Roman" w:hAnsi="Times New Roman" w:cs="Times New Roman"/>
          <w:sz w:val="24"/>
          <w:szCs w:val="24"/>
        </w:rPr>
        <w:t>CSCoC</w:t>
      </w:r>
      <w:r w:rsidRPr="003C0822">
        <w:rPr>
          <w:rFonts w:ascii="Times New Roman" w:hAnsi="Times New Roman" w:cs="Times New Roman"/>
          <w:sz w:val="24"/>
          <w:szCs w:val="24"/>
        </w:rPr>
        <w:t xml:space="preserve"> or ESG Program assistance such as street outreach, emergency shelter, rapid rehousing, and PSH.  Some of the initial assessment questions might be asked multiple times throughout project enrollment, as the </w:t>
      </w:r>
      <w:r w:rsidR="00F922F0">
        <w:rPr>
          <w:rFonts w:ascii="Times New Roman" w:hAnsi="Times New Roman" w:cs="Times New Roman"/>
          <w:sz w:val="24"/>
          <w:szCs w:val="24"/>
        </w:rPr>
        <w:t>household</w:t>
      </w:r>
      <w:r w:rsidRPr="003C0822">
        <w:rPr>
          <w:rFonts w:ascii="Times New Roman" w:hAnsi="Times New Roman" w:cs="Times New Roman"/>
          <w:sz w:val="24"/>
          <w:szCs w:val="24"/>
        </w:rPr>
        <w:t xml:space="preserve">’s barriers, goals, and preferences evolve as a result of </w:t>
      </w:r>
      <w:r w:rsidR="00C73F24">
        <w:rPr>
          <w:rFonts w:ascii="Times New Roman" w:hAnsi="Times New Roman" w:cs="Times New Roman"/>
          <w:sz w:val="24"/>
          <w:szCs w:val="24"/>
        </w:rPr>
        <w:t>the</w:t>
      </w:r>
      <w:r w:rsidRPr="003C0822">
        <w:rPr>
          <w:rFonts w:ascii="Times New Roman" w:hAnsi="Times New Roman" w:cs="Times New Roman"/>
          <w:sz w:val="24"/>
          <w:szCs w:val="24"/>
        </w:rPr>
        <w:t xml:space="preserve"> immediate crisis needs being addressed.</w:t>
      </w:r>
    </w:p>
    <w:p w14:paraId="1601B03E" w14:textId="77777777" w:rsidR="00C45A23" w:rsidRPr="003C0822" w:rsidRDefault="00C45A23" w:rsidP="00C45A23">
      <w:pPr>
        <w:pStyle w:val="ListParagraph"/>
        <w:spacing w:after="0" w:line="240" w:lineRule="auto"/>
        <w:contextualSpacing w:val="0"/>
        <w:jc w:val="both"/>
        <w:rPr>
          <w:rFonts w:ascii="Times New Roman" w:hAnsi="Times New Roman" w:cs="Times New Roman"/>
          <w:sz w:val="24"/>
          <w:szCs w:val="24"/>
        </w:rPr>
      </w:pPr>
    </w:p>
    <w:p w14:paraId="60726C6F" w14:textId="0816A7C1" w:rsidR="00F32E65" w:rsidRDefault="00F32E65" w:rsidP="00080E22">
      <w:pPr>
        <w:pStyle w:val="Heading2"/>
        <w:spacing w:before="0"/>
      </w:pPr>
      <w:bookmarkStart w:id="36" w:name="_Toc34043201"/>
      <w:r>
        <w:t>Assessment Script</w:t>
      </w:r>
      <w:bookmarkEnd w:id="36"/>
    </w:p>
    <w:p w14:paraId="682E530E" w14:textId="79DE34C6" w:rsidR="0023770D" w:rsidRPr="000912C7" w:rsidRDefault="0023770D" w:rsidP="00271A15">
      <w:pPr>
        <w:spacing w:after="120" w:line="240" w:lineRule="auto"/>
        <w:jc w:val="both"/>
        <w:rPr>
          <w:rFonts w:ascii="Times New Roman" w:hAnsi="Times New Roman" w:cs="Times New Roman"/>
          <w:sz w:val="24"/>
          <w:szCs w:val="24"/>
        </w:rPr>
      </w:pPr>
      <w:r w:rsidRPr="000912C7">
        <w:rPr>
          <w:rFonts w:ascii="Times New Roman" w:hAnsi="Times New Roman" w:cs="Times New Roman"/>
          <w:sz w:val="24"/>
          <w:szCs w:val="24"/>
        </w:rPr>
        <w:t>Before entering household data into HMIS, the household must be provided an explanation about the option of sharing their information with HMIS by reading the following statement:</w:t>
      </w:r>
    </w:p>
    <w:p w14:paraId="1ED8E785" w14:textId="7196884A" w:rsidR="0023770D" w:rsidRDefault="0023770D" w:rsidP="00C45A23">
      <w:pPr>
        <w:spacing w:after="0" w:line="240" w:lineRule="auto"/>
        <w:ind w:left="1440" w:right="1440"/>
        <w:jc w:val="both"/>
        <w:rPr>
          <w:rFonts w:ascii="Times New Roman" w:hAnsi="Times New Roman" w:cs="Times New Roman"/>
          <w:sz w:val="24"/>
          <w:szCs w:val="24"/>
        </w:rPr>
      </w:pPr>
      <w:r w:rsidRPr="000912C7">
        <w:rPr>
          <w:rFonts w:ascii="Times New Roman" w:hAnsi="Times New Roman" w:cs="Times New Roman"/>
          <w:sz w:val="24"/>
          <w:szCs w:val="24"/>
        </w:rPr>
        <w:t xml:space="preserve">“I need your authorization to share the information you give me with one or more </w:t>
      </w:r>
      <w:r w:rsidR="0094323F">
        <w:rPr>
          <w:rFonts w:ascii="Times New Roman" w:hAnsi="Times New Roman" w:cs="Times New Roman"/>
          <w:sz w:val="24"/>
          <w:szCs w:val="24"/>
        </w:rPr>
        <w:t>service provider</w:t>
      </w:r>
      <w:r w:rsidRPr="000912C7">
        <w:rPr>
          <w:rFonts w:ascii="Times New Roman" w:hAnsi="Times New Roman" w:cs="Times New Roman"/>
          <w:sz w:val="24"/>
          <w:szCs w:val="24"/>
        </w:rPr>
        <w:t xml:space="preserve">s in order to match you with the services that best meet your needs.  Do you authorize us to do so – to proceed with the intake and share your information with </w:t>
      </w:r>
      <w:r w:rsidR="0094323F">
        <w:rPr>
          <w:rFonts w:ascii="Times New Roman" w:hAnsi="Times New Roman" w:cs="Times New Roman"/>
          <w:sz w:val="24"/>
          <w:szCs w:val="24"/>
        </w:rPr>
        <w:t>service provider</w:t>
      </w:r>
      <w:r w:rsidRPr="000912C7">
        <w:rPr>
          <w:rFonts w:ascii="Times New Roman" w:hAnsi="Times New Roman" w:cs="Times New Roman"/>
          <w:sz w:val="24"/>
          <w:szCs w:val="24"/>
        </w:rPr>
        <w:t>s?”</w:t>
      </w:r>
    </w:p>
    <w:p w14:paraId="7BF82A1D" w14:textId="77777777" w:rsidR="00C45A23" w:rsidRPr="000912C7" w:rsidRDefault="00C45A23" w:rsidP="00C45A23">
      <w:pPr>
        <w:spacing w:after="0" w:line="240" w:lineRule="auto"/>
        <w:ind w:left="1440" w:right="1440"/>
        <w:jc w:val="both"/>
        <w:rPr>
          <w:rFonts w:ascii="Times New Roman" w:hAnsi="Times New Roman" w:cs="Times New Roman"/>
          <w:sz w:val="24"/>
          <w:szCs w:val="24"/>
        </w:rPr>
      </w:pPr>
    </w:p>
    <w:p w14:paraId="1DC8FDE3" w14:textId="007829FE" w:rsidR="0023770D" w:rsidRDefault="0023770D" w:rsidP="00080E22">
      <w:pPr>
        <w:spacing w:after="0" w:line="240" w:lineRule="auto"/>
        <w:jc w:val="both"/>
        <w:rPr>
          <w:rFonts w:ascii="Times New Roman" w:hAnsi="Times New Roman" w:cs="Times New Roman"/>
          <w:sz w:val="24"/>
          <w:szCs w:val="24"/>
        </w:rPr>
      </w:pPr>
      <w:r w:rsidRPr="000912C7">
        <w:rPr>
          <w:rFonts w:ascii="Times New Roman" w:hAnsi="Times New Roman" w:cs="Times New Roman"/>
          <w:sz w:val="24"/>
          <w:szCs w:val="24"/>
        </w:rPr>
        <w:t xml:space="preserve">If the household answers “Yes” then the </w:t>
      </w:r>
      <w:r w:rsidR="0094323F">
        <w:rPr>
          <w:rFonts w:ascii="Times New Roman" w:hAnsi="Times New Roman" w:cs="Times New Roman"/>
          <w:sz w:val="24"/>
          <w:szCs w:val="24"/>
        </w:rPr>
        <w:t>service provider</w:t>
      </w:r>
      <w:r w:rsidRPr="000912C7">
        <w:rPr>
          <w:rFonts w:ascii="Times New Roman" w:hAnsi="Times New Roman" w:cs="Times New Roman"/>
          <w:sz w:val="24"/>
          <w:szCs w:val="24"/>
        </w:rPr>
        <w:t xml:space="preserve"> should check “Yes” to indicate that the household has given consent and may then proceed with the intake.  If the household answers “No” then the </w:t>
      </w:r>
      <w:r w:rsidR="0094323F">
        <w:rPr>
          <w:rFonts w:ascii="Times New Roman" w:hAnsi="Times New Roman" w:cs="Times New Roman"/>
          <w:sz w:val="24"/>
          <w:szCs w:val="24"/>
        </w:rPr>
        <w:t>service provider</w:t>
      </w:r>
      <w:r w:rsidRPr="000912C7">
        <w:rPr>
          <w:rFonts w:ascii="Times New Roman" w:hAnsi="Times New Roman" w:cs="Times New Roman"/>
          <w:sz w:val="24"/>
          <w:szCs w:val="24"/>
        </w:rPr>
        <w:t xml:space="preserve"> </w:t>
      </w:r>
      <w:r w:rsidR="00B655F4">
        <w:rPr>
          <w:rFonts w:ascii="Times New Roman" w:hAnsi="Times New Roman" w:cs="Times New Roman"/>
          <w:sz w:val="24"/>
          <w:szCs w:val="24"/>
        </w:rPr>
        <w:t>shall</w:t>
      </w:r>
      <w:r w:rsidRPr="000912C7">
        <w:rPr>
          <w:rFonts w:ascii="Times New Roman" w:hAnsi="Times New Roman" w:cs="Times New Roman"/>
          <w:sz w:val="24"/>
          <w:szCs w:val="24"/>
        </w:rPr>
        <w:t xml:space="preserve"> not complete the intake</w:t>
      </w:r>
      <w:r w:rsidR="000912C7">
        <w:rPr>
          <w:rFonts w:ascii="Times New Roman" w:hAnsi="Times New Roman" w:cs="Times New Roman"/>
          <w:sz w:val="24"/>
          <w:szCs w:val="24"/>
        </w:rPr>
        <w:t>.  T</w:t>
      </w:r>
      <w:r w:rsidRPr="000912C7">
        <w:rPr>
          <w:rFonts w:ascii="Times New Roman" w:hAnsi="Times New Roman" w:cs="Times New Roman"/>
          <w:sz w:val="24"/>
          <w:szCs w:val="24"/>
        </w:rPr>
        <w:t xml:space="preserve">he household must </w:t>
      </w:r>
      <w:r w:rsidR="000912C7">
        <w:rPr>
          <w:rFonts w:ascii="Times New Roman" w:hAnsi="Times New Roman" w:cs="Times New Roman"/>
          <w:sz w:val="24"/>
          <w:szCs w:val="24"/>
        </w:rPr>
        <w:t xml:space="preserve">then </w:t>
      </w:r>
      <w:r w:rsidRPr="000912C7">
        <w:rPr>
          <w:rFonts w:ascii="Times New Roman" w:hAnsi="Times New Roman" w:cs="Times New Roman"/>
          <w:sz w:val="24"/>
          <w:szCs w:val="24"/>
        </w:rPr>
        <w:t>be informed that they may still be eligible to receive housing services, but they may not be matched to services offered by other agencies or programs, since their information cannot be shared.</w:t>
      </w:r>
    </w:p>
    <w:p w14:paraId="3CFDDCEB" w14:textId="77777777" w:rsidR="00080E22" w:rsidRDefault="00080E22" w:rsidP="008D5A45">
      <w:pPr>
        <w:pStyle w:val="Heading2"/>
      </w:pPr>
    </w:p>
    <w:p w14:paraId="7A22436D" w14:textId="771A09FB" w:rsidR="00387F63" w:rsidRPr="00C7201A" w:rsidRDefault="00387F63" w:rsidP="008D5A45">
      <w:pPr>
        <w:pStyle w:val="Heading2"/>
      </w:pPr>
      <w:bookmarkStart w:id="37" w:name="_Toc34043202"/>
      <w:r w:rsidRPr="00C7201A">
        <w:t xml:space="preserve">Participant </w:t>
      </w:r>
      <w:r w:rsidR="000912C7" w:rsidRPr="00C7201A">
        <w:t>A</w:t>
      </w:r>
      <w:r w:rsidRPr="00C7201A">
        <w:t>utonomy</w:t>
      </w:r>
      <w:bookmarkEnd w:id="37"/>
    </w:p>
    <w:p w14:paraId="7E444371" w14:textId="5C160C0E" w:rsidR="00387F63" w:rsidRDefault="00387F63" w:rsidP="00080E22">
      <w:pPr>
        <w:spacing w:after="0" w:line="240" w:lineRule="auto"/>
        <w:jc w:val="both"/>
        <w:rPr>
          <w:rFonts w:ascii="Times New Roman" w:hAnsi="Times New Roman" w:cs="Times New Roman"/>
          <w:sz w:val="24"/>
          <w:szCs w:val="24"/>
        </w:rPr>
      </w:pPr>
      <w:r w:rsidRPr="000912C7">
        <w:rPr>
          <w:rFonts w:ascii="Times New Roman" w:hAnsi="Times New Roman" w:cs="Times New Roman"/>
          <w:sz w:val="24"/>
          <w:szCs w:val="24"/>
        </w:rPr>
        <w:t xml:space="preserve">The coordinated entry process must allow </w:t>
      </w:r>
      <w:r w:rsidR="00D53A1C">
        <w:rPr>
          <w:rFonts w:ascii="Times New Roman" w:hAnsi="Times New Roman" w:cs="Times New Roman"/>
          <w:sz w:val="24"/>
          <w:szCs w:val="24"/>
        </w:rPr>
        <w:t>households</w:t>
      </w:r>
      <w:r w:rsidRPr="000912C7">
        <w:rPr>
          <w:rFonts w:ascii="Times New Roman" w:hAnsi="Times New Roman" w:cs="Times New Roman"/>
          <w:sz w:val="24"/>
          <w:szCs w:val="24"/>
        </w:rPr>
        <w:t xml:space="preserve"> presenting to the crisis response system to refuse to answer assessment questions and to reject housing and service options offered without suffering retribution or limiting their access to assistance.  Assessment </w:t>
      </w:r>
      <w:r w:rsidR="005508AE">
        <w:rPr>
          <w:rFonts w:ascii="Times New Roman" w:hAnsi="Times New Roman" w:cs="Times New Roman"/>
          <w:sz w:val="24"/>
          <w:szCs w:val="24"/>
        </w:rPr>
        <w:t>service provider</w:t>
      </w:r>
      <w:r w:rsidRPr="000912C7">
        <w:rPr>
          <w:rFonts w:ascii="Times New Roman" w:hAnsi="Times New Roman" w:cs="Times New Roman"/>
          <w:sz w:val="24"/>
          <w:szCs w:val="24"/>
        </w:rPr>
        <w:t xml:space="preserve"> should always engage </w:t>
      </w:r>
      <w:r w:rsidR="00B45E1E">
        <w:rPr>
          <w:rFonts w:ascii="Times New Roman" w:hAnsi="Times New Roman" w:cs="Times New Roman"/>
          <w:sz w:val="24"/>
          <w:szCs w:val="24"/>
        </w:rPr>
        <w:t>households</w:t>
      </w:r>
      <w:r w:rsidRPr="000912C7">
        <w:rPr>
          <w:rFonts w:ascii="Times New Roman" w:hAnsi="Times New Roman" w:cs="Times New Roman"/>
          <w:sz w:val="24"/>
          <w:szCs w:val="24"/>
        </w:rPr>
        <w:t xml:space="preserve"> in an appropriate and respectful manner to collect only necessary assessment information, but some </w:t>
      </w:r>
      <w:r w:rsidR="00B45E1E">
        <w:rPr>
          <w:rFonts w:ascii="Times New Roman" w:hAnsi="Times New Roman" w:cs="Times New Roman"/>
          <w:sz w:val="24"/>
          <w:szCs w:val="24"/>
        </w:rPr>
        <w:t>households</w:t>
      </w:r>
      <w:r w:rsidR="00B45E1E" w:rsidRPr="000912C7">
        <w:rPr>
          <w:rFonts w:ascii="Times New Roman" w:hAnsi="Times New Roman" w:cs="Times New Roman"/>
          <w:sz w:val="24"/>
          <w:szCs w:val="24"/>
        </w:rPr>
        <w:t xml:space="preserve"> </w:t>
      </w:r>
      <w:r w:rsidRPr="000912C7">
        <w:rPr>
          <w:rFonts w:ascii="Times New Roman" w:hAnsi="Times New Roman" w:cs="Times New Roman"/>
          <w:sz w:val="24"/>
          <w:szCs w:val="24"/>
        </w:rPr>
        <w:t xml:space="preserve">might choose not to answer some questions or could be unable to provide complete answers in some circumstances.  The lack of a response to some questions </w:t>
      </w:r>
      <w:r w:rsidR="00B45E1E">
        <w:rPr>
          <w:rFonts w:ascii="Times New Roman" w:hAnsi="Times New Roman" w:cs="Times New Roman"/>
          <w:sz w:val="24"/>
          <w:szCs w:val="24"/>
        </w:rPr>
        <w:t xml:space="preserve">can </w:t>
      </w:r>
      <w:r w:rsidRPr="000912C7">
        <w:rPr>
          <w:rFonts w:ascii="Times New Roman" w:hAnsi="Times New Roman" w:cs="Times New Roman"/>
          <w:sz w:val="24"/>
          <w:szCs w:val="24"/>
        </w:rPr>
        <w:t xml:space="preserve">potentially limit the variety of referral options.  When this is the case, coordinated entry </w:t>
      </w:r>
      <w:r w:rsidR="005508AE">
        <w:rPr>
          <w:rFonts w:ascii="Times New Roman" w:hAnsi="Times New Roman" w:cs="Times New Roman"/>
          <w:sz w:val="24"/>
          <w:szCs w:val="24"/>
        </w:rPr>
        <w:t>service provider</w:t>
      </w:r>
      <w:r w:rsidRPr="000912C7">
        <w:rPr>
          <w:rFonts w:ascii="Times New Roman" w:hAnsi="Times New Roman" w:cs="Times New Roman"/>
          <w:sz w:val="24"/>
          <w:szCs w:val="24"/>
        </w:rPr>
        <w:t xml:space="preserve"> should communicate to those participants the impact of i</w:t>
      </w:r>
      <w:r w:rsidR="00953D4A" w:rsidRPr="000912C7">
        <w:rPr>
          <w:rFonts w:ascii="Times New Roman" w:hAnsi="Times New Roman" w:cs="Times New Roman"/>
          <w:sz w:val="24"/>
          <w:szCs w:val="24"/>
        </w:rPr>
        <w:t>nco</w:t>
      </w:r>
      <w:r w:rsidRPr="000912C7">
        <w:rPr>
          <w:rFonts w:ascii="Times New Roman" w:hAnsi="Times New Roman" w:cs="Times New Roman"/>
          <w:sz w:val="24"/>
          <w:szCs w:val="24"/>
        </w:rPr>
        <w:t xml:space="preserve">mplete assessment responses.  Assessment </w:t>
      </w:r>
      <w:r w:rsidR="005508AE">
        <w:rPr>
          <w:rFonts w:ascii="Times New Roman" w:hAnsi="Times New Roman" w:cs="Times New Roman"/>
          <w:sz w:val="24"/>
          <w:szCs w:val="24"/>
        </w:rPr>
        <w:t>service provider</w:t>
      </w:r>
      <w:r w:rsidRPr="000912C7">
        <w:rPr>
          <w:rFonts w:ascii="Times New Roman" w:hAnsi="Times New Roman" w:cs="Times New Roman"/>
          <w:sz w:val="24"/>
          <w:szCs w:val="24"/>
        </w:rPr>
        <w:t xml:space="preserve"> should still make every effort to assess and resolve the </w:t>
      </w:r>
      <w:r w:rsidR="00B45E1E">
        <w:rPr>
          <w:rFonts w:ascii="Times New Roman" w:hAnsi="Times New Roman" w:cs="Times New Roman"/>
          <w:sz w:val="24"/>
          <w:szCs w:val="24"/>
        </w:rPr>
        <w:t>household’s</w:t>
      </w:r>
      <w:r w:rsidRPr="000912C7">
        <w:rPr>
          <w:rFonts w:ascii="Times New Roman" w:hAnsi="Times New Roman" w:cs="Times New Roman"/>
          <w:sz w:val="24"/>
          <w:szCs w:val="24"/>
        </w:rPr>
        <w:t xml:space="preserve"> housing needs based on a </w:t>
      </w:r>
      <w:r w:rsidR="008135C8">
        <w:rPr>
          <w:rFonts w:ascii="Times New Roman" w:hAnsi="Times New Roman" w:cs="Times New Roman"/>
          <w:sz w:val="24"/>
          <w:szCs w:val="24"/>
        </w:rPr>
        <w:t>household’s</w:t>
      </w:r>
      <w:r w:rsidRPr="000912C7">
        <w:rPr>
          <w:rFonts w:ascii="Times New Roman" w:hAnsi="Times New Roman" w:cs="Times New Roman"/>
          <w:sz w:val="24"/>
          <w:szCs w:val="24"/>
        </w:rPr>
        <w:t xml:space="preserve"> responses to assessment questions no matter how limited those responses.  A </w:t>
      </w:r>
      <w:r w:rsidR="008135C8">
        <w:rPr>
          <w:rFonts w:ascii="Times New Roman" w:hAnsi="Times New Roman" w:cs="Times New Roman"/>
          <w:sz w:val="24"/>
          <w:szCs w:val="24"/>
        </w:rPr>
        <w:t>household’s</w:t>
      </w:r>
      <w:r w:rsidR="008135C8" w:rsidRPr="000912C7">
        <w:rPr>
          <w:rFonts w:ascii="Times New Roman" w:hAnsi="Times New Roman" w:cs="Times New Roman"/>
          <w:sz w:val="24"/>
          <w:szCs w:val="24"/>
        </w:rPr>
        <w:t xml:space="preserve"> </w:t>
      </w:r>
      <w:r w:rsidR="00953D4A" w:rsidRPr="000912C7">
        <w:rPr>
          <w:rFonts w:ascii="Times New Roman" w:hAnsi="Times New Roman" w:cs="Times New Roman"/>
          <w:sz w:val="24"/>
          <w:szCs w:val="24"/>
        </w:rPr>
        <w:t>unresponsiveness</w:t>
      </w:r>
      <w:r w:rsidRPr="000912C7">
        <w:rPr>
          <w:rFonts w:ascii="Times New Roman" w:hAnsi="Times New Roman" w:cs="Times New Roman"/>
          <w:sz w:val="24"/>
          <w:szCs w:val="24"/>
        </w:rPr>
        <w:t xml:space="preserve"> </w:t>
      </w:r>
      <w:r w:rsidR="008135C8">
        <w:rPr>
          <w:rFonts w:ascii="Times New Roman" w:hAnsi="Times New Roman" w:cs="Times New Roman"/>
          <w:sz w:val="24"/>
          <w:szCs w:val="24"/>
        </w:rPr>
        <w:t>must</w:t>
      </w:r>
      <w:r w:rsidRPr="000912C7">
        <w:rPr>
          <w:rFonts w:ascii="Times New Roman" w:hAnsi="Times New Roman" w:cs="Times New Roman"/>
          <w:sz w:val="24"/>
          <w:szCs w:val="24"/>
        </w:rPr>
        <w:t xml:space="preserve"> not affect future assessments or referral options.  </w:t>
      </w:r>
    </w:p>
    <w:p w14:paraId="54D96EFE" w14:textId="77777777" w:rsidR="00080E22" w:rsidRPr="000912C7" w:rsidRDefault="00080E22" w:rsidP="00080E22">
      <w:pPr>
        <w:spacing w:after="0" w:line="240" w:lineRule="auto"/>
        <w:jc w:val="both"/>
        <w:rPr>
          <w:rFonts w:ascii="Times New Roman" w:hAnsi="Times New Roman" w:cs="Times New Roman"/>
          <w:sz w:val="24"/>
          <w:szCs w:val="24"/>
        </w:rPr>
      </w:pPr>
    </w:p>
    <w:p w14:paraId="5E4E7DAC" w14:textId="4D6AB8CB" w:rsidR="00922EAA" w:rsidRPr="007D4FAE" w:rsidRDefault="00922EAA" w:rsidP="00080E22">
      <w:pPr>
        <w:spacing w:after="0" w:line="240" w:lineRule="auto"/>
        <w:rPr>
          <w:rFonts w:ascii="Times New Roman" w:hAnsi="Times New Roman" w:cs="Times New Roman"/>
          <w:sz w:val="24"/>
          <w:szCs w:val="24"/>
        </w:rPr>
      </w:pPr>
      <w:r w:rsidRPr="007D4FAE">
        <w:rPr>
          <w:rFonts w:ascii="Times New Roman" w:hAnsi="Times New Roman" w:cs="Times New Roman"/>
          <w:sz w:val="24"/>
          <w:szCs w:val="24"/>
        </w:rPr>
        <w:t xml:space="preserve">All assessments shall begin with </w:t>
      </w:r>
      <w:r w:rsidR="005508AE">
        <w:rPr>
          <w:rFonts w:ascii="Times New Roman" w:hAnsi="Times New Roman" w:cs="Times New Roman"/>
          <w:sz w:val="24"/>
          <w:szCs w:val="24"/>
        </w:rPr>
        <w:t>service provider</w:t>
      </w:r>
      <w:r w:rsidRPr="007D4FAE">
        <w:rPr>
          <w:rFonts w:ascii="Times New Roman" w:hAnsi="Times New Roman" w:cs="Times New Roman"/>
          <w:sz w:val="24"/>
          <w:szCs w:val="24"/>
        </w:rPr>
        <w:t xml:space="preserve"> using the following script:</w:t>
      </w:r>
    </w:p>
    <w:p w14:paraId="0438298C" w14:textId="1B766425" w:rsidR="00922EAA" w:rsidRPr="007D4FAE" w:rsidRDefault="00922EAA" w:rsidP="003D1F76">
      <w:pPr>
        <w:pStyle w:val="ListParagraph"/>
        <w:numPr>
          <w:ilvl w:val="0"/>
          <w:numId w:val="11"/>
        </w:numPr>
        <w:spacing w:after="120" w:line="240" w:lineRule="auto"/>
        <w:contextualSpacing w:val="0"/>
        <w:jc w:val="both"/>
        <w:rPr>
          <w:rFonts w:ascii="Times New Roman" w:hAnsi="Times New Roman" w:cs="Times New Roman"/>
          <w:sz w:val="24"/>
          <w:szCs w:val="24"/>
        </w:rPr>
      </w:pPr>
      <w:r w:rsidRPr="007D4FAE">
        <w:rPr>
          <w:rFonts w:ascii="Times New Roman" w:hAnsi="Times New Roman" w:cs="Times New Roman"/>
          <w:sz w:val="24"/>
          <w:szCs w:val="24"/>
        </w:rPr>
        <w:t>“My name is _________ and I work for an agency called ________.  I have a 10-minute interview that I would like to complete with you.  Your answers tell us how we can start supporting you.</w:t>
      </w:r>
      <w:r w:rsidR="007D4FAE">
        <w:rPr>
          <w:rFonts w:ascii="Times New Roman" w:hAnsi="Times New Roman" w:cs="Times New Roman"/>
          <w:sz w:val="24"/>
          <w:szCs w:val="24"/>
        </w:rPr>
        <w:t>”</w:t>
      </w:r>
    </w:p>
    <w:p w14:paraId="799E8F36" w14:textId="4377B4AC" w:rsidR="00922EAA" w:rsidRPr="007D4FAE" w:rsidRDefault="007D4FAE" w:rsidP="003D1F76">
      <w:pPr>
        <w:pStyle w:val="ListParagraph"/>
        <w:numPr>
          <w:ilvl w:val="0"/>
          <w:numId w:val="1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922EAA" w:rsidRPr="007D4FAE">
        <w:rPr>
          <w:rFonts w:ascii="Times New Roman" w:hAnsi="Times New Roman" w:cs="Times New Roman"/>
          <w:sz w:val="24"/>
          <w:szCs w:val="24"/>
        </w:rPr>
        <w:t xml:space="preserve">Most questions only require a Yes or No.  Some questions require a one-word answer.  Some questions also are personal in nature.  You can skip or refuse any questions you don’t want to answer for any reason.  We can also stop whenever you want.  We’ll do our best to help you with whatever amount of </w:t>
      </w:r>
      <w:proofErr w:type="gramStart"/>
      <w:r w:rsidR="00922EAA" w:rsidRPr="007D4FAE">
        <w:rPr>
          <w:rFonts w:ascii="Times New Roman" w:hAnsi="Times New Roman" w:cs="Times New Roman"/>
          <w:sz w:val="24"/>
          <w:szCs w:val="24"/>
        </w:rPr>
        <w:t>information  you</w:t>
      </w:r>
      <w:proofErr w:type="gramEnd"/>
      <w:r w:rsidR="00922EAA" w:rsidRPr="007D4FAE">
        <w:rPr>
          <w:rFonts w:ascii="Times New Roman" w:hAnsi="Times New Roman" w:cs="Times New Roman"/>
          <w:sz w:val="24"/>
          <w:szCs w:val="24"/>
        </w:rPr>
        <w:t xml:space="preserve"> are willing to share with us now or any time in the future.  But the more information we have about your situation, the better we may be able to help you.  If you do not understand a question for any reason, let me know.  I would be happy to clarify.  I would be happy to get an interpreter in a different language or do my best to make other adjustments that might make you more comfortable with understanding and answering any questions.</w:t>
      </w:r>
      <w:r>
        <w:rPr>
          <w:rFonts w:ascii="Times New Roman" w:hAnsi="Times New Roman" w:cs="Times New Roman"/>
          <w:sz w:val="24"/>
          <w:szCs w:val="24"/>
        </w:rPr>
        <w:t>”</w:t>
      </w:r>
    </w:p>
    <w:p w14:paraId="52E90307" w14:textId="41DB5F3C" w:rsidR="00922EAA" w:rsidRPr="007D4FAE" w:rsidRDefault="007D4FAE" w:rsidP="003D1F76">
      <w:pPr>
        <w:pStyle w:val="ListParagraph"/>
        <w:numPr>
          <w:ilvl w:val="0"/>
          <w:numId w:val="1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922EAA" w:rsidRPr="007D4FAE">
        <w:rPr>
          <w:rFonts w:ascii="Times New Roman" w:hAnsi="Times New Roman" w:cs="Times New Roman"/>
          <w:sz w:val="24"/>
          <w:szCs w:val="24"/>
        </w:rPr>
        <w:t xml:space="preserve">The information you share with me will go into a Homeless Management Information System, which is a shared database that only shelters and housing </w:t>
      </w:r>
      <w:r w:rsidR="0094323F">
        <w:rPr>
          <w:rFonts w:ascii="Times New Roman" w:hAnsi="Times New Roman" w:cs="Times New Roman"/>
          <w:sz w:val="24"/>
          <w:szCs w:val="24"/>
        </w:rPr>
        <w:t>service provider</w:t>
      </w:r>
      <w:r w:rsidR="00922EAA" w:rsidRPr="007D4FAE">
        <w:rPr>
          <w:rFonts w:ascii="Times New Roman" w:hAnsi="Times New Roman" w:cs="Times New Roman"/>
          <w:sz w:val="24"/>
          <w:szCs w:val="24"/>
        </w:rPr>
        <w:t>s in Amador, Calaveras, Mariposa, and Tuolumne Counties can access.  Once your information is in there, you should not have to complete this survey again in these counties.</w:t>
      </w:r>
      <w:r>
        <w:rPr>
          <w:rFonts w:ascii="Times New Roman" w:hAnsi="Times New Roman" w:cs="Times New Roman"/>
          <w:sz w:val="24"/>
          <w:szCs w:val="24"/>
        </w:rPr>
        <w:t>”</w:t>
      </w:r>
    </w:p>
    <w:p w14:paraId="5025F97C" w14:textId="6CE69CDC" w:rsidR="00922EAA" w:rsidRPr="007D4FAE" w:rsidRDefault="007D4FAE" w:rsidP="003D1F76">
      <w:pPr>
        <w:pStyle w:val="ListParagraph"/>
        <w:numPr>
          <w:ilvl w:val="0"/>
          <w:numId w:val="1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922EAA" w:rsidRPr="007D4FAE">
        <w:rPr>
          <w:rFonts w:ascii="Times New Roman" w:hAnsi="Times New Roman" w:cs="Times New Roman"/>
          <w:sz w:val="24"/>
          <w:szCs w:val="24"/>
        </w:rPr>
        <w:t xml:space="preserve">Completing this interview is not a guarantee that we will be able to find housing for you.  We’ll do our best, but there are </w:t>
      </w:r>
      <w:r>
        <w:rPr>
          <w:rFonts w:ascii="Times New Roman" w:hAnsi="Times New Roman" w:cs="Times New Roman"/>
          <w:sz w:val="24"/>
          <w:szCs w:val="24"/>
        </w:rPr>
        <w:t>some</w:t>
      </w:r>
      <w:r w:rsidR="00922EAA" w:rsidRPr="007D4FAE">
        <w:rPr>
          <w:rFonts w:ascii="Times New Roman" w:hAnsi="Times New Roman" w:cs="Times New Roman"/>
          <w:sz w:val="24"/>
          <w:szCs w:val="24"/>
        </w:rPr>
        <w:t xml:space="preserve"> challenges that we’ll have to address first.  This is a marathon, not a sprint.  This is just the </w:t>
      </w:r>
      <w:r w:rsidR="008B587D" w:rsidRPr="007D4FAE">
        <w:rPr>
          <w:rFonts w:ascii="Times New Roman" w:hAnsi="Times New Roman" w:cs="Times New Roman"/>
          <w:sz w:val="24"/>
          <w:szCs w:val="24"/>
        </w:rPr>
        <w:t>first</w:t>
      </w:r>
      <w:r w:rsidR="00922EAA" w:rsidRPr="007D4FAE">
        <w:rPr>
          <w:rFonts w:ascii="Times New Roman" w:hAnsi="Times New Roman" w:cs="Times New Roman"/>
          <w:sz w:val="24"/>
          <w:szCs w:val="24"/>
        </w:rPr>
        <w:t xml:space="preserve"> of many steps we’ll have to take.</w:t>
      </w:r>
      <w:r>
        <w:rPr>
          <w:rFonts w:ascii="Times New Roman" w:hAnsi="Times New Roman" w:cs="Times New Roman"/>
          <w:sz w:val="24"/>
          <w:szCs w:val="24"/>
        </w:rPr>
        <w:t>”</w:t>
      </w:r>
    </w:p>
    <w:p w14:paraId="5BE0F0FF" w14:textId="5A072369" w:rsidR="00922EAA" w:rsidRPr="007D4FAE" w:rsidRDefault="007D4FAE" w:rsidP="003D1F76">
      <w:pPr>
        <w:pStyle w:val="ListParagraph"/>
        <w:numPr>
          <w:ilvl w:val="0"/>
          <w:numId w:val="1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922EAA" w:rsidRPr="007D4FAE">
        <w:rPr>
          <w:rFonts w:ascii="Times New Roman" w:hAnsi="Times New Roman" w:cs="Times New Roman"/>
          <w:sz w:val="24"/>
          <w:szCs w:val="24"/>
        </w:rPr>
        <w:t xml:space="preserve">One last thing – what’s nice about this interview is that you get to tell me whatever you think is right.  Don’t tell me what you think I want to hear.  This survey is meant to find resources for you, in your exact, unique situation.  It’s up to you, but the more </w:t>
      </w:r>
      <w:proofErr w:type="gramStart"/>
      <w:r w:rsidR="00922EAA" w:rsidRPr="007D4FAE">
        <w:rPr>
          <w:rFonts w:ascii="Times New Roman" w:hAnsi="Times New Roman" w:cs="Times New Roman"/>
          <w:sz w:val="24"/>
          <w:szCs w:val="24"/>
        </w:rPr>
        <w:t>open  you</w:t>
      </w:r>
      <w:proofErr w:type="gramEnd"/>
      <w:r w:rsidR="00922EAA" w:rsidRPr="007D4FAE">
        <w:rPr>
          <w:rFonts w:ascii="Times New Roman" w:hAnsi="Times New Roman" w:cs="Times New Roman"/>
          <w:sz w:val="24"/>
          <w:szCs w:val="24"/>
        </w:rPr>
        <w:t xml:space="preserve"> are, the more likely it will be that we can figure out how best to support you.</w:t>
      </w:r>
      <w:r>
        <w:rPr>
          <w:rFonts w:ascii="Times New Roman" w:hAnsi="Times New Roman" w:cs="Times New Roman"/>
          <w:sz w:val="24"/>
          <w:szCs w:val="24"/>
        </w:rPr>
        <w:t>”</w:t>
      </w:r>
    </w:p>
    <w:p w14:paraId="5F8A5681" w14:textId="4E75A303" w:rsidR="00922EAA" w:rsidRPr="007D4FAE" w:rsidRDefault="007D4FAE" w:rsidP="003D1F76">
      <w:pPr>
        <w:pStyle w:val="ListParagraph"/>
        <w:numPr>
          <w:ilvl w:val="0"/>
          <w:numId w:val="1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922EAA" w:rsidRPr="007D4FAE">
        <w:rPr>
          <w:rFonts w:ascii="Times New Roman" w:hAnsi="Times New Roman" w:cs="Times New Roman"/>
          <w:sz w:val="24"/>
          <w:szCs w:val="24"/>
        </w:rPr>
        <w:t>Would you like to proceed with a verbal conversation in English, here, right now?</w:t>
      </w:r>
      <w:r>
        <w:rPr>
          <w:rFonts w:ascii="Times New Roman" w:hAnsi="Times New Roman" w:cs="Times New Roman"/>
          <w:sz w:val="24"/>
          <w:szCs w:val="24"/>
        </w:rPr>
        <w:t>”</w:t>
      </w:r>
    </w:p>
    <w:p w14:paraId="592573F8" w14:textId="7D950701" w:rsidR="00922EAA" w:rsidRDefault="007D4FAE" w:rsidP="00C45A23">
      <w:pPr>
        <w:pStyle w:val="ListParagraph"/>
        <w:numPr>
          <w:ilvl w:val="0"/>
          <w:numId w:val="1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922EAA" w:rsidRPr="007D4FAE">
        <w:rPr>
          <w:rFonts w:ascii="Times New Roman" w:hAnsi="Times New Roman" w:cs="Times New Roman"/>
          <w:sz w:val="24"/>
          <w:szCs w:val="24"/>
        </w:rPr>
        <w:t>Thank you for your time.  Let’s get started.”</w:t>
      </w:r>
    </w:p>
    <w:p w14:paraId="593AAC9E" w14:textId="2A28B7F1" w:rsidR="00C90847" w:rsidRDefault="00C90847" w:rsidP="00C90847">
      <w:pPr>
        <w:pStyle w:val="ListParagraph"/>
        <w:spacing w:after="120" w:line="240" w:lineRule="auto"/>
        <w:contextualSpacing w:val="0"/>
        <w:jc w:val="both"/>
        <w:rPr>
          <w:rFonts w:ascii="Times New Roman" w:hAnsi="Times New Roman" w:cs="Times New Roman"/>
          <w:sz w:val="24"/>
          <w:szCs w:val="24"/>
        </w:rPr>
      </w:pPr>
    </w:p>
    <w:p w14:paraId="4FD63E7A" w14:textId="3404700A" w:rsidR="00F32E65" w:rsidRDefault="00F32E65" w:rsidP="00C45A23">
      <w:pPr>
        <w:pStyle w:val="Heading2"/>
        <w:spacing w:before="0"/>
      </w:pPr>
      <w:bookmarkStart w:id="38" w:name="_Toc34043203"/>
      <w:r>
        <w:t>Assessment Training</w:t>
      </w:r>
      <w:bookmarkEnd w:id="38"/>
    </w:p>
    <w:p w14:paraId="24D98334" w14:textId="7A785886" w:rsidR="00CD5773" w:rsidRDefault="00FC2EAC" w:rsidP="00C45A23">
      <w:pPr>
        <w:spacing w:after="0" w:line="240" w:lineRule="auto"/>
        <w:jc w:val="both"/>
        <w:rPr>
          <w:rFonts w:ascii="Times New Roman" w:hAnsi="Times New Roman" w:cs="Times New Roman"/>
          <w:sz w:val="24"/>
          <w:szCs w:val="24"/>
        </w:rPr>
      </w:pPr>
      <w:r w:rsidRPr="00FC2EAC">
        <w:rPr>
          <w:rFonts w:ascii="Times New Roman" w:hAnsi="Times New Roman" w:cs="Times New Roman"/>
          <w:sz w:val="24"/>
          <w:szCs w:val="24"/>
        </w:rPr>
        <w:t xml:space="preserve">Coordinated entry </w:t>
      </w:r>
      <w:r>
        <w:rPr>
          <w:rFonts w:ascii="Times New Roman" w:hAnsi="Times New Roman" w:cs="Times New Roman"/>
          <w:sz w:val="24"/>
          <w:szCs w:val="24"/>
        </w:rPr>
        <w:t>(</w:t>
      </w:r>
      <w:r w:rsidR="00CD5773" w:rsidRPr="00FC2EAC">
        <w:rPr>
          <w:rFonts w:ascii="Times New Roman" w:hAnsi="Times New Roman" w:cs="Times New Roman"/>
          <w:sz w:val="24"/>
          <w:szCs w:val="24"/>
        </w:rPr>
        <w:t>HMIS</w:t>
      </w:r>
      <w:r>
        <w:rPr>
          <w:rFonts w:ascii="Times New Roman" w:hAnsi="Times New Roman" w:cs="Times New Roman"/>
          <w:sz w:val="24"/>
          <w:szCs w:val="24"/>
        </w:rPr>
        <w:t>)</w:t>
      </w:r>
      <w:r w:rsidR="00CD5773" w:rsidRPr="00FC2EAC">
        <w:rPr>
          <w:rFonts w:ascii="Times New Roman" w:hAnsi="Times New Roman" w:cs="Times New Roman"/>
          <w:sz w:val="24"/>
          <w:szCs w:val="24"/>
        </w:rPr>
        <w:t xml:space="preserve"> training is mandated and </w:t>
      </w:r>
      <w:r>
        <w:rPr>
          <w:rFonts w:ascii="Times New Roman" w:hAnsi="Times New Roman" w:cs="Times New Roman"/>
          <w:sz w:val="24"/>
          <w:szCs w:val="24"/>
        </w:rPr>
        <w:t xml:space="preserve">shall be </w:t>
      </w:r>
      <w:r w:rsidR="00CD5773" w:rsidRPr="00FC2EAC">
        <w:rPr>
          <w:rFonts w:ascii="Times New Roman" w:hAnsi="Times New Roman" w:cs="Times New Roman"/>
          <w:sz w:val="24"/>
          <w:szCs w:val="24"/>
        </w:rPr>
        <w:t xml:space="preserve">provided as requested.  Each </w:t>
      </w:r>
      <w:r w:rsidR="0094323F">
        <w:rPr>
          <w:rFonts w:ascii="Times New Roman" w:hAnsi="Times New Roman" w:cs="Times New Roman"/>
          <w:sz w:val="24"/>
          <w:szCs w:val="24"/>
        </w:rPr>
        <w:t>service provider</w:t>
      </w:r>
      <w:r w:rsidR="00CD5773" w:rsidRPr="00FC2EAC">
        <w:rPr>
          <w:rFonts w:ascii="Times New Roman" w:hAnsi="Times New Roman" w:cs="Times New Roman"/>
          <w:sz w:val="24"/>
          <w:szCs w:val="24"/>
        </w:rPr>
        <w:t xml:space="preserve"> </w:t>
      </w:r>
      <w:r w:rsidR="00D64130">
        <w:rPr>
          <w:rFonts w:ascii="Times New Roman" w:hAnsi="Times New Roman" w:cs="Times New Roman"/>
          <w:sz w:val="24"/>
          <w:szCs w:val="24"/>
        </w:rPr>
        <w:t>has</w:t>
      </w:r>
      <w:r w:rsidR="00CD5773" w:rsidRPr="00FC2EAC">
        <w:rPr>
          <w:rFonts w:ascii="Times New Roman" w:hAnsi="Times New Roman" w:cs="Times New Roman"/>
          <w:sz w:val="24"/>
          <w:szCs w:val="24"/>
        </w:rPr>
        <w:t xml:space="preserve"> a</w:t>
      </w:r>
      <w:r>
        <w:rPr>
          <w:rFonts w:ascii="Times New Roman" w:hAnsi="Times New Roman" w:cs="Times New Roman"/>
          <w:sz w:val="24"/>
          <w:szCs w:val="24"/>
        </w:rPr>
        <w:t xml:space="preserve">n identified </w:t>
      </w:r>
      <w:r w:rsidR="005508AE">
        <w:rPr>
          <w:rFonts w:ascii="Times New Roman" w:hAnsi="Times New Roman" w:cs="Times New Roman"/>
          <w:sz w:val="24"/>
          <w:szCs w:val="24"/>
        </w:rPr>
        <w:t>service provider</w:t>
      </w:r>
      <w:r>
        <w:rPr>
          <w:rFonts w:ascii="Times New Roman" w:hAnsi="Times New Roman" w:cs="Times New Roman"/>
          <w:sz w:val="24"/>
          <w:szCs w:val="24"/>
        </w:rPr>
        <w:t xml:space="preserve"> member </w:t>
      </w:r>
      <w:r w:rsidR="00CD5773" w:rsidRPr="00FC2EAC">
        <w:rPr>
          <w:rFonts w:ascii="Times New Roman" w:hAnsi="Times New Roman" w:cs="Times New Roman"/>
          <w:sz w:val="24"/>
          <w:szCs w:val="24"/>
        </w:rPr>
        <w:t xml:space="preserve">to coordinate with the designated </w:t>
      </w:r>
      <w:r>
        <w:rPr>
          <w:rFonts w:ascii="Times New Roman" w:hAnsi="Times New Roman" w:cs="Times New Roman"/>
          <w:sz w:val="24"/>
          <w:szCs w:val="24"/>
        </w:rPr>
        <w:t>coordinated entry</w:t>
      </w:r>
      <w:r w:rsidR="00CD5773" w:rsidRPr="00FC2EAC">
        <w:rPr>
          <w:rFonts w:ascii="Times New Roman" w:hAnsi="Times New Roman" w:cs="Times New Roman"/>
          <w:sz w:val="24"/>
          <w:szCs w:val="24"/>
        </w:rPr>
        <w:t xml:space="preserve"> trainer who will be responsible for scheduling training for new </w:t>
      </w:r>
      <w:r w:rsidR="005508AE">
        <w:rPr>
          <w:rFonts w:ascii="Times New Roman" w:hAnsi="Times New Roman" w:cs="Times New Roman"/>
          <w:sz w:val="24"/>
          <w:szCs w:val="24"/>
        </w:rPr>
        <w:t>service provider</w:t>
      </w:r>
      <w:r w:rsidR="00CD5773" w:rsidRPr="00FC2EAC">
        <w:rPr>
          <w:rFonts w:ascii="Times New Roman" w:hAnsi="Times New Roman" w:cs="Times New Roman"/>
          <w:sz w:val="24"/>
          <w:szCs w:val="24"/>
        </w:rPr>
        <w:t>.</w:t>
      </w:r>
      <w:r w:rsidR="00891DBE">
        <w:rPr>
          <w:rFonts w:ascii="Times New Roman" w:hAnsi="Times New Roman" w:cs="Times New Roman"/>
          <w:sz w:val="24"/>
          <w:szCs w:val="24"/>
        </w:rPr>
        <w:t xml:space="preserve">  </w:t>
      </w:r>
      <w:r w:rsidR="00891DBE" w:rsidRPr="00D62A66">
        <w:rPr>
          <w:rFonts w:ascii="Times New Roman" w:hAnsi="Times New Roman" w:cs="Times New Roman"/>
          <w:sz w:val="24"/>
          <w:szCs w:val="24"/>
        </w:rPr>
        <w:t>Service providers helping to re-house households are aware of and know how to access a wide array of housing options (public/private, subsidized/unsubsidized, all local permanent supportive housing, etc.) directly or through the CSCoC’s coordinated entry system to help households achieve their Housing Plan goals.</w:t>
      </w:r>
      <w:r w:rsidR="00D13216" w:rsidRPr="00D62A66">
        <w:rPr>
          <w:rFonts w:ascii="Times New Roman" w:hAnsi="Times New Roman" w:cs="Times New Roman"/>
          <w:sz w:val="24"/>
          <w:szCs w:val="24"/>
        </w:rPr>
        <w:t xml:space="preserve">  Service providers are aware of and know how to access other community resources (e.g., legal services) that can help households achieve their housing placement and stabilization goals.</w:t>
      </w:r>
    </w:p>
    <w:p w14:paraId="32615D39" w14:textId="77777777" w:rsidR="00C45A23" w:rsidRPr="00FC2EAC" w:rsidRDefault="00C45A23" w:rsidP="00C45A23">
      <w:pPr>
        <w:spacing w:after="0" w:line="240" w:lineRule="auto"/>
        <w:jc w:val="both"/>
        <w:rPr>
          <w:rFonts w:ascii="Times New Roman" w:hAnsi="Times New Roman" w:cs="Times New Roman"/>
          <w:sz w:val="24"/>
          <w:szCs w:val="24"/>
        </w:rPr>
      </w:pPr>
    </w:p>
    <w:p w14:paraId="13B1C74F" w14:textId="4539E9CC" w:rsidR="00A50194" w:rsidRDefault="00A50194" w:rsidP="00C45A23">
      <w:pPr>
        <w:spacing w:after="0" w:line="240" w:lineRule="auto"/>
        <w:jc w:val="both"/>
        <w:rPr>
          <w:rFonts w:ascii="Times New Roman" w:hAnsi="Times New Roman" w:cs="Times New Roman"/>
          <w:sz w:val="24"/>
          <w:szCs w:val="24"/>
        </w:rPr>
      </w:pPr>
      <w:r w:rsidRPr="00FC2EAC">
        <w:rPr>
          <w:rFonts w:ascii="Times New Roman" w:hAnsi="Times New Roman" w:cs="Times New Roman"/>
          <w:sz w:val="24"/>
          <w:szCs w:val="24"/>
        </w:rPr>
        <w:t xml:space="preserve">The </w:t>
      </w:r>
      <w:r w:rsidR="00C6755E">
        <w:rPr>
          <w:rFonts w:ascii="Times New Roman" w:hAnsi="Times New Roman" w:cs="Times New Roman"/>
          <w:sz w:val="24"/>
          <w:szCs w:val="24"/>
        </w:rPr>
        <w:t>CS</w:t>
      </w:r>
      <w:r w:rsidRPr="00FC2EAC">
        <w:rPr>
          <w:rFonts w:ascii="Times New Roman" w:hAnsi="Times New Roman" w:cs="Times New Roman"/>
          <w:sz w:val="24"/>
          <w:szCs w:val="24"/>
        </w:rPr>
        <w:t>CoC provide</w:t>
      </w:r>
      <w:r w:rsidR="00D64130">
        <w:rPr>
          <w:rFonts w:ascii="Times New Roman" w:hAnsi="Times New Roman" w:cs="Times New Roman"/>
          <w:sz w:val="24"/>
          <w:szCs w:val="24"/>
        </w:rPr>
        <w:t>s</w:t>
      </w:r>
      <w:r w:rsidRPr="00FC2EAC">
        <w:rPr>
          <w:rFonts w:ascii="Times New Roman" w:hAnsi="Times New Roman" w:cs="Times New Roman"/>
          <w:sz w:val="24"/>
          <w:szCs w:val="24"/>
        </w:rPr>
        <w:t xml:space="preserve"> training protocols and at least one annual training opportunity to </w:t>
      </w:r>
      <w:r w:rsidR="0094323F">
        <w:rPr>
          <w:rFonts w:ascii="Times New Roman" w:hAnsi="Times New Roman" w:cs="Times New Roman"/>
          <w:sz w:val="24"/>
          <w:szCs w:val="24"/>
        </w:rPr>
        <w:t>service provider</w:t>
      </w:r>
      <w:r w:rsidR="00C6755E">
        <w:rPr>
          <w:rFonts w:ascii="Times New Roman" w:hAnsi="Times New Roman" w:cs="Times New Roman"/>
          <w:sz w:val="24"/>
          <w:szCs w:val="24"/>
        </w:rPr>
        <w:t>s</w:t>
      </w:r>
      <w:r w:rsidRPr="00FC2EAC">
        <w:rPr>
          <w:rFonts w:ascii="Times New Roman" w:hAnsi="Times New Roman" w:cs="Times New Roman"/>
          <w:sz w:val="24"/>
          <w:szCs w:val="24"/>
        </w:rPr>
        <w:t xml:space="preserve"> that serve as access points or otherwise conduct assessments.  The training may be in person, </w:t>
      </w:r>
      <w:r w:rsidR="00C6755E">
        <w:rPr>
          <w:rFonts w:ascii="Times New Roman" w:hAnsi="Times New Roman" w:cs="Times New Roman"/>
          <w:sz w:val="24"/>
          <w:szCs w:val="24"/>
        </w:rPr>
        <w:t>l</w:t>
      </w:r>
      <w:r w:rsidRPr="00FC2EAC">
        <w:rPr>
          <w:rFonts w:ascii="Times New Roman" w:hAnsi="Times New Roman" w:cs="Times New Roman"/>
          <w:sz w:val="24"/>
          <w:szCs w:val="24"/>
        </w:rPr>
        <w:t>ive or recorded online session</w:t>
      </w:r>
      <w:r w:rsidR="00C6755E">
        <w:rPr>
          <w:rFonts w:ascii="Times New Roman" w:hAnsi="Times New Roman" w:cs="Times New Roman"/>
          <w:sz w:val="24"/>
          <w:szCs w:val="24"/>
        </w:rPr>
        <w:t>s</w:t>
      </w:r>
      <w:r w:rsidRPr="00FC2EAC">
        <w:rPr>
          <w:rFonts w:ascii="Times New Roman" w:hAnsi="Times New Roman" w:cs="Times New Roman"/>
          <w:sz w:val="24"/>
          <w:szCs w:val="24"/>
        </w:rPr>
        <w:t xml:space="preserve">, or </w:t>
      </w:r>
      <w:r w:rsidR="00C6755E">
        <w:rPr>
          <w:rFonts w:ascii="Times New Roman" w:hAnsi="Times New Roman" w:cs="Times New Roman"/>
          <w:sz w:val="24"/>
          <w:szCs w:val="24"/>
        </w:rPr>
        <w:t xml:space="preserve">be </w:t>
      </w:r>
      <w:r w:rsidRPr="00FC2EAC">
        <w:rPr>
          <w:rFonts w:ascii="Times New Roman" w:hAnsi="Times New Roman" w:cs="Times New Roman"/>
          <w:sz w:val="24"/>
          <w:szCs w:val="24"/>
        </w:rPr>
        <w:t xml:space="preserve">self-administered.  </w:t>
      </w:r>
      <w:r w:rsidR="00C6755E">
        <w:rPr>
          <w:rFonts w:ascii="Times New Roman" w:hAnsi="Times New Roman" w:cs="Times New Roman"/>
          <w:sz w:val="24"/>
          <w:szCs w:val="24"/>
        </w:rPr>
        <w:t>Training</w:t>
      </w:r>
      <w:r w:rsidRPr="00FC2EAC">
        <w:rPr>
          <w:rFonts w:ascii="Times New Roman" w:hAnsi="Times New Roman" w:cs="Times New Roman"/>
          <w:sz w:val="24"/>
          <w:szCs w:val="24"/>
        </w:rPr>
        <w:t xml:space="preserve"> provide</w:t>
      </w:r>
      <w:r w:rsidR="00D64130">
        <w:rPr>
          <w:rFonts w:ascii="Times New Roman" w:hAnsi="Times New Roman" w:cs="Times New Roman"/>
          <w:sz w:val="24"/>
          <w:szCs w:val="24"/>
        </w:rPr>
        <w:t>s</w:t>
      </w:r>
      <w:r w:rsidRPr="00FC2EAC">
        <w:rPr>
          <w:rFonts w:ascii="Times New Roman" w:hAnsi="Times New Roman" w:cs="Times New Roman"/>
          <w:sz w:val="24"/>
          <w:szCs w:val="24"/>
        </w:rPr>
        <w:t xml:space="preserve"> all </w:t>
      </w:r>
      <w:r w:rsidR="00B71ACA">
        <w:rPr>
          <w:rFonts w:ascii="Times New Roman" w:hAnsi="Times New Roman" w:cs="Times New Roman"/>
          <w:sz w:val="24"/>
          <w:szCs w:val="24"/>
        </w:rPr>
        <w:t>service providers</w:t>
      </w:r>
      <w:r w:rsidRPr="00FC2EAC">
        <w:rPr>
          <w:rFonts w:ascii="Times New Roman" w:hAnsi="Times New Roman" w:cs="Times New Roman"/>
          <w:sz w:val="24"/>
          <w:szCs w:val="24"/>
        </w:rPr>
        <w:t xml:space="preserve"> with materials that clearly describe how assessments are to be administered with fidelity to the written policies and procedures of the coordinated entry process.  The training protocols include the requirements for prioritization and the criteria for uniform decision-making and referrals.</w:t>
      </w:r>
      <w:r w:rsidR="00B15529" w:rsidRPr="00FC2EAC">
        <w:rPr>
          <w:rFonts w:ascii="Times New Roman" w:hAnsi="Times New Roman" w:cs="Times New Roman"/>
          <w:sz w:val="24"/>
          <w:szCs w:val="24"/>
        </w:rPr>
        <w:t xml:space="preserve">  Each phase of assessment might entail unique training protocols, such as mediation training for </w:t>
      </w:r>
      <w:r w:rsidR="005508AE">
        <w:rPr>
          <w:rFonts w:ascii="Times New Roman" w:hAnsi="Times New Roman" w:cs="Times New Roman"/>
          <w:sz w:val="24"/>
          <w:szCs w:val="24"/>
        </w:rPr>
        <w:t>service provider</w:t>
      </w:r>
      <w:r w:rsidR="00B15529" w:rsidRPr="00FC2EAC">
        <w:rPr>
          <w:rFonts w:ascii="Times New Roman" w:hAnsi="Times New Roman" w:cs="Times New Roman"/>
          <w:sz w:val="24"/>
          <w:szCs w:val="24"/>
        </w:rPr>
        <w:t xml:space="preserve"> conducting diversion assessments.  Skilled </w:t>
      </w:r>
      <w:r w:rsidR="00B71ACA">
        <w:rPr>
          <w:rFonts w:ascii="Times New Roman" w:hAnsi="Times New Roman" w:cs="Times New Roman"/>
          <w:sz w:val="24"/>
          <w:szCs w:val="24"/>
        </w:rPr>
        <w:t>service providers</w:t>
      </w:r>
      <w:r w:rsidR="00B15529" w:rsidRPr="00FC2EAC">
        <w:rPr>
          <w:rFonts w:ascii="Times New Roman" w:hAnsi="Times New Roman" w:cs="Times New Roman"/>
          <w:sz w:val="24"/>
          <w:szCs w:val="24"/>
        </w:rPr>
        <w:t xml:space="preserve"> </w:t>
      </w:r>
      <w:proofErr w:type="gramStart"/>
      <w:r w:rsidR="00D64130">
        <w:rPr>
          <w:rFonts w:ascii="Times New Roman" w:hAnsi="Times New Roman" w:cs="Times New Roman"/>
          <w:sz w:val="24"/>
          <w:szCs w:val="24"/>
        </w:rPr>
        <w:t>are</w:t>
      </w:r>
      <w:r w:rsidR="00B15529" w:rsidRPr="00FC2EAC">
        <w:rPr>
          <w:rFonts w:ascii="Times New Roman" w:hAnsi="Times New Roman" w:cs="Times New Roman"/>
          <w:sz w:val="24"/>
          <w:szCs w:val="24"/>
        </w:rPr>
        <w:t xml:space="preserve"> able to</w:t>
      </w:r>
      <w:proofErr w:type="gramEnd"/>
      <w:r w:rsidR="00B15529" w:rsidRPr="00FC2EAC">
        <w:rPr>
          <w:rFonts w:ascii="Times New Roman" w:hAnsi="Times New Roman" w:cs="Times New Roman"/>
          <w:sz w:val="24"/>
          <w:szCs w:val="24"/>
        </w:rPr>
        <w:t xml:space="preserve"> identify signs of trauma and stress among </w:t>
      </w:r>
      <w:r w:rsidR="00C6755E">
        <w:rPr>
          <w:rFonts w:ascii="Times New Roman" w:hAnsi="Times New Roman" w:cs="Times New Roman"/>
          <w:sz w:val="24"/>
          <w:szCs w:val="24"/>
        </w:rPr>
        <w:t>households</w:t>
      </w:r>
      <w:r w:rsidR="00B15529" w:rsidRPr="00FC2EAC">
        <w:rPr>
          <w:rFonts w:ascii="Times New Roman" w:hAnsi="Times New Roman" w:cs="Times New Roman"/>
          <w:sz w:val="24"/>
          <w:szCs w:val="24"/>
        </w:rPr>
        <w:t xml:space="preserve"> entering the crisis response system and then work to mitigate those conditions by conducting assessments in the most sensitive and respectful manner possible.</w:t>
      </w:r>
    </w:p>
    <w:p w14:paraId="286F3FC6" w14:textId="77777777" w:rsidR="00C45A23" w:rsidRPr="00FC2EAC" w:rsidRDefault="00C45A23" w:rsidP="00C45A23">
      <w:pPr>
        <w:spacing w:after="0" w:line="240" w:lineRule="auto"/>
        <w:jc w:val="both"/>
        <w:rPr>
          <w:rFonts w:ascii="Times New Roman" w:hAnsi="Times New Roman" w:cs="Times New Roman"/>
          <w:sz w:val="24"/>
          <w:szCs w:val="24"/>
        </w:rPr>
      </w:pPr>
    </w:p>
    <w:p w14:paraId="2A75D2FA" w14:textId="2912CD2B" w:rsidR="00A50194" w:rsidRDefault="00A50194" w:rsidP="00C45A23">
      <w:pPr>
        <w:spacing w:after="0" w:line="240" w:lineRule="auto"/>
        <w:jc w:val="both"/>
        <w:rPr>
          <w:rFonts w:ascii="Times New Roman" w:hAnsi="Times New Roman" w:cs="Times New Roman"/>
          <w:sz w:val="24"/>
          <w:szCs w:val="24"/>
        </w:rPr>
      </w:pPr>
      <w:r w:rsidRPr="00C6755E">
        <w:rPr>
          <w:rFonts w:ascii="Times New Roman" w:hAnsi="Times New Roman" w:cs="Times New Roman"/>
          <w:sz w:val="24"/>
          <w:szCs w:val="24"/>
        </w:rPr>
        <w:t xml:space="preserve">All </w:t>
      </w:r>
      <w:r w:rsidR="005508AE">
        <w:rPr>
          <w:rFonts w:ascii="Times New Roman" w:hAnsi="Times New Roman" w:cs="Times New Roman"/>
          <w:sz w:val="24"/>
          <w:szCs w:val="24"/>
        </w:rPr>
        <w:t>service provider</w:t>
      </w:r>
      <w:r w:rsidRPr="00C6755E">
        <w:rPr>
          <w:rFonts w:ascii="Times New Roman" w:hAnsi="Times New Roman" w:cs="Times New Roman"/>
          <w:sz w:val="24"/>
          <w:szCs w:val="24"/>
        </w:rPr>
        <w:t xml:space="preserve"> </w:t>
      </w:r>
      <w:r w:rsidR="00C6755E">
        <w:rPr>
          <w:rFonts w:ascii="Times New Roman" w:hAnsi="Times New Roman" w:cs="Times New Roman"/>
          <w:sz w:val="24"/>
          <w:szCs w:val="24"/>
        </w:rPr>
        <w:t xml:space="preserve">tasked with </w:t>
      </w:r>
      <w:r w:rsidRPr="00C6755E">
        <w:rPr>
          <w:rFonts w:ascii="Times New Roman" w:hAnsi="Times New Roman" w:cs="Times New Roman"/>
          <w:sz w:val="24"/>
          <w:szCs w:val="24"/>
        </w:rPr>
        <w:t xml:space="preserve">administering assessments use </w:t>
      </w:r>
      <w:r w:rsidR="008663C4" w:rsidRPr="00C6755E">
        <w:rPr>
          <w:rFonts w:ascii="Times New Roman" w:hAnsi="Times New Roman" w:cs="Times New Roman"/>
          <w:sz w:val="24"/>
          <w:szCs w:val="24"/>
        </w:rPr>
        <w:t>culturally</w:t>
      </w:r>
      <w:r w:rsidRPr="00C6755E">
        <w:rPr>
          <w:rFonts w:ascii="Times New Roman" w:hAnsi="Times New Roman" w:cs="Times New Roman"/>
          <w:sz w:val="24"/>
          <w:szCs w:val="24"/>
        </w:rPr>
        <w:t xml:space="preserve"> and linguistically competent practices.  </w:t>
      </w:r>
      <w:r w:rsidR="00D64130">
        <w:rPr>
          <w:rFonts w:ascii="Times New Roman" w:hAnsi="Times New Roman" w:cs="Times New Roman"/>
          <w:sz w:val="24"/>
          <w:szCs w:val="24"/>
        </w:rPr>
        <w:t>CSCoC</w:t>
      </w:r>
      <w:r w:rsidRPr="00C6755E">
        <w:rPr>
          <w:rFonts w:ascii="Times New Roman" w:hAnsi="Times New Roman" w:cs="Times New Roman"/>
          <w:sz w:val="24"/>
          <w:szCs w:val="24"/>
        </w:rPr>
        <w:t xml:space="preserve"> incorporate</w:t>
      </w:r>
      <w:r w:rsidR="00D64130">
        <w:rPr>
          <w:rFonts w:ascii="Times New Roman" w:hAnsi="Times New Roman" w:cs="Times New Roman"/>
          <w:sz w:val="24"/>
          <w:szCs w:val="24"/>
        </w:rPr>
        <w:t>s</w:t>
      </w:r>
      <w:r w:rsidRPr="00C6755E">
        <w:rPr>
          <w:rFonts w:ascii="Times New Roman" w:hAnsi="Times New Roman" w:cs="Times New Roman"/>
          <w:sz w:val="24"/>
          <w:szCs w:val="24"/>
        </w:rPr>
        <w:t xml:space="preserve"> cultural and linguistic competency training into the required annual assessor training.  Assessments</w:t>
      </w:r>
      <w:r w:rsidR="008663C4" w:rsidRPr="00C6755E">
        <w:rPr>
          <w:rFonts w:ascii="Times New Roman" w:hAnsi="Times New Roman" w:cs="Times New Roman"/>
          <w:sz w:val="24"/>
          <w:szCs w:val="24"/>
        </w:rPr>
        <w:t xml:space="preserve"> inclu</w:t>
      </w:r>
      <w:r w:rsidR="00793E31" w:rsidRPr="00C6755E">
        <w:rPr>
          <w:rFonts w:ascii="Times New Roman" w:hAnsi="Times New Roman" w:cs="Times New Roman"/>
          <w:sz w:val="24"/>
          <w:szCs w:val="24"/>
        </w:rPr>
        <w:t xml:space="preserve">de trauma-informed culturally and linguistically competent questions for special subpopulations, including immigrants, refugees, and other first-generation subpopulations; youth; </w:t>
      </w:r>
      <w:r w:rsidR="0081642F">
        <w:rPr>
          <w:rFonts w:ascii="Times New Roman" w:hAnsi="Times New Roman" w:cs="Times New Roman"/>
          <w:sz w:val="24"/>
          <w:szCs w:val="24"/>
        </w:rPr>
        <w:t>household</w:t>
      </w:r>
      <w:r w:rsidR="00793E31" w:rsidRPr="00C6755E">
        <w:rPr>
          <w:rFonts w:ascii="Times New Roman" w:hAnsi="Times New Roman" w:cs="Times New Roman"/>
          <w:sz w:val="24"/>
          <w:szCs w:val="24"/>
        </w:rPr>
        <w:t xml:space="preserve">s fleeing, or attempting to flee, domestic violence, dating violence, sexual assault, or stalking; and LGBTQ </w:t>
      </w:r>
      <w:r w:rsidR="0081642F">
        <w:rPr>
          <w:rFonts w:ascii="Times New Roman" w:hAnsi="Times New Roman" w:cs="Times New Roman"/>
          <w:sz w:val="24"/>
          <w:szCs w:val="24"/>
        </w:rPr>
        <w:t>household</w:t>
      </w:r>
      <w:r w:rsidR="00793E31" w:rsidRPr="00C6755E">
        <w:rPr>
          <w:rFonts w:ascii="Times New Roman" w:hAnsi="Times New Roman" w:cs="Times New Roman"/>
          <w:sz w:val="24"/>
          <w:szCs w:val="24"/>
        </w:rPr>
        <w:t>s.</w:t>
      </w:r>
    </w:p>
    <w:p w14:paraId="5DAAE024" w14:textId="77777777" w:rsidR="00C45A23" w:rsidRPr="00C6755E" w:rsidRDefault="00C45A23" w:rsidP="00C45A23">
      <w:pPr>
        <w:spacing w:after="0" w:line="240" w:lineRule="auto"/>
        <w:jc w:val="both"/>
        <w:rPr>
          <w:rFonts w:ascii="Times New Roman" w:hAnsi="Times New Roman" w:cs="Times New Roman"/>
          <w:sz w:val="24"/>
          <w:szCs w:val="24"/>
        </w:rPr>
      </w:pPr>
    </w:p>
    <w:p w14:paraId="3FB0873D" w14:textId="23813BD6" w:rsidR="00A56CC6" w:rsidRPr="00C6755E" w:rsidRDefault="00A56CC6" w:rsidP="00080E22">
      <w:pPr>
        <w:spacing w:after="0" w:line="240" w:lineRule="auto"/>
        <w:jc w:val="both"/>
        <w:rPr>
          <w:rFonts w:ascii="Times New Roman" w:hAnsi="Times New Roman" w:cs="Times New Roman"/>
          <w:sz w:val="24"/>
          <w:szCs w:val="24"/>
        </w:rPr>
      </w:pPr>
      <w:r w:rsidRPr="00C6755E">
        <w:rPr>
          <w:rFonts w:ascii="Times New Roman" w:hAnsi="Times New Roman" w:cs="Times New Roman"/>
          <w:sz w:val="24"/>
          <w:szCs w:val="24"/>
        </w:rPr>
        <w:t xml:space="preserve">Training opportunities for all </w:t>
      </w:r>
      <w:r w:rsidR="0094323F">
        <w:rPr>
          <w:rFonts w:ascii="Times New Roman" w:hAnsi="Times New Roman" w:cs="Times New Roman"/>
          <w:sz w:val="24"/>
          <w:szCs w:val="24"/>
        </w:rPr>
        <w:t>service provider</w:t>
      </w:r>
      <w:r w:rsidR="00C6755E">
        <w:rPr>
          <w:rFonts w:ascii="Times New Roman" w:hAnsi="Times New Roman" w:cs="Times New Roman"/>
          <w:sz w:val="24"/>
          <w:szCs w:val="24"/>
        </w:rPr>
        <w:t>s</w:t>
      </w:r>
      <w:r w:rsidRPr="00C6755E">
        <w:rPr>
          <w:rFonts w:ascii="Times New Roman" w:hAnsi="Times New Roman" w:cs="Times New Roman"/>
          <w:sz w:val="24"/>
          <w:szCs w:val="24"/>
        </w:rPr>
        <w:t xml:space="preserve"> authorized by the </w:t>
      </w:r>
      <w:r w:rsidR="00C6755E">
        <w:rPr>
          <w:rFonts w:ascii="Times New Roman" w:hAnsi="Times New Roman" w:cs="Times New Roman"/>
          <w:sz w:val="24"/>
          <w:szCs w:val="24"/>
        </w:rPr>
        <w:t>CS</w:t>
      </w:r>
      <w:r w:rsidRPr="00C6755E">
        <w:rPr>
          <w:rFonts w:ascii="Times New Roman" w:hAnsi="Times New Roman" w:cs="Times New Roman"/>
          <w:sz w:val="24"/>
          <w:szCs w:val="24"/>
        </w:rPr>
        <w:t xml:space="preserve">CoC to serve as </w:t>
      </w:r>
      <w:r w:rsidR="00C6755E">
        <w:rPr>
          <w:rFonts w:ascii="Times New Roman" w:hAnsi="Times New Roman" w:cs="Times New Roman"/>
          <w:sz w:val="24"/>
          <w:szCs w:val="24"/>
        </w:rPr>
        <w:t>c</w:t>
      </w:r>
      <w:r w:rsidRPr="00C6755E">
        <w:rPr>
          <w:rFonts w:ascii="Times New Roman" w:hAnsi="Times New Roman" w:cs="Times New Roman"/>
          <w:sz w:val="24"/>
          <w:szCs w:val="24"/>
        </w:rPr>
        <w:t xml:space="preserve">oordinated </w:t>
      </w:r>
      <w:r w:rsidR="00C6755E">
        <w:rPr>
          <w:rFonts w:ascii="Times New Roman" w:hAnsi="Times New Roman" w:cs="Times New Roman"/>
          <w:sz w:val="24"/>
          <w:szCs w:val="24"/>
        </w:rPr>
        <w:t>e</w:t>
      </w:r>
      <w:r w:rsidRPr="00C6755E">
        <w:rPr>
          <w:rFonts w:ascii="Times New Roman" w:hAnsi="Times New Roman" w:cs="Times New Roman"/>
          <w:sz w:val="24"/>
          <w:szCs w:val="24"/>
        </w:rPr>
        <w:t xml:space="preserve">ntry </w:t>
      </w:r>
      <w:r w:rsidR="00C6755E">
        <w:rPr>
          <w:rFonts w:ascii="Times New Roman" w:hAnsi="Times New Roman" w:cs="Times New Roman"/>
          <w:sz w:val="24"/>
          <w:szCs w:val="24"/>
        </w:rPr>
        <w:t>HUBs</w:t>
      </w:r>
      <w:r w:rsidRPr="00C6755E">
        <w:rPr>
          <w:rFonts w:ascii="Times New Roman" w:hAnsi="Times New Roman" w:cs="Times New Roman"/>
          <w:sz w:val="24"/>
          <w:szCs w:val="24"/>
        </w:rPr>
        <w:t xml:space="preserve"> or to administer </w:t>
      </w:r>
      <w:r w:rsidR="000908D1">
        <w:rPr>
          <w:rFonts w:ascii="Times New Roman" w:hAnsi="Times New Roman" w:cs="Times New Roman"/>
          <w:sz w:val="24"/>
          <w:szCs w:val="24"/>
        </w:rPr>
        <w:t xml:space="preserve">Modified </w:t>
      </w:r>
      <w:r w:rsidRPr="000908D1">
        <w:rPr>
          <w:rFonts w:ascii="Times New Roman" w:hAnsi="Times New Roman" w:cs="Times New Roman"/>
          <w:sz w:val="24"/>
          <w:szCs w:val="24"/>
        </w:rPr>
        <w:t>VI-SPDAT</w:t>
      </w:r>
      <w:r w:rsidRPr="00C6755E">
        <w:rPr>
          <w:rFonts w:ascii="Times New Roman" w:hAnsi="Times New Roman" w:cs="Times New Roman"/>
          <w:sz w:val="24"/>
          <w:szCs w:val="24"/>
        </w:rPr>
        <w:t xml:space="preserve"> </w:t>
      </w:r>
      <w:r w:rsidR="00D64130">
        <w:rPr>
          <w:rFonts w:ascii="Times New Roman" w:hAnsi="Times New Roman" w:cs="Times New Roman"/>
          <w:sz w:val="24"/>
          <w:szCs w:val="24"/>
        </w:rPr>
        <w:t>is</w:t>
      </w:r>
      <w:r w:rsidRPr="00C6755E">
        <w:rPr>
          <w:rFonts w:ascii="Times New Roman" w:hAnsi="Times New Roman" w:cs="Times New Roman"/>
          <w:sz w:val="24"/>
          <w:szCs w:val="24"/>
        </w:rPr>
        <w:t xml:space="preserve"> available a</w:t>
      </w:r>
      <w:r w:rsidR="00283392">
        <w:rPr>
          <w:rFonts w:ascii="Times New Roman" w:hAnsi="Times New Roman" w:cs="Times New Roman"/>
          <w:sz w:val="24"/>
          <w:szCs w:val="24"/>
        </w:rPr>
        <w:t>t</w:t>
      </w:r>
      <w:r w:rsidRPr="00C6755E">
        <w:rPr>
          <w:rFonts w:ascii="Times New Roman" w:hAnsi="Times New Roman" w:cs="Times New Roman"/>
          <w:sz w:val="24"/>
          <w:szCs w:val="24"/>
        </w:rPr>
        <w:t xml:space="preserve"> least once annually.  Training curricula and protocols </w:t>
      </w:r>
      <w:r w:rsidR="00D64130">
        <w:rPr>
          <w:rFonts w:ascii="Times New Roman" w:hAnsi="Times New Roman" w:cs="Times New Roman"/>
          <w:sz w:val="24"/>
          <w:szCs w:val="24"/>
        </w:rPr>
        <w:t>are</w:t>
      </w:r>
      <w:r w:rsidRPr="00C6755E">
        <w:rPr>
          <w:rFonts w:ascii="Times New Roman" w:hAnsi="Times New Roman" w:cs="Times New Roman"/>
          <w:sz w:val="24"/>
          <w:szCs w:val="24"/>
        </w:rPr>
        <w:t xml:space="preserve"> updated and distributed annually, and include the following topics:</w:t>
      </w:r>
    </w:p>
    <w:p w14:paraId="5DCC50BA" w14:textId="05447231" w:rsidR="00A56CC6" w:rsidRPr="00ED3C43" w:rsidRDefault="00A56CC6" w:rsidP="003D1F76">
      <w:pPr>
        <w:pStyle w:val="ListParagraph"/>
        <w:numPr>
          <w:ilvl w:val="0"/>
          <w:numId w:val="12"/>
        </w:numPr>
        <w:spacing w:after="120" w:line="240" w:lineRule="auto"/>
        <w:contextualSpacing w:val="0"/>
        <w:rPr>
          <w:rFonts w:ascii="Times New Roman" w:hAnsi="Times New Roman" w:cs="Times New Roman"/>
          <w:sz w:val="24"/>
          <w:szCs w:val="24"/>
        </w:rPr>
      </w:pPr>
      <w:r w:rsidRPr="00ED3C43">
        <w:rPr>
          <w:rFonts w:ascii="Times New Roman" w:hAnsi="Times New Roman" w:cs="Times New Roman"/>
          <w:sz w:val="24"/>
          <w:szCs w:val="24"/>
        </w:rPr>
        <w:t>Review of Coordinated Entry Policies and Procedures, including any adopted variations for specific subpopulations;</w:t>
      </w:r>
    </w:p>
    <w:p w14:paraId="2DDD665E" w14:textId="05A6B599" w:rsidR="00A56CC6" w:rsidRPr="00ED3C43" w:rsidRDefault="00A56CC6" w:rsidP="003D1F76">
      <w:pPr>
        <w:pStyle w:val="ListParagraph"/>
        <w:numPr>
          <w:ilvl w:val="0"/>
          <w:numId w:val="12"/>
        </w:numPr>
        <w:spacing w:after="120" w:line="240" w:lineRule="auto"/>
        <w:contextualSpacing w:val="0"/>
        <w:rPr>
          <w:rFonts w:ascii="Times New Roman" w:hAnsi="Times New Roman" w:cs="Times New Roman"/>
          <w:sz w:val="24"/>
          <w:szCs w:val="24"/>
        </w:rPr>
      </w:pPr>
      <w:r w:rsidRPr="00ED3C43">
        <w:rPr>
          <w:rFonts w:ascii="Times New Roman" w:hAnsi="Times New Roman" w:cs="Times New Roman"/>
          <w:sz w:val="24"/>
          <w:szCs w:val="24"/>
        </w:rPr>
        <w:t>Requirements for use of assessment information to determine prioritization;</w:t>
      </w:r>
    </w:p>
    <w:p w14:paraId="67915A0A" w14:textId="2D597ADE" w:rsidR="00A56CC6" w:rsidRPr="00ED3C43" w:rsidRDefault="00A56CC6" w:rsidP="003D1F76">
      <w:pPr>
        <w:pStyle w:val="ListParagraph"/>
        <w:numPr>
          <w:ilvl w:val="0"/>
          <w:numId w:val="12"/>
        </w:numPr>
        <w:spacing w:after="120" w:line="240" w:lineRule="auto"/>
        <w:contextualSpacing w:val="0"/>
        <w:rPr>
          <w:rFonts w:ascii="Times New Roman" w:hAnsi="Times New Roman" w:cs="Times New Roman"/>
          <w:sz w:val="24"/>
          <w:szCs w:val="24"/>
        </w:rPr>
      </w:pPr>
      <w:r w:rsidRPr="00ED3C43">
        <w:rPr>
          <w:rFonts w:ascii="Times New Roman" w:hAnsi="Times New Roman" w:cs="Times New Roman"/>
          <w:sz w:val="24"/>
          <w:szCs w:val="24"/>
        </w:rPr>
        <w:t>Criteria for uniform decision-making and referrals;</w:t>
      </w:r>
    </w:p>
    <w:p w14:paraId="5CCB670C" w14:textId="54066AE9" w:rsidR="00A56CC6" w:rsidRPr="00ED3C43" w:rsidRDefault="00A56CC6" w:rsidP="003D1F76">
      <w:pPr>
        <w:pStyle w:val="ListParagraph"/>
        <w:numPr>
          <w:ilvl w:val="0"/>
          <w:numId w:val="12"/>
        </w:numPr>
        <w:spacing w:after="120" w:line="240" w:lineRule="auto"/>
        <w:contextualSpacing w:val="0"/>
        <w:rPr>
          <w:rFonts w:ascii="Times New Roman" w:hAnsi="Times New Roman" w:cs="Times New Roman"/>
          <w:sz w:val="24"/>
          <w:szCs w:val="24"/>
        </w:rPr>
      </w:pPr>
      <w:r w:rsidRPr="00ED3C43">
        <w:rPr>
          <w:rFonts w:ascii="Times New Roman" w:hAnsi="Times New Roman" w:cs="Times New Roman"/>
          <w:sz w:val="24"/>
          <w:szCs w:val="24"/>
        </w:rPr>
        <w:t>Cultural and linguistic competency;</w:t>
      </w:r>
    </w:p>
    <w:p w14:paraId="4A1D78B2" w14:textId="6F483D62" w:rsidR="00A56CC6" w:rsidRPr="00ED3C43" w:rsidRDefault="00A56CC6" w:rsidP="003D1F76">
      <w:pPr>
        <w:pStyle w:val="ListParagraph"/>
        <w:numPr>
          <w:ilvl w:val="0"/>
          <w:numId w:val="12"/>
        </w:numPr>
        <w:spacing w:after="120" w:line="240" w:lineRule="auto"/>
        <w:contextualSpacing w:val="0"/>
        <w:rPr>
          <w:rFonts w:ascii="Times New Roman" w:hAnsi="Times New Roman" w:cs="Times New Roman"/>
          <w:sz w:val="24"/>
          <w:szCs w:val="24"/>
        </w:rPr>
      </w:pPr>
      <w:r w:rsidRPr="00ED3C43">
        <w:rPr>
          <w:rFonts w:ascii="Times New Roman" w:hAnsi="Times New Roman" w:cs="Times New Roman"/>
          <w:sz w:val="24"/>
          <w:szCs w:val="24"/>
        </w:rPr>
        <w:t>How to conduct trauma-informed assessments, including for special populations;</w:t>
      </w:r>
    </w:p>
    <w:p w14:paraId="4167C014" w14:textId="5040E55A" w:rsidR="00A56CC6" w:rsidRPr="00ED3C43" w:rsidRDefault="00A56CC6" w:rsidP="003D1F76">
      <w:pPr>
        <w:pStyle w:val="ListParagraph"/>
        <w:numPr>
          <w:ilvl w:val="0"/>
          <w:numId w:val="12"/>
        </w:numPr>
        <w:spacing w:after="120" w:line="240" w:lineRule="auto"/>
        <w:contextualSpacing w:val="0"/>
        <w:rPr>
          <w:rFonts w:ascii="Times New Roman" w:hAnsi="Times New Roman" w:cs="Times New Roman"/>
          <w:sz w:val="24"/>
          <w:szCs w:val="24"/>
        </w:rPr>
      </w:pPr>
      <w:r w:rsidRPr="00ED3C43">
        <w:rPr>
          <w:rFonts w:ascii="Times New Roman" w:hAnsi="Times New Roman" w:cs="Times New Roman"/>
          <w:sz w:val="24"/>
          <w:szCs w:val="24"/>
        </w:rPr>
        <w:t>Safety planning and how to identify safety issues during the assessment process; and</w:t>
      </w:r>
    </w:p>
    <w:p w14:paraId="08188D84" w14:textId="6B978D6F" w:rsidR="00A56CC6" w:rsidRDefault="00A56CC6" w:rsidP="00C45A23">
      <w:pPr>
        <w:pStyle w:val="ListParagraph"/>
        <w:numPr>
          <w:ilvl w:val="0"/>
          <w:numId w:val="12"/>
        </w:numPr>
        <w:spacing w:after="0" w:line="240" w:lineRule="auto"/>
        <w:contextualSpacing w:val="0"/>
        <w:rPr>
          <w:rFonts w:ascii="Times New Roman" w:hAnsi="Times New Roman" w:cs="Times New Roman"/>
          <w:sz w:val="24"/>
          <w:szCs w:val="24"/>
        </w:rPr>
      </w:pPr>
      <w:r w:rsidRPr="00ED3C43">
        <w:rPr>
          <w:rFonts w:ascii="Times New Roman" w:hAnsi="Times New Roman" w:cs="Times New Roman"/>
          <w:sz w:val="24"/>
          <w:szCs w:val="24"/>
        </w:rPr>
        <w:t>Personal and data privacy considerations, and procedures to protect confidential information.</w:t>
      </w:r>
    </w:p>
    <w:p w14:paraId="3019C041" w14:textId="77777777" w:rsidR="00C45A23" w:rsidRPr="00ED3C43" w:rsidRDefault="00C45A23" w:rsidP="00C45A23">
      <w:pPr>
        <w:pStyle w:val="ListParagraph"/>
        <w:spacing w:after="0" w:line="240" w:lineRule="auto"/>
        <w:contextualSpacing w:val="0"/>
        <w:rPr>
          <w:rFonts w:ascii="Times New Roman" w:hAnsi="Times New Roman" w:cs="Times New Roman"/>
          <w:sz w:val="24"/>
          <w:szCs w:val="24"/>
        </w:rPr>
      </w:pPr>
    </w:p>
    <w:p w14:paraId="2084C488" w14:textId="3D6CFBD0" w:rsidR="00F32E65" w:rsidRDefault="00F32E65" w:rsidP="008D5A45">
      <w:pPr>
        <w:pStyle w:val="Heading2"/>
      </w:pPr>
      <w:bookmarkStart w:id="39" w:name="_Toc34043204"/>
      <w:r>
        <w:t>HMIS Data Entry</w:t>
      </w:r>
      <w:bookmarkEnd w:id="39"/>
    </w:p>
    <w:p w14:paraId="42C1EBDE" w14:textId="0EC41995" w:rsidR="00A77F8F" w:rsidRDefault="00A77F8F" w:rsidP="00C45A23">
      <w:pPr>
        <w:spacing w:after="0" w:line="240" w:lineRule="auto"/>
        <w:jc w:val="both"/>
        <w:rPr>
          <w:rFonts w:ascii="Times New Roman" w:hAnsi="Times New Roman" w:cs="Times New Roman"/>
          <w:sz w:val="24"/>
          <w:szCs w:val="24"/>
        </w:rPr>
      </w:pPr>
      <w:r w:rsidRPr="00641A71">
        <w:rPr>
          <w:rFonts w:ascii="Times New Roman" w:hAnsi="Times New Roman" w:cs="Times New Roman"/>
          <w:sz w:val="24"/>
          <w:szCs w:val="24"/>
        </w:rPr>
        <w:t xml:space="preserve">After assessment, </w:t>
      </w:r>
      <w:r w:rsidR="00641A71">
        <w:rPr>
          <w:rFonts w:ascii="Times New Roman" w:hAnsi="Times New Roman" w:cs="Times New Roman"/>
          <w:sz w:val="24"/>
          <w:szCs w:val="24"/>
        </w:rPr>
        <w:t>c</w:t>
      </w:r>
      <w:r w:rsidRPr="00641A71">
        <w:rPr>
          <w:rFonts w:ascii="Times New Roman" w:hAnsi="Times New Roman" w:cs="Times New Roman"/>
          <w:sz w:val="24"/>
          <w:szCs w:val="24"/>
        </w:rPr>
        <w:t xml:space="preserve">oordinated </w:t>
      </w:r>
      <w:r w:rsidR="00641A71">
        <w:rPr>
          <w:rFonts w:ascii="Times New Roman" w:hAnsi="Times New Roman" w:cs="Times New Roman"/>
          <w:sz w:val="24"/>
          <w:szCs w:val="24"/>
        </w:rPr>
        <w:t>e</w:t>
      </w:r>
      <w:r w:rsidRPr="00641A71">
        <w:rPr>
          <w:rFonts w:ascii="Times New Roman" w:hAnsi="Times New Roman" w:cs="Times New Roman"/>
          <w:sz w:val="24"/>
          <w:szCs w:val="24"/>
        </w:rPr>
        <w:t xml:space="preserve">ntry scores </w:t>
      </w:r>
      <w:r w:rsidR="00D64130">
        <w:rPr>
          <w:rFonts w:ascii="Times New Roman" w:hAnsi="Times New Roman" w:cs="Times New Roman"/>
          <w:sz w:val="24"/>
          <w:szCs w:val="24"/>
        </w:rPr>
        <w:t>are</w:t>
      </w:r>
      <w:r w:rsidRPr="00641A71">
        <w:rPr>
          <w:rFonts w:ascii="Times New Roman" w:hAnsi="Times New Roman" w:cs="Times New Roman"/>
          <w:sz w:val="24"/>
          <w:szCs w:val="24"/>
        </w:rPr>
        <w:t xml:space="preserve"> transmitted to </w:t>
      </w:r>
      <w:r w:rsidR="00641A71">
        <w:rPr>
          <w:rFonts w:ascii="Times New Roman" w:hAnsi="Times New Roman" w:cs="Times New Roman"/>
          <w:sz w:val="24"/>
          <w:szCs w:val="24"/>
        </w:rPr>
        <w:t>c</w:t>
      </w:r>
      <w:r w:rsidR="008B587D" w:rsidRPr="00641A71">
        <w:rPr>
          <w:rFonts w:ascii="Times New Roman" w:hAnsi="Times New Roman" w:cs="Times New Roman"/>
          <w:sz w:val="24"/>
          <w:szCs w:val="24"/>
        </w:rPr>
        <w:t>oordinated</w:t>
      </w:r>
      <w:r w:rsidRPr="00641A71">
        <w:rPr>
          <w:rFonts w:ascii="Times New Roman" w:hAnsi="Times New Roman" w:cs="Times New Roman"/>
          <w:sz w:val="24"/>
          <w:szCs w:val="24"/>
        </w:rPr>
        <w:t xml:space="preserve"> </w:t>
      </w:r>
      <w:r w:rsidR="00641A71">
        <w:rPr>
          <w:rFonts w:ascii="Times New Roman" w:hAnsi="Times New Roman" w:cs="Times New Roman"/>
          <w:sz w:val="24"/>
          <w:szCs w:val="24"/>
        </w:rPr>
        <w:t>e</w:t>
      </w:r>
      <w:r w:rsidRPr="00641A71">
        <w:rPr>
          <w:rFonts w:ascii="Times New Roman" w:hAnsi="Times New Roman" w:cs="Times New Roman"/>
          <w:sz w:val="24"/>
          <w:szCs w:val="24"/>
        </w:rPr>
        <w:t xml:space="preserve">ntry </w:t>
      </w:r>
      <w:r w:rsidR="005508AE">
        <w:rPr>
          <w:rFonts w:ascii="Times New Roman" w:hAnsi="Times New Roman" w:cs="Times New Roman"/>
          <w:sz w:val="24"/>
          <w:szCs w:val="24"/>
        </w:rPr>
        <w:t>service provider</w:t>
      </w:r>
      <w:r w:rsidRPr="00641A71">
        <w:rPr>
          <w:rFonts w:ascii="Times New Roman" w:hAnsi="Times New Roman" w:cs="Times New Roman"/>
          <w:sz w:val="24"/>
          <w:szCs w:val="24"/>
        </w:rPr>
        <w:t xml:space="preserve"> within 24 hours.  Coordinated entry </w:t>
      </w:r>
      <w:r w:rsidR="005508AE">
        <w:rPr>
          <w:rFonts w:ascii="Times New Roman" w:hAnsi="Times New Roman" w:cs="Times New Roman"/>
          <w:sz w:val="24"/>
          <w:szCs w:val="24"/>
        </w:rPr>
        <w:t>service provider</w:t>
      </w:r>
      <w:r w:rsidRPr="00641A71">
        <w:rPr>
          <w:rFonts w:ascii="Times New Roman" w:hAnsi="Times New Roman" w:cs="Times New Roman"/>
          <w:sz w:val="24"/>
          <w:szCs w:val="24"/>
        </w:rPr>
        <w:t xml:space="preserve"> </w:t>
      </w:r>
      <w:r w:rsidR="00641A71">
        <w:rPr>
          <w:rFonts w:ascii="Times New Roman" w:hAnsi="Times New Roman" w:cs="Times New Roman"/>
          <w:sz w:val="24"/>
          <w:szCs w:val="24"/>
        </w:rPr>
        <w:t>then</w:t>
      </w:r>
      <w:r w:rsidRPr="00641A71">
        <w:rPr>
          <w:rFonts w:ascii="Times New Roman" w:hAnsi="Times New Roman" w:cs="Times New Roman"/>
          <w:sz w:val="24"/>
          <w:szCs w:val="24"/>
        </w:rPr>
        <w:t xml:space="preserve"> enter</w:t>
      </w:r>
      <w:r w:rsidR="00D64130">
        <w:rPr>
          <w:rFonts w:ascii="Times New Roman" w:hAnsi="Times New Roman" w:cs="Times New Roman"/>
          <w:sz w:val="24"/>
          <w:szCs w:val="24"/>
        </w:rPr>
        <w:t>s</w:t>
      </w:r>
      <w:r w:rsidRPr="00641A71">
        <w:rPr>
          <w:rFonts w:ascii="Times New Roman" w:hAnsi="Times New Roman" w:cs="Times New Roman"/>
          <w:sz w:val="24"/>
          <w:szCs w:val="24"/>
        </w:rPr>
        <w:t xml:space="preserve"> those scores into HMIS </w:t>
      </w:r>
      <w:r w:rsidR="00641A71" w:rsidRPr="00641A71">
        <w:rPr>
          <w:rFonts w:ascii="Times New Roman" w:hAnsi="Times New Roman" w:cs="Times New Roman"/>
          <w:sz w:val="24"/>
          <w:szCs w:val="24"/>
        </w:rPr>
        <w:t xml:space="preserve">within </w:t>
      </w:r>
      <w:r w:rsidRPr="00641A71">
        <w:rPr>
          <w:rFonts w:ascii="Times New Roman" w:hAnsi="Times New Roman" w:cs="Times New Roman"/>
          <w:sz w:val="24"/>
          <w:szCs w:val="24"/>
        </w:rPr>
        <w:t>48 hours</w:t>
      </w:r>
      <w:r w:rsidR="00641A71">
        <w:rPr>
          <w:rFonts w:ascii="Times New Roman" w:hAnsi="Times New Roman" w:cs="Times New Roman"/>
          <w:sz w:val="24"/>
          <w:szCs w:val="24"/>
        </w:rPr>
        <w:t xml:space="preserve"> of </w:t>
      </w:r>
      <w:r w:rsidRPr="00641A71">
        <w:rPr>
          <w:rFonts w:ascii="Times New Roman" w:hAnsi="Times New Roman" w:cs="Times New Roman"/>
          <w:sz w:val="24"/>
          <w:szCs w:val="24"/>
        </w:rPr>
        <w:t>receiv</w:t>
      </w:r>
      <w:r w:rsidR="00641A71">
        <w:rPr>
          <w:rFonts w:ascii="Times New Roman" w:hAnsi="Times New Roman" w:cs="Times New Roman"/>
          <w:sz w:val="24"/>
          <w:szCs w:val="24"/>
        </w:rPr>
        <w:t>ing</w:t>
      </w:r>
      <w:r w:rsidRPr="00641A71">
        <w:rPr>
          <w:rFonts w:ascii="Times New Roman" w:hAnsi="Times New Roman" w:cs="Times New Roman"/>
          <w:sz w:val="24"/>
          <w:szCs w:val="24"/>
        </w:rPr>
        <w:t xml:space="preserve"> such scores.</w:t>
      </w:r>
    </w:p>
    <w:p w14:paraId="693958DA" w14:textId="77777777" w:rsidR="00C45A23" w:rsidRPr="00641A71" w:rsidRDefault="00C45A23" w:rsidP="00C45A23">
      <w:pPr>
        <w:spacing w:after="0" w:line="240" w:lineRule="auto"/>
        <w:jc w:val="both"/>
        <w:rPr>
          <w:rFonts w:ascii="Times New Roman" w:hAnsi="Times New Roman" w:cs="Times New Roman"/>
          <w:sz w:val="24"/>
          <w:szCs w:val="24"/>
        </w:rPr>
      </w:pPr>
    </w:p>
    <w:p w14:paraId="1905378D" w14:textId="15152163" w:rsidR="004D37EA" w:rsidRDefault="004D37EA" w:rsidP="00C45A23">
      <w:pPr>
        <w:spacing w:after="0" w:line="240" w:lineRule="auto"/>
        <w:jc w:val="both"/>
        <w:rPr>
          <w:rFonts w:ascii="Times New Roman" w:hAnsi="Times New Roman" w:cs="Times New Roman"/>
          <w:sz w:val="24"/>
          <w:szCs w:val="24"/>
        </w:rPr>
      </w:pPr>
      <w:r w:rsidRPr="009C08B4">
        <w:rPr>
          <w:rFonts w:ascii="Times New Roman" w:hAnsi="Times New Roman" w:cs="Times New Roman"/>
          <w:sz w:val="24"/>
          <w:szCs w:val="24"/>
        </w:rPr>
        <w:t xml:space="preserve">The </w:t>
      </w:r>
      <w:r w:rsidR="009C08B4">
        <w:rPr>
          <w:rFonts w:ascii="Times New Roman" w:hAnsi="Times New Roman" w:cs="Times New Roman"/>
          <w:sz w:val="24"/>
          <w:szCs w:val="24"/>
        </w:rPr>
        <w:t>coordinated entry system</w:t>
      </w:r>
      <w:r w:rsidRPr="009C08B4">
        <w:rPr>
          <w:rFonts w:ascii="Times New Roman" w:hAnsi="Times New Roman" w:cs="Times New Roman"/>
          <w:sz w:val="24"/>
          <w:szCs w:val="24"/>
        </w:rPr>
        <w:t xml:space="preserve"> </w:t>
      </w:r>
      <w:r w:rsidR="009C08B4">
        <w:rPr>
          <w:rFonts w:ascii="Times New Roman" w:hAnsi="Times New Roman" w:cs="Times New Roman"/>
          <w:sz w:val="24"/>
          <w:szCs w:val="24"/>
        </w:rPr>
        <w:t>H</w:t>
      </w:r>
      <w:r w:rsidRPr="009C08B4">
        <w:rPr>
          <w:rFonts w:ascii="Times New Roman" w:hAnsi="Times New Roman" w:cs="Times New Roman"/>
          <w:sz w:val="24"/>
          <w:szCs w:val="24"/>
        </w:rPr>
        <w:t xml:space="preserve">ome </w:t>
      </w:r>
      <w:r w:rsidR="009C08B4">
        <w:rPr>
          <w:rFonts w:ascii="Times New Roman" w:hAnsi="Times New Roman" w:cs="Times New Roman"/>
          <w:sz w:val="24"/>
          <w:szCs w:val="24"/>
        </w:rPr>
        <w:t>S</w:t>
      </w:r>
      <w:r w:rsidRPr="009C08B4">
        <w:rPr>
          <w:rFonts w:ascii="Times New Roman" w:hAnsi="Times New Roman" w:cs="Times New Roman"/>
          <w:sz w:val="24"/>
          <w:szCs w:val="24"/>
        </w:rPr>
        <w:t xml:space="preserve">creen is used to search for or add new </w:t>
      </w:r>
      <w:r w:rsidR="008B587D" w:rsidRPr="009C08B4">
        <w:rPr>
          <w:rFonts w:ascii="Times New Roman" w:hAnsi="Times New Roman" w:cs="Times New Roman"/>
          <w:sz w:val="24"/>
          <w:szCs w:val="24"/>
        </w:rPr>
        <w:t>households and</w:t>
      </w:r>
      <w:r w:rsidRPr="009C08B4">
        <w:rPr>
          <w:rFonts w:ascii="Times New Roman" w:hAnsi="Times New Roman" w:cs="Times New Roman"/>
          <w:sz w:val="24"/>
          <w:szCs w:val="24"/>
        </w:rPr>
        <w:t xml:space="preserve"> displays the surveys that are active.  Households </w:t>
      </w:r>
      <w:r w:rsidR="009C08B4">
        <w:rPr>
          <w:rFonts w:ascii="Times New Roman" w:hAnsi="Times New Roman" w:cs="Times New Roman"/>
          <w:sz w:val="24"/>
          <w:szCs w:val="24"/>
        </w:rPr>
        <w:t>marked “</w:t>
      </w:r>
      <w:r w:rsidRPr="009C08B4">
        <w:rPr>
          <w:rFonts w:ascii="Times New Roman" w:hAnsi="Times New Roman" w:cs="Times New Roman"/>
          <w:sz w:val="24"/>
          <w:szCs w:val="24"/>
        </w:rPr>
        <w:t>in process</w:t>
      </w:r>
      <w:r w:rsidR="009C08B4">
        <w:rPr>
          <w:rFonts w:ascii="Times New Roman" w:hAnsi="Times New Roman" w:cs="Times New Roman"/>
          <w:sz w:val="24"/>
          <w:szCs w:val="24"/>
        </w:rPr>
        <w:t>”</w:t>
      </w:r>
      <w:r w:rsidRPr="009C08B4">
        <w:rPr>
          <w:rFonts w:ascii="Times New Roman" w:hAnsi="Times New Roman" w:cs="Times New Roman"/>
          <w:sz w:val="24"/>
          <w:szCs w:val="24"/>
        </w:rPr>
        <w:t xml:space="preserve"> are still searching for an available housing unit but have completed both the short and long form assessment tools for placement.</w:t>
      </w:r>
    </w:p>
    <w:p w14:paraId="66AE9AE5" w14:textId="77777777" w:rsidR="00C45A23" w:rsidRPr="009C08B4" w:rsidRDefault="00C45A23" w:rsidP="00C45A23">
      <w:pPr>
        <w:spacing w:after="0" w:line="240" w:lineRule="auto"/>
        <w:jc w:val="both"/>
        <w:rPr>
          <w:rFonts w:ascii="Times New Roman" w:hAnsi="Times New Roman" w:cs="Times New Roman"/>
          <w:sz w:val="24"/>
          <w:szCs w:val="24"/>
        </w:rPr>
      </w:pPr>
    </w:p>
    <w:p w14:paraId="703DB6EF" w14:textId="3F6EA936" w:rsidR="002F1AA1" w:rsidRDefault="004D37EA" w:rsidP="00C45A23">
      <w:pPr>
        <w:spacing w:after="0" w:line="240" w:lineRule="auto"/>
        <w:jc w:val="both"/>
        <w:rPr>
          <w:rFonts w:ascii="Times New Roman" w:hAnsi="Times New Roman" w:cs="Times New Roman"/>
          <w:sz w:val="24"/>
          <w:szCs w:val="24"/>
        </w:rPr>
      </w:pPr>
      <w:r w:rsidRPr="009C08B4">
        <w:rPr>
          <w:rFonts w:ascii="Times New Roman" w:hAnsi="Times New Roman" w:cs="Times New Roman"/>
          <w:sz w:val="24"/>
          <w:szCs w:val="24"/>
        </w:rPr>
        <w:t>The Project Information screen is where the household</w:t>
      </w:r>
      <w:r w:rsidR="009C08B4">
        <w:rPr>
          <w:rFonts w:ascii="Times New Roman" w:hAnsi="Times New Roman" w:cs="Times New Roman"/>
          <w:sz w:val="24"/>
          <w:szCs w:val="24"/>
        </w:rPr>
        <w:t>’s information</w:t>
      </w:r>
      <w:r w:rsidRPr="009C08B4">
        <w:rPr>
          <w:rFonts w:ascii="Times New Roman" w:hAnsi="Times New Roman" w:cs="Times New Roman"/>
          <w:sz w:val="24"/>
          <w:szCs w:val="24"/>
        </w:rPr>
        <w:t xml:space="preserve"> is </w:t>
      </w:r>
      <w:r w:rsidR="009C08B4">
        <w:rPr>
          <w:rFonts w:ascii="Times New Roman" w:hAnsi="Times New Roman" w:cs="Times New Roman"/>
          <w:sz w:val="24"/>
          <w:szCs w:val="24"/>
        </w:rPr>
        <w:t xml:space="preserve">first </w:t>
      </w:r>
      <w:r w:rsidRPr="009C08B4">
        <w:rPr>
          <w:rFonts w:ascii="Times New Roman" w:hAnsi="Times New Roman" w:cs="Times New Roman"/>
          <w:sz w:val="24"/>
          <w:szCs w:val="24"/>
        </w:rPr>
        <w:t xml:space="preserve">entered into </w:t>
      </w:r>
      <w:r w:rsidR="009C08B4">
        <w:rPr>
          <w:rFonts w:ascii="Times New Roman" w:hAnsi="Times New Roman" w:cs="Times New Roman"/>
          <w:sz w:val="24"/>
          <w:szCs w:val="24"/>
        </w:rPr>
        <w:t xml:space="preserve">the coordinated entry system.  </w:t>
      </w:r>
      <w:r w:rsidR="002F1AA1" w:rsidRPr="009C08B4">
        <w:rPr>
          <w:rFonts w:ascii="Times New Roman" w:hAnsi="Times New Roman" w:cs="Times New Roman"/>
          <w:sz w:val="24"/>
          <w:szCs w:val="24"/>
        </w:rPr>
        <w:t xml:space="preserve">Households have the right to refuse to provide any requested information in the coordinated entry process.  However, the </w:t>
      </w:r>
      <w:r w:rsidR="0081642F">
        <w:rPr>
          <w:rFonts w:ascii="Times New Roman" w:hAnsi="Times New Roman" w:cs="Times New Roman"/>
          <w:sz w:val="24"/>
          <w:szCs w:val="24"/>
        </w:rPr>
        <w:t>service provider</w:t>
      </w:r>
      <w:r w:rsidR="002F1AA1" w:rsidRPr="009C08B4">
        <w:rPr>
          <w:rFonts w:ascii="Times New Roman" w:hAnsi="Times New Roman" w:cs="Times New Roman"/>
          <w:sz w:val="24"/>
          <w:szCs w:val="24"/>
        </w:rPr>
        <w:t xml:space="preserve"> conducting the intake ensure</w:t>
      </w:r>
      <w:r w:rsidR="00D64130">
        <w:rPr>
          <w:rFonts w:ascii="Times New Roman" w:hAnsi="Times New Roman" w:cs="Times New Roman"/>
          <w:sz w:val="24"/>
          <w:szCs w:val="24"/>
        </w:rPr>
        <w:t>s</w:t>
      </w:r>
      <w:r w:rsidR="002F1AA1" w:rsidRPr="009C08B4">
        <w:rPr>
          <w:rFonts w:ascii="Times New Roman" w:hAnsi="Times New Roman" w:cs="Times New Roman"/>
          <w:sz w:val="24"/>
          <w:szCs w:val="24"/>
        </w:rPr>
        <w:t xml:space="preserve"> that the household understands that incomplete information could result in an inaccurate assessment of the household’s housing needs and vulnerability, potentially lowering their placement on the prioritization list.</w:t>
      </w:r>
    </w:p>
    <w:p w14:paraId="5D0D33B0" w14:textId="77777777" w:rsidR="00C45A23" w:rsidRPr="009C08B4" w:rsidRDefault="00C45A23" w:rsidP="00C45A23">
      <w:pPr>
        <w:spacing w:after="0" w:line="240" w:lineRule="auto"/>
        <w:jc w:val="both"/>
        <w:rPr>
          <w:rFonts w:ascii="Times New Roman" w:hAnsi="Times New Roman" w:cs="Times New Roman"/>
          <w:sz w:val="24"/>
          <w:szCs w:val="24"/>
        </w:rPr>
      </w:pPr>
    </w:p>
    <w:p w14:paraId="1673FC46" w14:textId="7AEB8F8C" w:rsidR="002F1AA1" w:rsidRDefault="002F1AA1" w:rsidP="00C45A23">
      <w:pPr>
        <w:spacing w:after="0" w:line="240" w:lineRule="auto"/>
        <w:jc w:val="both"/>
        <w:rPr>
          <w:rFonts w:ascii="Times New Roman" w:hAnsi="Times New Roman" w:cs="Times New Roman"/>
          <w:sz w:val="24"/>
          <w:szCs w:val="24"/>
        </w:rPr>
      </w:pPr>
      <w:r w:rsidRPr="009C08B4">
        <w:rPr>
          <w:rFonts w:ascii="Times New Roman" w:hAnsi="Times New Roman" w:cs="Times New Roman"/>
          <w:sz w:val="24"/>
          <w:szCs w:val="24"/>
        </w:rPr>
        <w:t xml:space="preserve">The modified short or long form </w:t>
      </w:r>
      <w:r w:rsidR="000908D1">
        <w:rPr>
          <w:rFonts w:ascii="Times New Roman" w:hAnsi="Times New Roman" w:cs="Times New Roman"/>
          <w:sz w:val="24"/>
          <w:szCs w:val="24"/>
        </w:rPr>
        <w:t xml:space="preserve">Modified </w:t>
      </w:r>
      <w:r w:rsidRPr="000908D1">
        <w:rPr>
          <w:rFonts w:ascii="Times New Roman" w:hAnsi="Times New Roman" w:cs="Times New Roman"/>
          <w:sz w:val="24"/>
          <w:szCs w:val="24"/>
        </w:rPr>
        <w:t>VI-SPDAT</w:t>
      </w:r>
      <w:r w:rsidRPr="009C08B4">
        <w:rPr>
          <w:rFonts w:ascii="Times New Roman" w:hAnsi="Times New Roman" w:cs="Times New Roman"/>
          <w:sz w:val="24"/>
          <w:szCs w:val="24"/>
        </w:rPr>
        <w:t xml:space="preserve"> should not be administered</w:t>
      </w:r>
      <w:r w:rsidR="00CD5773" w:rsidRPr="009C08B4">
        <w:rPr>
          <w:rFonts w:ascii="Times New Roman" w:hAnsi="Times New Roman" w:cs="Times New Roman"/>
          <w:sz w:val="24"/>
          <w:szCs w:val="24"/>
        </w:rPr>
        <w:t xml:space="preserve"> </w:t>
      </w:r>
      <w:r w:rsidRPr="009C08B4">
        <w:rPr>
          <w:rFonts w:ascii="Times New Roman" w:hAnsi="Times New Roman" w:cs="Times New Roman"/>
          <w:sz w:val="24"/>
          <w:szCs w:val="24"/>
        </w:rPr>
        <w:t xml:space="preserve">more than once every </w:t>
      </w:r>
      <w:r w:rsidRPr="00C45A23">
        <w:rPr>
          <w:rFonts w:ascii="Times New Roman" w:hAnsi="Times New Roman" w:cs="Times New Roman"/>
          <w:sz w:val="24"/>
          <w:szCs w:val="24"/>
        </w:rPr>
        <w:t>six months</w:t>
      </w:r>
      <w:r w:rsidRPr="009C08B4">
        <w:rPr>
          <w:rFonts w:ascii="Times New Roman" w:hAnsi="Times New Roman" w:cs="Times New Roman"/>
          <w:sz w:val="24"/>
          <w:szCs w:val="24"/>
        </w:rPr>
        <w:t xml:space="preserve"> for the purposes of placement on the housing prioritization list.  If a household experiences a change in circumstances that may significantly impact their vulnerability score, these changes </w:t>
      </w:r>
      <w:r w:rsidR="00D64130">
        <w:rPr>
          <w:rFonts w:ascii="Times New Roman" w:hAnsi="Times New Roman" w:cs="Times New Roman"/>
          <w:sz w:val="24"/>
          <w:szCs w:val="24"/>
        </w:rPr>
        <w:t>are</w:t>
      </w:r>
      <w:r w:rsidRPr="009C08B4">
        <w:rPr>
          <w:rFonts w:ascii="Times New Roman" w:hAnsi="Times New Roman" w:cs="Times New Roman"/>
          <w:sz w:val="24"/>
          <w:szCs w:val="24"/>
        </w:rPr>
        <w:t xml:space="preserve"> noted in the </w:t>
      </w:r>
      <w:r w:rsidR="0023003D">
        <w:rPr>
          <w:rFonts w:ascii="Times New Roman" w:hAnsi="Times New Roman" w:cs="Times New Roman"/>
          <w:sz w:val="24"/>
          <w:szCs w:val="24"/>
        </w:rPr>
        <w:t>Household</w:t>
      </w:r>
      <w:r w:rsidRPr="009C08B4">
        <w:rPr>
          <w:rFonts w:ascii="Times New Roman" w:hAnsi="Times New Roman" w:cs="Times New Roman"/>
          <w:sz w:val="24"/>
          <w:szCs w:val="24"/>
        </w:rPr>
        <w:t xml:space="preserve"> Notes section of HMIS by the most current </w:t>
      </w:r>
      <w:r w:rsidR="0094323F">
        <w:rPr>
          <w:rFonts w:ascii="Times New Roman" w:hAnsi="Times New Roman" w:cs="Times New Roman"/>
          <w:sz w:val="24"/>
          <w:szCs w:val="24"/>
        </w:rPr>
        <w:t>service provider</w:t>
      </w:r>
      <w:r w:rsidRPr="009C08B4">
        <w:rPr>
          <w:rFonts w:ascii="Times New Roman" w:hAnsi="Times New Roman" w:cs="Times New Roman"/>
          <w:sz w:val="24"/>
          <w:szCs w:val="24"/>
        </w:rPr>
        <w:t xml:space="preserve">.  Households will remain on the HMIS main screen and will be flagged if contact is lost or the household does not call in after </w:t>
      </w:r>
      <w:r w:rsidRPr="008D061A">
        <w:rPr>
          <w:rFonts w:ascii="Times New Roman" w:hAnsi="Times New Roman" w:cs="Times New Roman"/>
          <w:sz w:val="24"/>
          <w:szCs w:val="24"/>
        </w:rPr>
        <w:t xml:space="preserve">the </w:t>
      </w:r>
      <w:r w:rsidR="008B587D" w:rsidRPr="008D061A">
        <w:rPr>
          <w:rFonts w:ascii="Times New Roman" w:hAnsi="Times New Roman" w:cs="Times New Roman"/>
          <w:sz w:val="24"/>
          <w:szCs w:val="24"/>
        </w:rPr>
        <w:t>six-month</w:t>
      </w:r>
      <w:r w:rsidRPr="008D061A">
        <w:rPr>
          <w:rFonts w:ascii="Times New Roman" w:hAnsi="Times New Roman" w:cs="Times New Roman"/>
          <w:sz w:val="24"/>
          <w:szCs w:val="24"/>
        </w:rPr>
        <w:t xml:space="preserve"> mark.</w:t>
      </w:r>
    </w:p>
    <w:p w14:paraId="0115DA2B" w14:textId="77777777" w:rsidR="00C45A23" w:rsidRPr="008D061A" w:rsidRDefault="00C45A23" w:rsidP="00C45A23">
      <w:pPr>
        <w:spacing w:after="0" w:line="240" w:lineRule="auto"/>
        <w:jc w:val="both"/>
        <w:rPr>
          <w:rFonts w:ascii="Times New Roman" w:hAnsi="Times New Roman" w:cs="Times New Roman"/>
          <w:sz w:val="24"/>
          <w:szCs w:val="24"/>
        </w:rPr>
      </w:pPr>
    </w:p>
    <w:p w14:paraId="31941E6B" w14:textId="25546938" w:rsidR="002F1AA1" w:rsidRDefault="002F1AA1" w:rsidP="00271A15">
      <w:pPr>
        <w:spacing w:after="120" w:line="240" w:lineRule="auto"/>
        <w:jc w:val="both"/>
        <w:rPr>
          <w:rFonts w:ascii="Times New Roman" w:hAnsi="Times New Roman" w:cs="Times New Roman"/>
          <w:sz w:val="24"/>
          <w:szCs w:val="24"/>
        </w:rPr>
      </w:pPr>
      <w:r w:rsidRPr="008D061A">
        <w:rPr>
          <w:rFonts w:ascii="Times New Roman" w:hAnsi="Times New Roman" w:cs="Times New Roman"/>
          <w:sz w:val="24"/>
          <w:szCs w:val="24"/>
        </w:rPr>
        <w:t xml:space="preserve">Households with multiple scores over a </w:t>
      </w:r>
      <w:r w:rsidR="008B587D" w:rsidRPr="008D061A">
        <w:rPr>
          <w:rFonts w:ascii="Times New Roman" w:hAnsi="Times New Roman" w:cs="Times New Roman"/>
          <w:sz w:val="24"/>
          <w:szCs w:val="24"/>
        </w:rPr>
        <w:t>six-month</w:t>
      </w:r>
      <w:r w:rsidRPr="008D061A">
        <w:rPr>
          <w:rFonts w:ascii="Times New Roman" w:hAnsi="Times New Roman" w:cs="Times New Roman"/>
          <w:sz w:val="24"/>
          <w:szCs w:val="24"/>
        </w:rPr>
        <w:t xml:space="preserve"> period </w:t>
      </w:r>
      <w:r w:rsidR="00A51254" w:rsidRPr="008D061A">
        <w:rPr>
          <w:rFonts w:ascii="Times New Roman" w:hAnsi="Times New Roman" w:cs="Times New Roman"/>
          <w:sz w:val="24"/>
          <w:szCs w:val="24"/>
        </w:rPr>
        <w:t>will be</w:t>
      </w:r>
      <w:r w:rsidRPr="008D061A">
        <w:rPr>
          <w:rFonts w:ascii="Times New Roman" w:hAnsi="Times New Roman" w:cs="Times New Roman"/>
          <w:sz w:val="24"/>
          <w:szCs w:val="24"/>
        </w:rPr>
        <w:t xml:space="preserve"> assessed for housing using the earliest score with</w:t>
      </w:r>
      <w:r w:rsidRPr="00A51254">
        <w:rPr>
          <w:rFonts w:ascii="Times New Roman" w:hAnsi="Times New Roman" w:cs="Times New Roman"/>
          <w:sz w:val="24"/>
          <w:szCs w:val="24"/>
        </w:rPr>
        <w:t>in that timeframe.</w:t>
      </w:r>
    </w:p>
    <w:p w14:paraId="3255431D" w14:textId="0BFC8B1A" w:rsidR="009B4B1E" w:rsidRDefault="009B4B1E" w:rsidP="00271A15">
      <w:pPr>
        <w:spacing w:after="120" w:line="240" w:lineRule="auto"/>
        <w:rPr>
          <w:rFonts w:ascii="Times New Roman" w:hAnsi="Times New Roman" w:cs="Times New Roman"/>
          <w:sz w:val="24"/>
          <w:szCs w:val="24"/>
        </w:rPr>
      </w:pPr>
      <w:r>
        <w:rPr>
          <w:rFonts w:ascii="Times New Roman" w:hAnsi="Times New Roman" w:cs="Times New Roman"/>
          <w:sz w:val="24"/>
          <w:szCs w:val="24"/>
        </w:rPr>
        <w:br w:type="page"/>
      </w:r>
    </w:p>
    <w:p w14:paraId="643506C7" w14:textId="0E2B1D78" w:rsidR="00FD2E9E" w:rsidRPr="00F121D6" w:rsidRDefault="00FD2E9E" w:rsidP="00F121D6">
      <w:pPr>
        <w:pStyle w:val="Heading1"/>
        <w:jc w:val="center"/>
        <w:rPr>
          <w:b/>
          <w:bCs/>
        </w:rPr>
      </w:pPr>
      <w:bookmarkStart w:id="40" w:name="_Toc34043205"/>
      <w:r w:rsidRPr="00F121D6">
        <w:rPr>
          <w:b/>
          <w:bCs/>
        </w:rPr>
        <w:t>PRIORITIZATION</w:t>
      </w:r>
      <w:bookmarkEnd w:id="40"/>
    </w:p>
    <w:p w14:paraId="0E5055A9" w14:textId="096D55F5" w:rsidR="001D6CA2" w:rsidRDefault="00120F04" w:rsidP="00C45A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Households</w:t>
      </w:r>
      <w:r w:rsidR="001D6CA2" w:rsidRPr="00120F04">
        <w:rPr>
          <w:rFonts w:ascii="Times New Roman" w:hAnsi="Times New Roman" w:cs="Times New Roman"/>
          <w:sz w:val="24"/>
          <w:szCs w:val="24"/>
        </w:rPr>
        <w:t xml:space="preserve"> are prioritized for a full continuum of housing and service interventions according to CSCoC and ESG Written Standards, which prioritize those who are most vulnerable and with the most immediate needs for referral and placement into appropriate housing interventions.  Those with the highest </w:t>
      </w:r>
      <w:r w:rsidR="000908D1">
        <w:rPr>
          <w:rFonts w:ascii="Times New Roman" w:hAnsi="Times New Roman" w:cs="Times New Roman"/>
          <w:sz w:val="24"/>
          <w:szCs w:val="24"/>
        </w:rPr>
        <w:t xml:space="preserve">Modified </w:t>
      </w:r>
      <w:r w:rsidR="001D6CA2" w:rsidRPr="000908D1">
        <w:rPr>
          <w:rFonts w:ascii="Times New Roman" w:hAnsi="Times New Roman" w:cs="Times New Roman"/>
          <w:sz w:val="24"/>
          <w:szCs w:val="24"/>
        </w:rPr>
        <w:t>VI-SPDAT</w:t>
      </w:r>
      <w:r w:rsidR="001D6CA2" w:rsidRPr="00120F04">
        <w:rPr>
          <w:rFonts w:ascii="Times New Roman" w:hAnsi="Times New Roman" w:cs="Times New Roman"/>
          <w:sz w:val="24"/>
          <w:szCs w:val="24"/>
        </w:rPr>
        <w:t xml:space="preserve"> scores are prioritized highest for longer term housing solutions.  </w:t>
      </w:r>
      <w:r w:rsidR="00080E22" w:rsidRPr="00E551DB">
        <w:rPr>
          <w:rFonts w:ascii="Times New Roman" w:hAnsi="Times New Roman" w:cs="Times New Roman"/>
          <w:sz w:val="24"/>
          <w:szCs w:val="24"/>
        </w:rPr>
        <w:t>Program admission is prioritized for people with the most severe needs.</w:t>
      </w:r>
      <w:r w:rsidR="00080E22">
        <w:rPr>
          <w:rFonts w:ascii="Times New Roman" w:hAnsi="Times New Roman" w:cs="Times New Roman"/>
          <w:sz w:val="24"/>
          <w:szCs w:val="24"/>
        </w:rPr>
        <w:t xml:space="preserve">  </w:t>
      </w:r>
      <w:r>
        <w:rPr>
          <w:rFonts w:ascii="Times New Roman" w:hAnsi="Times New Roman" w:cs="Times New Roman"/>
          <w:sz w:val="24"/>
          <w:szCs w:val="24"/>
        </w:rPr>
        <w:t>All</w:t>
      </w:r>
      <w:r w:rsidR="001D6CA2" w:rsidRPr="00120F04">
        <w:rPr>
          <w:rFonts w:ascii="Times New Roman" w:hAnsi="Times New Roman" w:cs="Times New Roman"/>
          <w:sz w:val="24"/>
          <w:szCs w:val="24"/>
        </w:rPr>
        <w:t xml:space="preserve"> </w:t>
      </w:r>
      <w:r>
        <w:rPr>
          <w:rFonts w:ascii="Times New Roman" w:hAnsi="Times New Roman" w:cs="Times New Roman"/>
          <w:sz w:val="24"/>
          <w:szCs w:val="24"/>
        </w:rPr>
        <w:t xml:space="preserve">CSCoC </w:t>
      </w:r>
      <w:r w:rsidR="0094323F">
        <w:rPr>
          <w:rFonts w:ascii="Times New Roman" w:hAnsi="Times New Roman" w:cs="Times New Roman"/>
          <w:sz w:val="24"/>
          <w:szCs w:val="24"/>
        </w:rPr>
        <w:t>service provider</w:t>
      </w:r>
      <w:r>
        <w:rPr>
          <w:rFonts w:ascii="Times New Roman" w:hAnsi="Times New Roman" w:cs="Times New Roman"/>
          <w:sz w:val="24"/>
          <w:szCs w:val="24"/>
        </w:rPr>
        <w:t>s</w:t>
      </w:r>
      <w:r w:rsidR="001D6CA2" w:rsidRPr="00120F04">
        <w:rPr>
          <w:rFonts w:ascii="Times New Roman" w:hAnsi="Times New Roman" w:cs="Times New Roman"/>
          <w:sz w:val="24"/>
          <w:szCs w:val="24"/>
        </w:rPr>
        <w:t xml:space="preserve"> use the coordinated entry process to prioritize homeless </w:t>
      </w:r>
      <w:r>
        <w:rPr>
          <w:rFonts w:ascii="Times New Roman" w:hAnsi="Times New Roman" w:cs="Times New Roman"/>
          <w:sz w:val="24"/>
          <w:szCs w:val="24"/>
        </w:rPr>
        <w:t>households</w:t>
      </w:r>
      <w:r w:rsidR="001D6CA2" w:rsidRPr="00120F04">
        <w:rPr>
          <w:rFonts w:ascii="Times New Roman" w:hAnsi="Times New Roman" w:cs="Times New Roman"/>
          <w:sz w:val="24"/>
          <w:szCs w:val="24"/>
        </w:rPr>
        <w:t xml:space="preserve"> within the </w:t>
      </w:r>
      <w:r>
        <w:rPr>
          <w:rFonts w:ascii="Times New Roman" w:hAnsi="Times New Roman" w:cs="Times New Roman"/>
          <w:sz w:val="24"/>
          <w:szCs w:val="24"/>
        </w:rPr>
        <w:t>CS</w:t>
      </w:r>
      <w:r w:rsidR="001D6CA2" w:rsidRPr="00120F04">
        <w:rPr>
          <w:rFonts w:ascii="Times New Roman" w:hAnsi="Times New Roman" w:cs="Times New Roman"/>
          <w:sz w:val="24"/>
          <w:szCs w:val="24"/>
        </w:rPr>
        <w:t>CoC geographic service area for access to housing and supportive services.</w:t>
      </w:r>
    </w:p>
    <w:p w14:paraId="1767852B" w14:textId="77777777" w:rsidR="00C45A23" w:rsidRPr="00120F04" w:rsidRDefault="00C45A23" w:rsidP="00C45A23">
      <w:pPr>
        <w:spacing w:after="0" w:line="240" w:lineRule="auto"/>
        <w:jc w:val="both"/>
        <w:rPr>
          <w:rFonts w:ascii="Times New Roman" w:hAnsi="Times New Roman" w:cs="Times New Roman"/>
          <w:sz w:val="24"/>
          <w:szCs w:val="24"/>
        </w:rPr>
      </w:pPr>
    </w:p>
    <w:p w14:paraId="381A288A" w14:textId="72BB9087" w:rsidR="001D6CA2" w:rsidRDefault="001D6CA2" w:rsidP="00C45A23">
      <w:pPr>
        <w:spacing w:after="0" w:line="240" w:lineRule="auto"/>
        <w:jc w:val="both"/>
        <w:rPr>
          <w:rFonts w:ascii="Times New Roman" w:hAnsi="Times New Roman" w:cs="Times New Roman"/>
          <w:sz w:val="24"/>
          <w:szCs w:val="24"/>
        </w:rPr>
      </w:pPr>
      <w:r w:rsidRPr="00120F04">
        <w:rPr>
          <w:rFonts w:ascii="Times New Roman" w:hAnsi="Times New Roman" w:cs="Times New Roman"/>
          <w:sz w:val="24"/>
          <w:szCs w:val="24"/>
        </w:rPr>
        <w:t xml:space="preserve">The coordinated entry prioritization process combines </w:t>
      </w:r>
      <w:r w:rsidR="00120F04">
        <w:rPr>
          <w:rFonts w:ascii="Times New Roman" w:hAnsi="Times New Roman" w:cs="Times New Roman"/>
          <w:sz w:val="24"/>
          <w:szCs w:val="24"/>
        </w:rPr>
        <w:t>each</w:t>
      </w:r>
      <w:r w:rsidRPr="00120F04">
        <w:rPr>
          <w:rFonts w:ascii="Times New Roman" w:hAnsi="Times New Roman" w:cs="Times New Roman"/>
          <w:sz w:val="24"/>
          <w:szCs w:val="24"/>
        </w:rPr>
        <w:t xml:space="preserve"> </w:t>
      </w:r>
      <w:r w:rsidR="00120F04">
        <w:rPr>
          <w:rFonts w:ascii="Times New Roman" w:hAnsi="Times New Roman" w:cs="Times New Roman"/>
          <w:sz w:val="24"/>
          <w:szCs w:val="24"/>
        </w:rPr>
        <w:t>household’s</w:t>
      </w:r>
      <w:r w:rsidRPr="00120F04">
        <w:rPr>
          <w:rFonts w:ascii="Times New Roman" w:hAnsi="Times New Roman" w:cs="Times New Roman"/>
          <w:sz w:val="24"/>
          <w:szCs w:val="24"/>
        </w:rPr>
        <w:t xml:space="preserve"> assessment results with the </w:t>
      </w:r>
      <w:r w:rsidR="00120F04">
        <w:rPr>
          <w:rFonts w:ascii="Times New Roman" w:hAnsi="Times New Roman" w:cs="Times New Roman"/>
          <w:sz w:val="24"/>
          <w:szCs w:val="24"/>
        </w:rPr>
        <w:t>CS</w:t>
      </w:r>
      <w:r w:rsidRPr="00120F04">
        <w:rPr>
          <w:rFonts w:ascii="Times New Roman" w:hAnsi="Times New Roman" w:cs="Times New Roman"/>
          <w:sz w:val="24"/>
          <w:szCs w:val="24"/>
        </w:rPr>
        <w:t xml:space="preserve">CoC’s prioritization policies and procedures to determine that </w:t>
      </w:r>
      <w:r w:rsidR="00120F04">
        <w:rPr>
          <w:rFonts w:ascii="Times New Roman" w:hAnsi="Times New Roman" w:cs="Times New Roman"/>
          <w:sz w:val="24"/>
          <w:szCs w:val="24"/>
        </w:rPr>
        <w:t>household’s</w:t>
      </w:r>
      <w:r w:rsidR="00120F04" w:rsidRPr="00120F04">
        <w:rPr>
          <w:rFonts w:ascii="Times New Roman" w:hAnsi="Times New Roman" w:cs="Times New Roman"/>
          <w:sz w:val="24"/>
          <w:szCs w:val="24"/>
        </w:rPr>
        <w:t xml:space="preserve"> </w:t>
      </w:r>
      <w:r w:rsidRPr="00120F04">
        <w:rPr>
          <w:rFonts w:ascii="Times New Roman" w:hAnsi="Times New Roman" w:cs="Times New Roman"/>
          <w:sz w:val="24"/>
          <w:szCs w:val="24"/>
        </w:rPr>
        <w:t xml:space="preserve">level of vulnerability.  The </w:t>
      </w:r>
      <w:r w:rsidR="00120F04">
        <w:rPr>
          <w:rFonts w:ascii="Times New Roman" w:hAnsi="Times New Roman" w:cs="Times New Roman"/>
          <w:sz w:val="24"/>
          <w:szCs w:val="24"/>
        </w:rPr>
        <w:t>household’s</w:t>
      </w:r>
      <w:r w:rsidR="00120F04" w:rsidRPr="00120F04">
        <w:rPr>
          <w:rFonts w:ascii="Times New Roman" w:hAnsi="Times New Roman" w:cs="Times New Roman"/>
          <w:sz w:val="24"/>
          <w:szCs w:val="24"/>
        </w:rPr>
        <w:t xml:space="preserve"> </w:t>
      </w:r>
      <w:r w:rsidRPr="00120F04">
        <w:rPr>
          <w:rFonts w:ascii="Times New Roman" w:hAnsi="Times New Roman" w:cs="Times New Roman"/>
          <w:sz w:val="24"/>
          <w:szCs w:val="24"/>
        </w:rPr>
        <w:t>assessed vulnerability establish</w:t>
      </w:r>
      <w:r w:rsidR="00D64130">
        <w:rPr>
          <w:rFonts w:ascii="Times New Roman" w:hAnsi="Times New Roman" w:cs="Times New Roman"/>
          <w:sz w:val="24"/>
          <w:szCs w:val="24"/>
        </w:rPr>
        <w:t>es</w:t>
      </w:r>
      <w:r w:rsidRPr="00120F04">
        <w:rPr>
          <w:rFonts w:ascii="Times New Roman" w:hAnsi="Times New Roman" w:cs="Times New Roman"/>
          <w:sz w:val="24"/>
          <w:szCs w:val="24"/>
        </w:rPr>
        <w:t xml:space="preserve"> </w:t>
      </w:r>
      <w:r w:rsidR="00120F04">
        <w:rPr>
          <w:rFonts w:ascii="Times New Roman" w:hAnsi="Times New Roman" w:cs="Times New Roman"/>
          <w:sz w:val="24"/>
          <w:szCs w:val="24"/>
        </w:rPr>
        <w:t>their</w:t>
      </w:r>
      <w:r w:rsidRPr="00120F04">
        <w:rPr>
          <w:rFonts w:ascii="Times New Roman" w:hAnsi="Times New Roman" w:cs="Times New Roman"/>
          <w:sz w:val="24"/>
          <w:szCs w:val="24"/>
        </w:rPr>
        <w:t xml:space="preserve"> level of priority for resources in the homeless system and lead to identification of vacancies at housing and supportive services projects </w:t>
      </w:r>
      <w:r w:rsidR="00F922F0">
        <w:rPr>
          <w:rFonts w:ascii="Times New Roman" w:hAnsi="Times New Roman" w:cs="Times New Roman"/>
          <w:sz w:val="24"/>
          <w:szCs w:val="24"/>
        </w:rPr>
        <w:t>to which the</w:t>
      </w:r>
      <w:r w:rsidRPr="00120F04">
        <w:rPr>
          <w:rFonts w:ascii="Times New Roman" w:hAnsi="Times New Roman" w:cs="Times New Roman"/>
          <w:sz w:val="24"/>
          <w:szCs w:val="24"/>
        </w:rPr>
        <w:t xml:space="preserve"> </w:t>
      </w:r>
      <w:r w:rsidR="00F922F0">
        <w:rPr>
          <w:rFonts w:ascii="Times New Roman" w:hAnsi="Times New Roman" w:cs="Times New Roman"/>
          <w:sz w:val="24"/>
          <w:szCs w:val="24"/>
        </w:rPr>
        <w:t>household</w:t>
      </w:r>
      <w:r w:rsidRPr="00120F04">
        <w:rPr>
          <w:rFonts w:ascii="Times New Roman" w:hAnsi="Times New Roman" w:cs="Times New Roman"/>
          <w:sz w:val="24"/>
          <w:szCs w:val="24"/>
        </w:rPr>
        <w:t xml:space="preserve"> can be referred.</w:t>
      </w:r>
    </w:p>
    <w:p w14:paraId="20A48DF2" w14:textId="77777777" w:rsidR="00C45A23" w:rsidRPr="00120F04" w:rsidRDefault="00C45A23" w:rsidP="00C45A23">
      <w:pPr>
        <w:spacing w:after="0" w:line="240" w:lineRule="auto"/>
        <w:jc w:val="both"/>
        <w:rPr>
          <w:rFonts w:ascii="Times New Roman" w:hAnsi="Times New Roman" w:cs="Times New Roman"/>
          <w:sz w:val="24"/>
          <w:szCs w:val="24"/>
        </w:rPr>
      </w:pPr>
    </w:p>
    <w:p w14:paraId="27162E2E" w14:textId="44731744" w:rsidR="007C7332" w:rsidRDefault="007C7332" w:rsidP="008D5A45">
      <w:pPr>
        <w:pStyle w:val="Heading2"/>
      </w:pPr>
      <w:bookmarkStart w:id="41" w:name="_Toc34043206"/>
      <w:r>
        <w:t>Requirements</w:t>
      </w:r>
      <w:bookmarkEnd w:id="41"/>
    </w:p>
    <w:p w14:paraId="27BA4F1D" w14:textId="1EB28B0D" w:rsidR="007C7332" w:rsidRPr="00F82CDC" w:rsidRDefault="00D64130" w:rsidP="00080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CSCoC adopts the requirements for the </w:t>
      </w:r>
      <w:r w:rsidRPr="00F82CDC">
        <w:rPr>
          <w:rFonts w:ascii="Times New Roman" w:hAnsi="Times New Roman" w:cs="Times New Roman"/>
          <w:sz w:val="24"/>
          <w:szCs w:val="24"/>
        </w:rPr>
        <w:t>prioritization process</w:t>
      </w:r>
      <w:r>
        <w:rPr>
          <w:rFonts w:ascii="Times New Roman" w:hAnsi="Times New Roman" w:cs="Times New Roman"/>
          <w:sz w:val="24"/>
          <w:szCs w:val="24"/>
        </w:rPr>
        <w:t xml:space="preserve">, as outlined in the </w:t>
      </w:r>
      <w:r w:rsidR="00F82CDC">
        <w:rPr>
          <w:rFonts w:ascii="Times New Roman" w:hAnsi="Times New Roman" w:cs="Times New Roman"/>
          <w:sz w:val="24"/>
          <w:szCs w:val="24"/>
        </w:rPr>
        <w:t xml:space="preserve">HUD </w:t>
      </w:r>
      <w:r w:rsidR="007C7332" w:rsidRPr="00F82CDC">
        <w:rPr>
          <w:rFonts w:ascii="Times New Roman" w:hAnsi="Times New Roman" w:cs="Times New Roman"/>
          <w:sz w:val="24"/>
          <w:szCs w:val="24"/>
        </w:rPr>
        <w:t xml:space="preserve">Coordinated Entry Notice.  Prioritization </w:t>
      </w:r>
      <w:r>
        <w:rPr>
          <w:rFonts w:ascii="Times New Roman" w:hAnsi="Times New Roman" w:cs="Times New Roman"/>
          <w:sz w:val="24"/>
          <w:szCs w:val="24"/>
        </w:rPr>
        <w:t xml:space="preserve">is therefore </w:t>
      </w:r>
      <w:r w:rsidR="007C7332" w:rsidRPr="00F82CDC">
        <w:rPr>
          <w:rFonts w:ascii="Times New Roman" w:hAnsi="Times New Roman" w:cs="Times New Roman"/>
          <w:sz w:val="24"/>
          <w:szCs w:val="24"/>
        </w:rPr>
        <w:t xml:space="preserve">based on a specific and definable set of criteria that are made publicly available through the </w:t>
      </w:r>
      <w:r>
        <w:rPr>
          <w:rFonts w:ascii="Times New Roman" w:hAnsi="Times New Roman" w:cs="Times New Roman"/>
          <w:sz w:val="24"/>
          <w:szCs w:val="24"/>
        </w:rPr>
        <w:t>CSCoC’s</w:t>
      </w:r>
      <w:r w:rsidR="007C7332" w:rsidRPr="00F82CDC">
        <w:rPr>
          <w:rFonts w:ascii="Times New Roman" w:hAnsi="Times New Roman" w:cs="Times New Roman"/>
          <w:sz w:val="24"/>
          <w:szCs w:val="24"/>
        </w:rPr>
        <w:t xml:space="preserve"> written prioritization standards and </w:t>
      </w:r>
      <w:r>
        <w:rPr>
          <w:rFonts w:ascii="Times New Roman" w:hAnsi="Times New Roman" w:cs="Times New Roman"/>
          <w:sz w:val="24"/>
          <w:szCs w:val="24"/>
        </w:rPr>
        <w:t>are</w:t>
      </w:r>
      <w:r w:rsidR="007C7332" w:rsidRPr="00F82CDC">
        <w:rPr>
          <w:rFonts w:ascii="Times New Roman" w:hAnsi="Times New Roman" w:cs="Times New Roman"/>
          <w:sz w:val="24"/>
          <w:szCs w:val="24"/>
        </w:rPr>
        <w:t xml:space="preserve"> applied consistently throughout the </w:t>
      </w:r>
      <w:r>
        <w:rPr>
          <w:rFonts w:ascii="Times New Roman" w:hAnsi="Times New Roman" w:cs="Times New Roman"/>
          <w:sz w:val="24"/>
          <w:szCs w:val="24"/>
        </w:rPr>
        <w:t>CSCoC</w:t>
      </w:r>
      <w:r w:rsidR="007C7332" w:rsidRPr="00F82CDC">
        <w:rPr>
          <w:rFonts w:ascii="Times New Roman" w:hAnsi="Times New Roman" w:cs="Times New Roman"/>
          <w:sz w:val="24"/>
          <w:szCs w:val="24"/>
        </w:rPr>
        <w:t xml:space="preserve">.  </w:t>
      </w:r>
      <w:r w:rsidR="00BC619C">
        <w:rPr>
          <w:rFonts w:ascii="Times New Roman" w:hAnsi="Times New Roman" w:cs="Times New Roman"/>
          <w:sz w:val="24"/>
          <w:szCs w:val="24"/>
        </w:rPr>
        <w:t>The CSCoC’s</w:t>
      </w:r>
      <w:r w:rsidR="007C7332" w:rsidRPr="00F82CDC">
        <w:rPr>
          <w:rFonts w:ascii="Times New Roman" w:hAnsi="Times New Roman" w:cs="Times New Roman"/>
          <w:sz w:val="24"/>
          <w:szCs w:val="24"/>
        </w:rPr>
        <w:t xml:space="preserve"> prioritization criteria include the following factors:</w:t>
      </w:r>
    </w:p>
    <w:p w14:paraId="7933AA65" w14:textId="2F7BF72C" w:rsidR="007C7332" w:rsidRPr="00F82CDC" w:rsidRDefault="007C7332" w:rsidP="003D1F76">
      <w:pPr>
        <w:pStyle w:val="ListParagraph"/>
        <w:numPr>
          <w:ilvl w:val="0"/>
          <w:numId w:val="13"/>
        </w:numPr>
        <w:spacing w:after="120" w:line="240" w:lineRule="auto"/>
        <w:contextualSpacing w:val="0"/>
        <w:rPr>
          <w:rFonts w:ascii="Times New Roman" w:hAnsi="Times New Roman" w:cs="Times New Roman"/>
          <w:sz w:val="24"/>
          <w:szCs w:val="24"/>
        </w:rPr>
      </w:pPr>
      <w:r w:rsidRPr="00F82CDC">
        <w:rPr>
          <w:rFonts w:ascii="Times New Roman" w:hAnsi="Times New Roman" w:cs="Times New Roman"/>
          <w:sz w:val="24"/>
          <w:szCs w:val="24"/>
        </w:rPr>
        <w:t xml:space="preserve">Significant health or behavioral health challengers or functional impairments that require a significant level of support for the </w:t>
      </w:r>
      <w:r w:rsidR="00F922F0">
        <w:rPr>
          <w:rFonts w:ascii="Times New Roman" w:hAnsi="Times New Roman" w:cs="Times New Roman"/>
          <w:sz w:val="24"/>
          <w:szCs w:val="24"/>
        </w:rPr>
        <w:t>household</w:t>
      </w:r>
      <w:r w:rsidRPr="00F82CDC">
        <w:rPr>
          <w:rFonts w:ascii="Times New Roman" w:hAnsi="Times New Roman" w:cs="Times New Roman"/>
          <w:sz w:val="24"/>
          <w:szCs w:val="24"/>
        </w:rPr>
        <w:t xml:space="preserve"> to maintain permanent housing.</w:t>
      </w:r>
    </w:p>
    <w:p w14:paraId="19E65479" w14:textId="13A19522" w:rsidR="007C7332" w:rsidRPr="00F82CDC" w:rsidRDefault="007C7332" w:rsidP="003D1F76">
      <w:pPr>
        <w:pStyle w:val="ListParagraph"/>
        <w:numPr>
          <w:ilvl w:val="0"/>
          <w:numId w:val="13"/>
        </w:numPr>
        <w:spacing w:after="120" w:line="240" w:lineRule="auto"/>
        <w:contextualSpacing w:val="0"/>
        <w:rPr>
          <w:rFonts w:ascii="Times New Roman" w:hAnsi="Times New Roman" w:cs="Times New Roman"/>
          <w:sz w:val="24"/>
          <w:szCs w:val="24"/>
        </w:rPr>
      </w:pPr>
      <w:r w:rsidRPr="00F82CDC">
        <w:rPr>
          <w:rFonts w:ascii="Times New Roman" w:hAnsi="Times New Roman" w:cs="Times New Roman"/>
          <w:sz w:val="24"/>
          <w:szCs w:val="24"/>
        </w:rPr>
        <w:t>High use of crisis or emergency services to meet basic needs, including emergency rooms, jails, and psychiatric facilities.</w:t>
      </w:r>
    </w:p>
    <w:p w14:paraId="38E2FC1D" w14:textId="0AF5DBF3" w:rsidR="007C7332" w:rsidRPr="00F82CDC" w:rsidRDefault="007C7332" w:rsidP="003D1F76">
      <w:pPr>
        <w:pStyle w:val="ListParagraph"/>
        <w:numPr>
          <w:ilvl w:val="0"/>
          <w:numId w:val="13"/>
        </w:numPr>
        <w:spacing w:after="120" w:line="240" w:lineRule="auto"/>
        <w:contextualSpacing w:val="0"/>
        <w:rPr>
          <w:rFonts w:ascii="Times New Roman" w:hAnsi="Times New Roman" w:cs="Times New Roman"/>
          <w:sz w:val="24"/>
          <w:szCs w:val="24"/>
        </w:rPr>
      </w:pPr>
      <w:r w:rsidRPr="00F82CDC">
        <w:rPr>
          <w:rFonts w:ascii="Times New Roman" w:hAnsi="Times New Roman" w:cs="Times New Roman"/>
          <w:sz w:val="24"/>
          <w:szCs w:val="24"/>
        </w:rPr>
        <w:t xml:space="preserve">Extent to which </w:t>
      </w:r>
      <w:r w:rsidR="00D53A1C">
        <w:rPr>
          <w:rFonts w:ascii="Times New Roman" w:hAnsi="Times New Roman" w:cs="Times New Roman"/>
          <w:sz w:val="24"/>
          <w:szCs w:val="24"/>
        </w:rPr>
        <w:t>households</w:t>
      </w:r>
      <w:r w:rsidRPr="00F82CDC">
        <w:rPr>
          <w:rFonts w:ascii="Times New Roman" w:hAnsi="Times New Roman" w:cs="Times New Roman"/>
          <w:sz w:val="24"/>
          <w:szCs w:val="24"/>
        </w:rPr>
        <w:t>, especially youth and children, are unsheltered.</w:t>
      </w:r>
    </w:p>
    <w:p w14:paraId="293887E5" w14:textId="51F6893B" w:rsidR="007C7332" w:rsidRPr="00F82CDC" w:rsidRDefault="007C7332" w:rsidP="003D1F76">
      <w:pPr>
        <w:pStyle w:val="ListParagraph"/>
        <w:numPr>
          <w:ilvl w:val="0"/>
          <w:numId w:val="13"/>
        </w:numPr>
        <w:spacing w:after="120" w:line="240" w:lineRule="auto"/>
        <w:contextualSpacing w:val="0"/>
        <w:rPr>
          <w:rFonts w:ascii="Times New Roman" w:hAnsi="Times New Roman" w:cs="Times New Roman"/>
          <w:sz w:val="24"/>
          <w:szCs w:val="24"/>
        </w:rPr>
      </w:pPr>
      <w:r w:rsidRPr="00F82CDC">
        <w:rPr>
          <w:rFonts w:ascii="Times New Roman" w:hAnsi="Times New Roman" w:cs="Times New Roman"/>
          <w:sz w:val="24"/>
          <w:szCs w:val="24"/>
        </w:rPr>
        <w:t>Vulnerability to illness or death.</w:t>
      </w:r>
    </w:p>
    <w:p w14:paraId="79FB6DA7" w14:textId="13514197" w:rsidR="007C7332" w:rsidRPr="00F82CDC" w:rsidRDefault="007C7332" w:rsidP="003D1F76">
      <w:pPr>
        <w:pStyle w:val="ListParagraph"/>
        <w:numPr>
          <w:ilvl w:val="0"/>
          <w:numId w:val="13"/>
        </w:numPr>
        <w:spacing w:after="120" w:line="240" w:lineRule="auto"/>
        <w:contextualSpacing w:val="0"/>
        <w:rPr>
          <w:rFonts w:ascii="Times New Roman" w:hAnsi="Times New Roman" w:cs="Times New Roman"/>
          <w:sz w:val="24"/>
          <w:szCs w:val="24"/>
        </w:rPr>
      </w:pPr>
      <w:r w:rsidRPr="00F82CDC">
        <w:rPr>
          <w:rFonts w:ascii="Times New Roman" w:hAnsi="Times New Roman" w:cs="Times New Roman"/>
          <w:sz w:val="24"/>
          <w:szCs w:val="24"/>
        </w:rPr>
        <w:t>Risk of continued homelessness.</w:t>
      </w:r>
    </w:p>
    <w:p w14:paraId="2F4DE8A4" w14:textId="47D74282" w:rsidR="007C7332" w:rsidRPr="00F82CDC" w:rsidRDefault="007C7332" w:rsidP="003D1F76">
      <w:pPr>
        <w:pStyle w:val="ListParagraph"/>
        <w:numPr>
          <w:ilvl w:val="0"/>
          <w:numId w:val="13"/>
        </w:numPr>
        <w:spacing w:after="120" w:line="240" w:lineRule="auto"/>
        <w:contextualSpacing w:val="0"/>
        <w:rPr>
          <w:rFonts w:ascii="Times New Roman" w:hAnsi="Times New Roman" w:cs="Times New Roman"/>
          <w:sz w:val="24"/>
          <w:szCs w:val="24"/>
        </w:rPr>
      </w:pPr>
      <w:r w:rsidRPr="00F82CDC">
        <w:rPr>
          <w:rFonts w:ascii="Times New Roman" w:hAnsi="Times New Roman" w:cs="Times New Roman"/>
          <w:sz w:val="24"/>
          <w:szCs w:val="24"/>
        </w:rPr>
        <w:t>Vulnerability to victimization, including physical assault, trafficking, or sex work.</w:t>
      </w:r>
    </w:p>
    <w:p w14:paraId="6E1E0077" w14:textId="241BDD06" w:rsidR="007C7332" w:rsidRDefault="007C7332" w:rsidP="00C45A23">
      <w:pPr>
        <w:pStyle w:val="ListParagraph"/>
        <w:numPr>
          <w:ilvl w:val="0"/>
          <w:numId w:val="13"/>
        </w:numPr>
        <w:spacing w:after="0" w:line="240" w:lineRule="auto"/>
        <w:contextualSpacing w:val="0"/>
        <w:rPr>
          <w:rFonts w:ascii="Times New Roman" w:hAnsi="Times New Roman" w:cs="Times New Roman"/>
          <w:sz w:val="24"/>
          <w:szCs w:val="24"/>
        </w:rPr>
      </w:pPr>
      <w:r w:rsidRPr="00F82CDC">
        <w:rPr>
          <w:rFonts w:ascii="Times New Roman" w:hAnsi="Times New Roman" w:cs="Times New Roman"/>
          <w:sz w:val="24"/>
          <w:szCs w:val="24"/>
        </w:rPr>
        <w:t>Other actors determined by the community and based on severity of needs.</w:t>
      </w:r>
    </w:p>
    <w:p w14:paraId="5BFAEF9E" w14:textId="77777777" w:rsidR="00C45A23" w:rsidRPr="00F82CDC" w:rsidRDefault="00C45A23" w:rsidP="00C45A23">
      <w:pPr>
        <w:pStyle w:val="ListParagraph"/>
        <w:spacing w:after="0" w:line="240" w:lineRule="auto"/>
        <w:contextualSpacing w:val="0"/>
        <w:rPr>
          <w:rFonts w:ascii="Times New Roman" w:hAnsi="Times New Roman" w:cs="Times New Roman"/>
          <w:sz w:val="24"/>
          <w:szCs w:val="24"/>
        </w:rPr>
      </w:pPr>
    </w:p>
    <w:p w14:paraId="76211399" w14:textId="48137AFC" w:rsidR="00085B75" w:rsidRDefault="00F32E65" w:rsidP="008D5A45">
      <w:pPr>
        <w:pStyle w:val="Heading2"/>
      </w:pPr>
      <w:bookmarkStart w:id="42" w:name="_Toc34043207"/>
      <w:r>
        <w:t>Prioritization Scheme</w:t>
      </w:r>
      <w:bookmarkEnd w:id="42"/>
    </w:p>
    <w:p w14:paraId="4E5F5214" w14:textId="665E6159" w:rsidR="00122C0D" w:rsidRDefault="00BE6DD9" w:rsidP="00C45A23">
      <w:pPr>
        <w:spacing w:after="0" w:line="240" w:lineRule="auto"/>
        <w:jc w:val="both"/>
        <w:rPr>
          <w:rFonts w:ascii="Times New Roman" w:hAnsi="Times New Roman" w:cs="Times New Roman"/>
          <w:sz w:val="24"/>
          <w:szCs w:val="24"/>
        </w:rPr>
      </w:pPr>
      <w:r w:rsidRPr="00270DC4">
        <w:rPr>
          <w:rFonts w:ascii="Times New Roman" w:hAnsi="Times New Roman" w:cs="Times New Roman"/>
          <w:sz w:val="24"/>
          <w:szCs w:val="24"/>
        </w:rPr>
        <w:t xml:space="preserve">For the purposes of coordinated entry, one prioritization list is maintained for the entire CSCoC.  Referrals may be made across county lines based on availability of services within an area, as well as household preferences and needs.  </w:t>
      </w:r>
      <w:r w:rsidR="00270DC4">
        <w:rPr>
          <w:rFonts w:ascii="Times New Roman" w:hAnsi="Times New Roman" w:cs="Times New Roman"/>
          <w:sz w:val="24"/>
          <w:szCs w:val="24"/>
        </w:rPr>
        <w:t xml:space="preserve">The </w:t>
      </w:r>
      <w:r w:rsidRPr="00270DC4">
        <w:rPr>
          <w:rFonts w:ascii="Times New Roman" w:hAnsi="Times New Roman" w:cs="Times New Roman"/>
          <w:sz w:val="24"/>
          <w:szCs w:val="24"/>
        </w:rPr>
        <w:t>CSCoC has adopted the final rule on Chronically Homeless; as such it is acceptable to move down the vulnerability order in the event no chronically homeless households are identified at the time of a vacancy.</w:t>
      </w:r>
    </w:p>
    <w:p w14:paraId="58888764" w14:textId="14D056B4" w:rsidR="00122C0D" w:rsidRPr="00270DC4" w:rsidRDefault="00122C0D" w:rsidP="00080E22">
      <w:pPr>
        <w:spacing w:before="120" w:after="0" w:line="240" w:lineRule="auto"/>
        <w:rPr>
          <w:rFonts w:ascii="Times New Roman" w:hAnsi="Times New Roman" w:cs="Times New Roman"/>
          <w:sz w:val="24"/>
          <w:szCs w:val="24"/>
          <w:u w:val="single"/>
        </w:rPr>
      </w:pPr>
      <w:r w:rsidRPr="00270DC4">
        <w:rPr>
          <w:rFonts w:ascii="Times New Roman" w:hAnsi="Times New Roman" w:cs="Times New Roman"/>
          <w:sz w:val="24"/>
          <w:szCs w:val="24"/>
          <w:u w:val="single"/>
        </w:rPr>
        <w:t>Determining Priority Level</w:t>
      </w:r>
    </w:p>
    <w:p w14:paraId="6D96F136" w14:textId="3F8F4CFC" w:rsidR="00122C0D" w:rsidRPr="00270DC4" w:rsidRDefault="00BC619C" w:rsidP="00271A15">
      <w:pPr>
        <w:spacing w:after="120" w:line="240" w:lineRule="auto"/>
        <w:rPr>
          <w:rFonts w:ascii="Times New Roman" w:hAnsi="Times New Roman" w:cs="Times New Roman"/>
          <w:sz w:val="24"/>
          <w:szCs w:val="24"/>
        </w:rPr>
      </w:pPr>
      <w:r>
        <w:rPr>
          <w:rFonts w:ascii="Times New Roman" w:hAnsi="Times New Roman" w:cs="Times New Roman"/>
          <w:sz w:val="24"/>
          <w:szCs w:val="24"/>
        </w:rPr>
        <w:t>CSCoC has also</w:t>
      </w:r>
      <w:r w:rsidR="00122C0D" w:rsidRPr="00270DC4">
        <w:rPr>
          <w:rFonts w:ascii="Times New Roman" w:hAnsi="Times New Roman" w:cs="Times New Roman"/>
          <w:sz w:val="24"/>
          <w:szCs w:val="24"/>
        </w:rPr>
        <w:t xml:space="preserve"> adopt</w:t>
      </w:r>
      <w:r>
        <w:rPr>
          <w:rFonts w:ascii="Times New Roman" w:hAnsi="Times New Roman" w:cs="Times New Roman"/>
          <w:sz w:val="24"/>
          <w:szCs w:val="24"/>
        </w:rPr>
        <w:t>ed</w:t>
      </w:r>
      <w:r w:rsidR="00122C0D" w:rsidRPr="00270DC4">
        <w:rPr>
          <w:rFonts w:ascii="Times New Roman" w:hAnsi="Times New Roman" w:cs="Times New Roman"/>
          <w:sz w:val="24"/>
          <w:szCs w:val="24"/>
        </w:rPr>
        <w:t xml:space="preserve"> the prioritization approach for </w:t>
      </w:r>
      <w:r w:rsidR="00270DC4">
        <w:rPr>
          <w:rFonts w:ascii="Times New Roman" w:hAnsi="Times New Roman" w:cs="Times New Roman"/>
          <w:sz w:val="24"/>
          <w:szCs w:val="24"/>
        </w:rPr>
        <w:t>permanent supportive housing</w:t>
      </w:r>
      <w:r w:rsidR="00122C0D" w:rsidRPr="00270DC4">
        <w:rPr>
          <w:rFonts w:ascii="Times New Roman" w:hAnsi="Times New Roman" w:cs="Times New Roman"/>
          <w:sz w:val="24"/>
          <w:szCs w:val="24"/>
        </w:rPr>
        <w:t xml:space="preserve"> in the </w:t>
      </w:r>
      <w:r>
        <w:rPr>
          <w:rFonts w:ascii="Times New Roman" w:hAnsi="Times New Roman" w:cs="Times New Roman"/>
          <w:sz w:val="24"/>
          <w:szCs w:val="24"/>
        </w:rPr>
        <w:t xml:space="preserve">HUD </w:t>
      </w:r>
      <w:r w:rsidR="00122C0D" w:rsidRPr="00270DC4">
        <w:rPr>
          <w:rFonts w:ascii="Times New Roman" w:hAnsi="Times New Roman" w:cs="Times New Roman"/>
          <w:sz w:val="24"/>
          <w:szCs w:val="24"/>
        </w:rPr>
        <w:t xml:space="preserve">2016 Prioritization Notice.  This approach ensures that PSH resources are made available to the </w:t>
      </w:r>
      <w:r w:rsidR="00270DC4">
        <w:rPr>
          <w:rFonts w:ascii="Times New Roman" w:hAnsi="Times New Roman" w:cs="Times New Roman"/>
          <w:sz w:val="24"/>
          <w:szCs w:val="24"/>
        </w:rPr>
        <w:t xml:space="preserve">households of </w:t>
      </w:r>
      <w:r w:rsidR="00122C0D" w:rsidRPr="00270DC4">
        <w:rPr>
          <w:rFonts w:ascii="Times New Roman" w:hAnsi="Times New Roman" w:cs="Times New Roman"/>
          <w:sz w:val="24"/>
          <w:szCs w:val="24"/>
        </w:rPr>
        <w:t>highest need.</w:t>
      </w:r>
    </w:p>
    <w:p w14:paraId="631226FC" w14:textId="77777777" w:rsidR="00025DFD" w:rsidRDefault="00025DFD" w:rsidP="008D5A45">
      <w:pPr>
        <w:pStyle w:val="Heading2"/>
      </w:pPr>
      <w:bookmarkStart w:id="43" w:name="_Toc34043208"/>
      <w:r>
        <w:t>Managing the Priority List</w:t>
      </w:r>
      <w:bookmarkEnd w:id="43"/>
    </w:p>
    <w:p w14:paraId="1390AD2A" w14:textId="7798E41F" w:rsidR="00025DFD" w:rsidRPr="00025DFD" w:rsidRDefault="00025DFD" w:rsidP="00080E2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Housing Determination Committee</w:t>
      </w:r>
    </w:p>
    <w:p w14:paraId="59F01E33" w14:textId="19965DAA" w:rsidR="00C45A23" w:rsidRDefault="00025DFD" w:rsidP="00C45A23">
      <w:pPr>
        <w:spacing w:after="0" w:line="240" w:lineRule="auto"/>
        <w:jc w:val="both"/>
        <w:rPr>
          <w:rFonts w:ascii="Times New Roman" w:hAnsi="Times New Roman" w:cs="Times New Roman"/>
          <w:sz w:val="24"/>
          <w:szCs w:val="24"/>
        </w:rPr>
      </w:pPr>
      <w:r w:rsidRPr="00025DFD">
        <w:rPr>
          <w:rFonts w:ascii="Times New Roman" w:hAnsi="Times New Roman" w:cs="Times New Roman"/>
          <w:sz w:val="24"/>
          <w:szCs w:val="24"/>
        </w:rPr>
        <w:t>A Housing Determination Committee (HDC), composed of representatives from the four main county-wide HU</w:t>
      </w:r>
      <w:r w:rsidR="00DA466F">
        <w:rPr>
          <w:rFonts w:ascii="Times New Roman" w:hAnsi="Times New Roman" w:cs="Times New Roman"/>
          <w:sz w:val="24"/>
          <w:szCs w:val="24"/>
        </w:rPr>
        <w:t>B</w:t>
      </w:r>
      <w:r w:rsidRPr="00025DFD">
        <w:rPr>
          <w:rFonts w:ascii="Times New Roman" w:hAnsi="Times New Roman" w:cs="Times New Roman"/>
          <w:sz w:val="24"/>
          <w:szCs w:val="24"/>
        </w:rPr>
        <w:t xml:space="preserve"> stations, </w:t>
      </w:r>
      <w:r w:rsidR="00BC619C">
        <w:rPr>
          <w:rFonts w:ascii="Times New Roman" w:hAnsi="Times New Roman" w:cs="Times New Roman"/>
          <w:sz w:val="24"/>
          <w:szCs w:val="24"/>
        </w:rPr>
        <w:t>is</w:t>
      </w:r>
      <w:r w:rsidRPr="00025DFD">
        <w:rPr>
          <w:rFonts w:ascii="Times New Roman" w:hAnsi="Times New Roman" w:cs="Times New Roman"/>
          <w:sz w:val="24"/>
          <w:szCs w:val="24"/>
        </w:rPr>
        <w:t xml:space="preserve"> responsible for managing the CSCoC prioritization list.  The CSCoC designate</w:t>
      </w:r>
      <w:r w:rsidR="00BC619C">
        <w:rPr>
          <w:rFonts w:ascii="Times New Roman" w:hAnsi="Times New Roman" w:cs="Times New Roman"/>
          <w:sz w:val="24"/>
          <w:szCs w:val="24"/>
        </w:rPr>
        <w:t>s</w:t>
      </w:r>
      <w:r w:rsidRPr="00025DFD">
        <w:rPr>
          <w:rFonts w:ascii="Times New Roman" w:hAnsi="Times New Roman" w:cs="Times New Roman"/>
          <w:sz w:val="24"/>
          <w:szCs w:val="24"/>
        </w:rPr>
        <w:t xml:space="preserve"> at least one member from each county to the HDC, </w:t>
      </w:r>
      <w:r w:rsidRPr="00C45A23">
        <w:rPr>
          <w:rFonts w:ascii="Times New Roman" w:hAnsi="Times New Roman" w:cs="Times New Roman"/>
          <w:sz w:val="24"/>
          <w:szCs w:val="24"/>
        </w:rPr>
        <w:t>for a minimum total membership of 4 representatives and a maximum membership of 8 representatives</w:t>
      </w:r>
      <w:r w:rsidRPr="00025DFD">
        <w:rPr>
          <w:rFonts w:ascii="Times New Roman" w:hAnsi="Times New Roman" w:cs="Times New Roman"/>
          <w:sz w:val="24"/>
          <w:szCs w:val="24"/>
        </w:rPr>
        <w:t>.  This group coordinates across the CSCoC to match households on the prioritization list to available housing opportunities, regardless of geographic location within the service area.</w:t>
      </w:r>
    </w:p>
    <w:p w14:paraId="4A6E8769" w14:textId="177AB7F6" w:rsidR="00025DFD" w:rsidRPr="00025DFD" w:rsidRDefault="00025DFD" w:rsidP="00C45A23">
      <w:pPr>
        <w:spacing w:after="0" w:line="240" w:lineRule="auto"/>
        <w:jc w:val="both"/>
        <w:rPr>
          <w:rFonts w:ascii="Times New Roman" w:hAnsi="Times New Roman" w:cs="Times New Roman"/>
          <w:sz w:val="24"/>
          <w:szCs w:val="24"/>
        </w:rPr>
      </w:pPr>
      <w:r w:rsidRPr="00025DFD">
        <w:rPr>
          <w:rFonts w:ascii="Times New Roman" w:hAnsi="Times New Roman" w:cs="Times New Roman"/>
          <w:sz w:val="24"/>
          <w:szCs w:val="24"/>
        </w:rPr>
        <w:t xml:space="preserve">  </w:t>
      </w:r>
    </w:p>
    <w:p w14:paraId="0D4D9646" w14:textId="31E95A3D" w:rsidR="00025DFD" w:rsidRDefault="00025DFD" w:rsidP="00C45A23">
      <w:pPr>
        <w:spacing w:after="0" w:line="240" w:lineRule="auto"/>
        <w:jc w:val="both"/>
        <w:rPr>
          <w:rFonts w:ascii="Times New Roman" w:hAnsi="Times New Roman" w:cs="Times New Roman"/>
          <w:sz w:val="24"/>
          <w:szCs w:val="24"/>
        </w:rPr>
      </w:pPr>
      <w:r w:rsidRPr="00025DFD">
        <w:rPr>
          <w:rFonts w:ascii="Times New Roman" w:hAnsi="Times New Roman" w:cs="Times New Roman"/>
          <w:sz w:val="24"/>
          <w:szCs w:val="24"/>
        </w:rPr>
        <w:t>Households are discussed on phone calls (</w:t>
      </w:r>
      <w:r w:rsidR="00BC619C">
        <w:rPr>
          <w:rFonts w:ascii="Times New Roman" w:hAnsi="Times New Roman" w:cs="Times New Roman"/>
          <w:sz w:val="24"/>
          <w:szCs w:val="24"/>
        </w:rPr>
        <w:t xml:space="preserve">at least once </w:t>
      </w:r>
      <w:r w:rsidRPr="00025DFD">
        <w:rPr>
          <w:rFonts w:ascii="Times New Roman" w:hAnsi="Times New Roman" w:cs="Times New Roman"/>
          <w:sz w:val="24"/>
          <w:szCs w:val="24"/>
        </w:rPr>
        <w:t xml:space="preserve">every </w:t>
      </w:r>
      <w:r w:rsidR="00BC619C">
        <w:rPr>
          <w:rFonts w:ascii="Times New Roman" w:hAnsi="Times New Roman" w:cs="Times New Roman"/>
          <w:sz w:val="24"/>
          <w:szCs w:val="24"/>
        </w:rPr>
        <w:t>week</w:t>
      </w:r>
      <w:r w:rsidRPr="00025DFD">
        <w:rPr>
          <w:rFonts w:ascii="Times New Roman" w:hAnsi="Times New Roman" w:cs="Times New Roman"/>
          <w:sz w:val="24"/>
          <w:szCs w:val="24"/>
        </w:rPr>
        <w:t xml:space="preserve">) and any additional information about housing barriers to ensure proper timely assistance in the county each household will be receiving services.  Internal transfers within an agency or program DO NOT require HDC approval; however, intake </w:t>
      </w:r>
      <w:r w:rsidR="005508AE">
        <w:rPr>
          <w:rFonts w:ascii="Times New Roman" w:hAnsi="Times New Roman" w:cs="Times New Roman"/>
          <w:sz w:val="24"/>
          <w:szCs w:val="24"/>
        </w:rPr>
        <w:t>service provider</w:t>
      </w:r>
      <w:r w:rsidRPr="00025DFD">
        <w:rPr>
          <w:rFonts w:ascii="Times New Roman" w:hAnsi="Times New Roman" w:cs="Times New Roman"/>
          <w:sz w:val="24"/>
          <w:szCs w:val="24"/>
        </w:rPr>
        <w:t xml:space="preserve"> does have discretion to switch between RR, TH, and PSH during placement so long as the HDC is notified and households meet the definition and criteria.  This will ensure faster placement in available programs.</w:t>
      </w:r>
    </w:p>
    <w:p w14:paraId="1CC3AB78" w14:textId="77777777" w:rsidR="00C45A23" w:rsidRPr="00025DFD" w:rsidRDefault="00C45A23" w:rsidP="00C45A23">
      <w:pPr>
        <w:spacing w:after="0" w:line="240" w:lineRule="auto"/>
        <w:jc w:val="both"/>
        <w:rPr>
          <w:rFonts w:ascii="Times New Roman" w:hAnsi="Times New Roman" w:cs="Times New Roman"/>
          <w:sz w:val="24"/>
          <w:szCs w:val="24"/>
        </w:rPr>
      </w:pPr>
    </w:p>
    <w:p w14:paraId="748AA7B6" w14:textId="1AAB5440" w:rsidR="00025DFD" w:rsidRDefault="00025DFD" w:rsidP="00C45A23">
      <w:pPr>
        <w:spacing w:after="0" w:line="240" w:lineRule="auto"/>
        <w:jc w:val="both"/>
        <w:rPr>
          <w:rFonts w:ascii="Times New Roman" w:hAnsi="Times New Roman" w:cs="Times New Roman"/>
          <w:sz w:val="24"/>
          <w:szCs w:val="24"/>
        </w:rPr>
      </w:pPr>
      <w:r w:rsidRPr="00025DFD">
        <w:rPr>
          <w:rFonts w:ascii="Times New Roman" w:hAnsi="Times New Roman" w:cs="Times New Roman"/>
          <w:sz w:val="24"/>
          <w:szCs w:val="24"/>
        </w:rPr>
        <w:t xml:space="preserve">To manage prioritization for referral and placement into </w:t>
      </w:r>
      <w:r w:rsidR="00BC619C">
        <w:rPr>
          <w:rFonts w:ascii="Times New Roman" w:hAnsi="Times New Roman" w:cs="Times New Roman"/>
          <w:sz w:val="24"/>
          <w:szCs w:val="24"/>
        </w:rPr>
        <w:t>CSCoC</w:t>
      </w:r>
      <w:r w:rsidRPr="00025DFD">
        <w:rPr>
          <w:rFonts w:ascii="Times New Roman" w:hAnsi="Times New Roman" w:cs="Times New Roman"/>
          <w:sz w:val="24"/>
          <w:szCs w:val="24"/>
        </w:rPr>
        <w:t xml:space="preserve"> resources, </w:t>
      </w:r>
      <w:r w:rsidR="00901A82">
        <w:rPr>
          <w:rFonts w:ascii="Times New Roman" w:hAnsi="Times New Roman" w:cs="Times New Roman"/>
          <w:sz w:val="24"/>
          <w:szCs w:val="24"/>
        </w:rPr>
        <w:t>CES</w:t>
      </w:r>
      <w:r w:rsidRPr="00025DFD">
        <w:rPr>
          <w:rFonts w:ascii="Times New Roman" w:hAnsi="Times New Roman" w:cs="Times New Roman"/>
          <w:sz w:val="24"/>
          <w:szCs w:val="24"/>
        </w:rPr>
        <w:t xml:space="preserve"> </w:t>
      </w:r>
      <w:r w:rsidR="005508AE">
        <w:rPr>
          <w:rFonts w:ascii="Times New Roman" w:hAnsi="Times New Roman" w:cs="Times New Roman"/>
          <w:sz w:val="24"/>
          <w:szCs w:val="24"/>
        </w:rPr>
        <w:t>service provider</w:t>
      </w:r>
      <w:r w:rsidRPr="00025DFD">
        <w:rPr>
          <w:rFonts w:ascii="Times New Roman" w:hAnsi="Times New Roman" w:cs="Times New Roman"/>
          <w:sz w:val="24"/>
          <w:szCs w:val="24"/>
        </w:rPr>
        <w:t xml:space="preserve"> use</w:t>
      </w:r>
      <w:r w:rsidR="00BC619C">
        <w:rPr>
          <w:rFonts w:ascii="Times New Roman" w:hAnsi="Times New Roman" w:cs="Times New Roman"/>
          <w:sz w:val="24"/>
          <w:szCs w:val="24"/>
        </w:rPr>
        <w:t>s</w:t>
      </w:r>
      <w:r w:rsidRPr="00025DFD">
        <w:rPr>
          <w:rFonts w:ascii="Times New Roman" w:hAnsi="Times New Roman" w:cs="Times New Roman"/>
          <w:sz w:val="24"/>
          <w:szCs w:val="24"/>
        </w:rPr>
        <w:t xml:space="preserve"> HMIS to prepare and maintain a single priority list. The priority list include</w:t>
      </w:r>
      <w:r w:rsidR="00BC619C">
        <w:rPr>
          <w:rFonts w:ascii="Times New Roman" w:hAnsi="Times New Roman" w:cs="Times New Roman"/>
          <w:sz w:val="24"/>
          <w:szCs w:val="24"/>
        </w:rPr>
        <w:t>s</w:t>
      </w:r>
      <w:r w:rsidRPr="00025DFD">
        <w:rPr>
          <w:rFonts w:ascii="Times New Roman" w:hAnsi="Times New Roman" w:cs="Times New Roman"/>
          <w:sz w:val="24"/>
          <w:szCs w:val="24"/>
        </w:rPr>
        <w:t xml:space="preserve"> </w:t>
      </w:r>
      <w:r w:rsidR="00F922F0">
        <w:rPr>
          <w:rFonts w:ascii="Times New Roman" w:hAnsi="Times New Roman" w:cs="Times New Roman"/>
          <w:sz w:val="24"/>
          <w:szCs w:val="24"/>
        </w:rPr>
        <w:t>household members</w:t>
      </w:r>
      <w:r w:rsidRPr="00025DFD">
        <w:rPr>
          <w:rFonts w:ascii="Times New Roman" w:hAnsi="Times New Roman" w:cs="Times New Roman"/>
          <w:sz w:val="24"/>
          <w:szCs w:val="24"/>
        </w:rPr>
        <w:t xml:space="preserve"> by name and/or identification code, their assigned </w:t>
      </w:r>
      <w:r w:rsidR="000908D1">
        <w:rPr>
          <w:rFonts w:ascii="Times New Roman" w:hAnsi="Times New Roman" w:cs="Times New Roman"/>
          <w:sz w:val="24"/>
          <w:szCs w:val="24"/>
        </w:rPr>
        <w:t xml:space="preserve">Modified </w:t>
      </w:r>
      <w:r w:rsidRPr="000908D1">
        <w:rPr>
          <w:rFonts w:ascii="Times New Roman" w:hAnsi="Times New Roman" w:cs="Times New Roman"/>
          <w:sz w:val="24"/>
          <w:szCs w:val="24"/>
        </w:rPr>
        <w:t>VI-SPDAT</w:t>
      </w:r>
      <w:r w:rsidRPr="00025DFD">
        <w:rPr>
          <w:rFonts w:ascii="Times New Roman" w:hAnsi="Times New Roman" w:cs="Times New Roman"/>
          <w:sz w:val="24"/>
          <w:szCs w:val="24"/>
        </w:rPr>
        <w:t xml:space="preserve"> scores, and their placement ranking level according to the prioritization scheme.</w:t>
      </w:r>
    </w:p>
    <w:p w14:paraId="2220B420" w14:textId="77777777" w:rsidR="00C45A23" w:rsidRPr="00025DFD" w:rsidRDefault="00C45A23" w:rsidP="00C45A23">
      <w:pPr>
        <w:spacing w:after="0" w:line="240" w:lineRule="auto"/>
        <w:jc w:val="both"/>
        <w:rPr>
          <w:rFonts w:ascii="Times New Roman" w:hAnsi="Times New Roman" w:cs="Times New Roman"/>
          <w:sz w:val="24"/>
          <w:szCs w:val="24"/>
        </w:rPr>
      </w:pPr>
    </w:p>
    <w:p w14:paraId="5C70D6AD" w14:textId="77777777" w:rsidR="00DD55C0" w:rsidRPr="00DD7328" w:rsidRDefault="00DD55C0" w:rsidP="00080E22">
      <w:pPr>
        <w:spacing w:after="0" w:line="240" w:lineRule="auto"/>
        <w:rPr>
          <w:rFonts w:ascii="Times New Roman" w:hAnsi="Times New Roman" w:cs="Times New Roman"/>
          <w:sz w:val="24"/>
          <w:szCs w:val="24"/>
          <w:u w:val="single"/>
        </w:rPr>
      </w:pPr>
      <w:r w:rsidRPr="00DD7328">
        <w:rPr>
          <w:rFonts w:ascii="Times New Roman" w:hAnsi="Times New Roman" w:cs="Times New Roman"/>
          <w:sz w:val="24"/>
          <w:szCs w:val="24"/>
          <w:u w:val="single"/>
        </w:rPr>
        <w:t>Permanent Supportive Housing</w:t>
      </w:r>
    </w:p>
    <w:p w14:paraId="6FE88BBA" w14:textId="77777777" w:rsidR="00DD55C0" w:rsidRDefault="00DD55C0" w:rsidP="00080E22">
      <w:pPr>
        <w:spacing w:after="0" w:line="240" w:lineRule="auto"/>
        <w:rPr>
          <w:rFonts w:ascii="Times New Roman" w:hAnsi="Times New Roman" w:cs="Times New Roman"/>
          <w:sz w:val="24"/>
          <w:szCs w:val="24"/>
        </w:rPr>
      </w:pPr>
      <w:r w:rsidRPr="00417FF6">
        <w:rPr>
          <w:rFonts w:ascii="Times New Roman" w:hAnsi="Times New Roman" w:cs="Times New Roman"/>
          <w:sz w:val="24"/>
          <w:szCs w:val="24"/>
        </w:rPr>
        <w:t xml:space="preserve">Households are assessed for prioritization in accordance with </w:t>
      </w:r>
      <w:r>
        <w:rPr>
          <w:rFonts w:ascii="Times New Roman" w:hAnsi="Times New Roman" w:cs="Times New Roman"/>
          <w:sz w:val="24"/>
          <w:szCs w:val="24"/>
        </w:rPr>
        <w:t xml:space="preserve">the </w:t>
      </w:r>
      <w:r w:rsidRPr="00417FF6">
        <w:rPr>
          <w:rFonts w:ascii="Times New Roman" w:hAnsi="Times New Roman" w:cs="Times New Roman"/>
          <w:sz w:val="24"/>
          <w:szCs w:val="24"/>
        </w:rPr>
        <w:t xml:space="preserve">HUD prioritization notice for chronic homelessness, consisting of four main criteria: </w:t>
      </w:r>
    </w:p>
    <w:p w14:paraId="47455974" w14:textId="77777777" w:rsidR="00DD55C0" w:rsidRPr="00417FF6" w:rsidRDefault="00DD55C0" w:rsidP="003D1F76">
      <w:pPr>
        <w:pStyle w:val="ListParagraph"/>
        <w:numPr>
          <w:ilvl w:val="0"/>
          <w:numId w:val="14"/>
        </w:numPr>
        <w:spacing w:after="120" w:line="240" w:lineRule="auto"/>
        <w:contextualSpacing w:val="0"/>
        <w:rPr>
          <w:rFonts w:ascii="Times New Roman" w:hAnsi="Times New Roman" w:cs="Times New Roman"/>
          <w:sz w:val="24"/>
          <w:szCs w:val="24"/>
        </w:rPr>
      </w:pPr>
      <w:r w:rsidRPr="00417FF6">
        <w:rPr>
          <w:rFonts w:ascii="Times New Roman" w:hAnsi="Times New Roman" w:cs="Times New Roman"/>
          <w:sz w:val="24"/>
          <w:szCs w:val="24"/>
        </w:rPr>
        <w:t xml:space="preserve">Vulnerability </w:t>
      </w:r>
    </w:p>
    <w:p w14:paraId="4A858CC9" w14:textId="77777777" w:rsidR="00DD55C0" w:rsidRPr="00417FF6" w:rsidRDefault="00DD55C0" w:rsidP="003D1F76">
      <w:pPr>
        <w:pStyle w:val="ListParagraph"/>
        <w:numPr>
          <w:ilvl w:val="0"/>
          <w:numId w:val="14"/>
        </w:numPr>
        <w:spacing w:after="120" w:line="240" w:lineRule="auto"/>
        <w:contextualSpacing w:val="0"/>
        <w:rPr>
          <w:rFonts w:ascii="Times New Roman" w:hAnsi="Times New Roman" w:cs="Times New Roman"/>
          <w:sz w:val="24"/>
          <w:szCs w:val="24"/>
        </w:rPr>
      </w:pPr>
      <w:r w:rsidRPr="00417FF6">
        <w:rPr>
          <w:rFonts w:ascii="Times New Roman" w:hAnsi="Times New Roman" w:cs="Times New Roman"/>
          <w:sz w:val="24"/>
          <w:szCs w:val="24"/>
        </w:rPr>
        <w:t xml:space="preserve">Severity of service needs </w:t>
      </w:r>
    </w:p>
    <w:p w14:paraId="0076C61A" w14:textId="77777777" w:rsidR="00DD55C0" w:rsidRPr="00417FF6" w:rsidRDefault="00DD55C0" w:rsidP="003D1F76">
      <w:pPr>
        <w:pStyle w:val="ListParagraph"/>
        <w:numPr>
          <w:ilvl w:val="0"/>
          <w:numId w:val="14"/>
        </w:numPr>
        <w:spacing w:after="120" w:line="240" w:lineRule="auto"/>
        <w:contextualSpacing w:val="0"/>
        <w:rPr>
          <w:rFonts w:ascii="Times New Roman" w:hAnsi="Times New Roman" w:cs="Times New Roman"/>
          <w:sz w:val="24"/>
          <w:szCs w:val="24"/>
        </w:rPr>
      </w:pPr>
      <w:r w:rsidRPr="00417FF6">
        <w:rPr>
          <w:rFonts w:ascii="Times New Roman" w:hAnsi="Times New Roman" w:cs="Times New Roman"/>
          <w:sz w:val="24"/>
          <w:szCs w:val="24"/>
        </w:rPr>
        <w:t>Chronic homeless status</w:t>
      </w:r>
    </w:p>
    <w:p w14:paraId="679A8712" w14:textId="77777777" w:rsidR="00DD55C0" w:rsidRPr="00417FF6" w:rsidRDefault="00DD55C0" w:rsidP="003D1F76">
      <w:pPr>
        <w:pStyle w:val="ListParagraph"/>
        <w:numPr>
          <w:ilvl w:val="0"/>
          <w:numId w:val="14"/>
        </w:numPr>
        <w:spacing w:after="120" w:line="240" w:lineRule="auto"/>
        <w:contextualSpacing w:val="0"/>
        <w:rPr>
          <w:rFonts w:ascii="Times New Roman" w:hAnsi="Times New Roman" w:cs="Times New Roman"/>
          <w:sz w:val="24"/>
          <w:szCs w:val="24"/>
        </w:rPr>
      </w:pPr>
      <w:r w:rsidRPr="00417FF6">
        <w:rPr>
          <w:rFonts w:ascii="Times New Roman" w:hAnsi="Times New Roman" w:cs="Times New Roman"/>
          <w:sz w:val="24"/>
          <w:szCs w:val="24"/>
        </w:rPr>
        <w:t xml:space="preserve">Length of time homeless  </w:t>
      </w:r>
    </w:p>
    <w:p w14:paraId="2E3C9D26" w14:textId="5D16AC99" w:rsidR="00DD55C0" w:rsidRDefault="00DD55C0" w:rsidP="00C45A23">
      <w:pPr>
        <w:spacing w:after="0" w:line="240" w:lineRule="auto"/>
        <w:jc w:val="both"/>
        <w:rPr>
          <w:rFonts w:ascii="Times New Roman" w:hAnsi="Times New Roman" w:cs="Times New Roman"/>
          <w:sz w:val="24"/>
          <w:szCs w:val="24"/>
        </w:rPr>
      </w:pPr>
      <w:r w:rsidRPr="00417FF6">
        <w:rPr>
          <w:rFonts w:ascii="Times New Roman" w:hAnsi="Times New Roman" w:cs="Times New Roman"/>
          <w:sz w:val="24"/>
          <w:szCs w:val="24"/>
        </w:rPr>
        <w:t xml:space="preserve">Households seeking </w:t>
      </w:r>
      <w:r w:rsidRPr="00154DB3">
        <w:rPr>
          <w:rFonts w:ascii="Times New Roman" w:hAnsi="Times New Roman" w:cs="Times New Roman"/>
          <w:sz w:val="24"/>
          <w:szCs w:val="24"/>
        </w:rPr>
        <w:t>Permanent Supportive Housing</w:t>
      </w:r>
      <w:r w:rsidRPr="00417FF6">
        <w:rPr>
          <w:rFonts w:ascii="Times New Roman" w:hAnsi="Times New Roman" w:cs="Times New Roman"/>
          <w:sz w:val="24"/>
          <w:szCs w:val="24"/>
        </w:rPr>
        <w:t xml:space="preserve"> </w:t>
      </w:r>
      <w:r w:rsidR="00DA466F">
        <w:rPr>
          <w:rFonts w:ascii="Times New Roman" w:hAnsi="Times New Roman" w:cs="Times New Roman"/>
          <w:sz w:val="24"/>
          <w:szCs w:val="24"/>
        </w:rPr>
        <w:t xml:space="preserve">(PHS) </w:t>
      </w:r>
      <w:r w:rsidRPr="00417FF6">
        <w:rPr>
          <w:rFonts w:ascii="Times New Roman" w:hAnsi="Times New Roman" w:cs="Times New Roman"/>
          <w:sz w:val="24"/>
          <w:szCs w:val="24"/>
        </w:rPr>
        <w:t xml:space="preserve">are prioritized on their </w:t>
      </w:r>
      <w:r w:rsidR="000908D1">
        <w:rPr>
          <w:rFonts w:ascii="Times New Roman" w:hAnsi="Times New Roman" w:cs="Times New Roman"/>
          <w:sz w:val="24"/>
          <w:szCs w:val="24"/>
        </w:rPr>
        <w:t>M</w:t>
      </w:r>
      <w:r w:rsidRPr="00417FF6">
        <w:rPr>
          <w:rFonts w:ascii="Times New Roman" w:hAnsi="Times New Roman" w:cs="Times New Roman"/>
          <w:sz w:val="24"/>
          <w:szCs w:val="24"/>
        </w:rPr>
        <w:t xml:space="preserve">odified </w:t>
      </w:r>
      <w:r w:rsidRPr="000908D1">
        <w:rPr>
          <w:rFonts w:ascii="Times New Roman" w:hAnsi="Times New Roman" w:cs="Times New Roman"/>
          <w:sz w:val="24"/>
          <w:szCs w:val="24"/>
        </w:rPr>
        <w:t>VI-SPDAT</w:t>
      </w:r>
      <w:r w:rsidRPr="00417FF6">
        <w:rPr>
          <w:rFonts w:ascii="Times New Roman" w:hAnsi="Times New Roman" w:cs="Times New Roman"/>
          <w:sz w:val="24"/>
          <w:szCs w:val="24"/>
        </w:rPr>
        <w:t xml:space="preserve"> score in HMIS, and chronic status and score.</w:t>
      </w:r>
      <w:r>
        <w:rPr>
          <w:rFonts w:ascii="Times New Roman" w:hAnsi="Times New Roman" w:cs="Times New Roman"/>
          <w:b/>
          <w:bCs/>
          <w:sz w:val="24"/>
          <w:szCs w:val="24"/>
        </w:rPr>
        <w:t xml:space="preserve">  </w:t>
      </w:r>
      <w:r w:rsidRPr="00417FF6">
        <w:rPr>
          <w:rFonts w:ascii="Times New Roman" w:hAnsi="Times New Roman" w:cs="Times New Roman"/>
          <w:sz w:val="24"/>
          <w:szCs w:val="24"/>
        </w:rPr>
        <w:t xml:space="preserve">In the event a household scores for PSH, but no such resource is available, the </w:t>
      </w:r>
      <w:r w:rsidRPr="00025DFD">
        <w:rPr>
          <w:rFonts w:ascii="Times New Roman" w:hAnsi="Times New Roman" w:cs="Times New Roman"/>
          <w:sz w:val="24"/>
          <w:szCs w:val="24"/>
        </w:rPr>
        <w:t>HDC</w:t>
      </w:r>
      <w:r w:rsidRPr="00417FF6">
        <w:rPr>
          <w:rFonts w:ascii="Times New Roman" w:hAnsi="Times New Roman" w:cs="Times New Roman"/>
          <w:sz w:val="24"/>
          <w:szCs w:val="24"/>
        </w:rPr>
        <w:t xml:space="preserve"> may offer Rapid Rehousing, Transitional Housing, or Emergency Shelter.  During weekly case conferencing meetings, the HDC will match each household to available, appropriate services.  Where necessary, the HDC may decide to use Rapid Rehousing as a bridge to </w:t>
      </w:r>
      <w:r w:rsidRPr="00154DB3">
        <w:rPr>
          <w:rFonts w:ascii="Times New Roman" w:hAnsi="Times New Roman" w:cs="Times New Roman"/>
          <w:sz w:val="24"/>
          <w:szCs w:val="24"/>
        </w:rPr>
        <w:t>Permanent Supportive Housing</w:t>
      </w:r>
      <w:r w:rsidRPr="00417FF6">
        <w:rPr>
          <w:rFonts w:ascii="Times New Roman" w:hAnsi="Times New Roman" w:cs="Times New Roman"/>
          <w:sz w:val="24"/>
          <w:szCs w:val="24"/>
        </w:rPr>
        <w:t xml:space="preserve">.  In such cases, the household would remain active for prioritization for </w:t>
      </w:r>
      <w:r w:rsidRPr="00154DB3">
        <w:rPr>
          <w:rFonts w:ascii="Times New Roman" w:hAnsi="Times New Roman" w:cs="Times New Roman"/>
          <w:sz w:val="24"/>
          <w:szCs w:val="24"/>
        </w:rPr>
        <w:t>Permanent Supportive Housing</w:t>
      </w:r>
      <w:r w:rsidRPr="00417FF6">
        <w:rPr>
          <w:rFonts w:ascii="Times New Roman" w:hAnsi="Times New Roman" w:cs="Times New Roman"/>
          <w:sz w:val="24"/>
          <w:szCs w:val="24"/>
        </w:rPr>
        <w:t xml:space="preserve">.  Where a household scores for </w:t>
      </w:r>
      <w:r w:rsidRPr="00154DB3">
        <w:rPr>
          <w:rFonts w:ascii="Times New Roman" w:hAnsi="Times New Roman" w:cs="Times New Roman"/>
          <w:sz w:val="24"/>
          <w:szCs w:val="24"/>
        </w:rPr>
        <w:t>Permanent Supportive Housing</w:t>
      </w:r>
      <w:r w:rsidRPr="00417FF6">
        <w:rPr>
          <w:rFonts w:ascii="Times New Roman" w:hAnsi="Times New Roman" w:cs="Times New Roman"/>
          <w:sz w:val="24"/>
          <w:szCs w:val="24"/>
        </w:rPr>
        <w:t>, but is not deemed chronically homeless, HDC may choose to offer Rapid Rehousing or, where appropriate, Transitional Housing.</w:t>
      </w:r>
    </w:p>
    <w:p w14:paraId="108628BC" w14:textId="77777777" w:rsidR="00C45A23" w:rsidRPr="00417FF6" w:rsidRDefault="00C45A23" w:rsidP="00C45A23">
      <w:pPr>
        <w:spacing w:after="0" w:line="240" w:lineRule="auto"/>
        <w:jc w:val="both"/>
        <w:rPr>
          <w:rFonts w:ascii="Times New Roman" w:hAnsi="Times New Roman" w:cs="Times New Roman"/>
          <w:b/>
          <w:bCs/>
          <w:sz w:val="24"/>
          <w:szCs w:val="24"/>
        </w:rPr>
      </w:pPr>
    </w:p>
    <w:p w14:paraId="6665976A" w14:textId="23D42C8B" w:rsidR="00DD55C0" w:rsidRDefault="00DA466F" w:rsidP="00C45A23">
      <w:pPr>
        <w:spacing w:after="0" w:line="240" w:lineRule="auto"/>
        <w:rPr>
          <w:rFonts w:ascii="Times New Roman" w:hAnsi="Times New Roman" w:cs="Times New Roman"/>
          <w:sz w:val="24"/>
          <w:szCs w:val="24"/>
        </w:rPr>
      </w:pPr>
      <w:r>
        <w:rPr>
          <w:rFonts w:ascii="Times New Roman" w:hAnsi="Times New Roman" w:cs="Times New Roman"/>
          <w:sz w:val="24"/>
          <w:szCs w:val="24"/>
        </w:rPr>
        <w:t>Households</w:t>
      </w:r>
      <w:r w:rsidR="00DD55C0" w:rsidRPr="00417FF6">
        <w:rPr>
          <w:rFonts w:ascii="Times New Roman" w:hAnsi="Times New Roman" w:cs="Times New Roman"/>
          <w:sz w:val="24"/>
          <w:szCs w:val="24"/>
        </w:rPr>
        <w:t xml:space="preserve"> </w:t>
      </w:r>
      <w:r w:rsidR="00BC619C">
        <w:rPr>
          <w:rFonts w:ascii="Times New Roman" w:hAnsi="Times New Roman" w:cs="Times New Roman"/>
          <w:sz w:val="24"/>
          <w:szCs w:val="24"/>
        </w:rPr>
        <w:t>are</w:t>
      </w:r>
      <w:r w:rsidR="00DD55C0" w:rsidRPr="00417FF6">
        <w:rPr>
          <w:rFonts w:ascii="Times New Roman" w:hAnsi="Times New Roman" w:cs="Times New Roman"/>
          <w:sz w:val="24"/>
          <w:szCs w:val="24"/>
        </w:rPr>
        <w:t xml:space="preserve"> prioritized for </w:t>
      </w:r>
      <w:r w:rsidR="00DD55C0" w:rsidRPr="00154DB3">
        <w:rPr>
          <w:rFonts w:ascii="Times New Roman" w:hAnsi="Times New Roman" w:cs="Times New Roman"/>
          <w:sz w:val="24"/>
          <w:szCs w:val="24"/>
        </w:rPr>
        <w:t>Permanent Supportive Housing</w:t>
      </w:r>
      <w:r w:rsidR="00DD55C0" w:rsidRPr="00417FF6">
        <w:rPr>
          <w:rFonts w:ascii="Times New Roman" w:hAnsi="Times New Roman" w:cs="Times New Roman"/>
          <w:sz w:val="24"/>
          <w:szCs w:val="24"/>
        </w:rPr>
        <w:t xml:space="preserve"> according to HUD Notice CPD 16-11 and the CSCoC’s </w:t>
      </w:r>
      <w:r>
        <w:rPr>
          <w:rFonts w:ascii="Times New Roman" w:hAnsi="Times New Roman" w:cs="Times New Roman"/>
          <w:sz w:val="24"/>
          <w:szCs w:val="24"/>
        </w:rPr>
        <w:t>written standards</w:t>
      </w:r>
      <w:r w:rsidR="00DD55C0" w:rsidRPr="00417FF6">
        <w:rPr>
          <w:rFonts w:ascii="Times New Roman" w:hAnsi="Times New Roman" w:cs="Times New Roman"/>
          <w:sz w:val="24"/>
          <w:szCs w:val="24"/>
        </w:rPr>
        <w:t>.</w:t>
      </w:r>
    </w:p>
    <w:p w14:paraId="01E1CBE3" w14:textId="4E576D80" w:rsidR="00C45A23" w:rsidRDefault="00C45A23" w:rsidP="00C45A23">
      <w:pPr>
        <w:spacing w:after="0" w:line="240" w:lineRule="auto"/>
        <w:rPr>
          <w:rFonts w:ascii="Times New Roman" w:hAnsi="Times New Roman" w:cs="Times New Roman"/>
          <w:sz w:val="24"/>
          <w:szCs w:val="24"/>
        </w:rPr>
      </w:pPr>
    </w:p>
    <w:p w14:paraId="626EAAD4" w14:textId="77777777" w:rsidR="00DD55C0" w:rsidRPr="004D6C86" w:rsidRDefault="00DD55C0" w:rsidP="00080E22">
      <w:pPr>
        <w:spacing w:after="0" w:line="240" w:lineRule="auto"/>
        <w:rPr>
          <w:rFonts w:ascii="Times New Roman" w:hAnsi="Times New Roman" w:cs="Times New Roman"/>
          <w:sz w:val="24"/>
          <w:szCs w:val="24"/>
          <w:u w:val="single"/>
        </w:rPr>
      </w:pPr>
      <w:r w:rsidRPr="004D6C86">
        <w:rPr>
          <w:rFonts w:ascii="Times New Roman" w:hAnsi="Times New Roman" w:cs="Times New Roman"/>
          <w:sz w:val="24"/>
          <w:szCs w:val="24"/>
          <w:u w:val="single"/>
        </w:rPr>
        <w:t>Rapid Re</w:t>
      </w:r>
      <w:r>
        <w:rPr>
          <w:rFonts w:ascii="Times New Roman" w:hAnsi="Times New Roman" w:cs="Times New Roman"/>
          <w:sz w:val="24"/>
          <w:szCs w:val="24"/>
          <w:u w:val="single"/>
        </w:rPr>
        <w:t>h</w:t>
      </w:r>
      <w:r w:rsidRPr="004D6C86">
        <w:rPr>
          <w:rFonts w:ascii="Times New Roman" w:hAnsi="Times New Roman" w:cs="Times New Roman"/>
          <w:sz w:val="24"/>
          <w:szCs w:val="24"/>
          <w:u w:val="single"/>
        </w:rPr>
        <w:t>ousing</w:t>
      </w:r>
    </w:p>
    <w:p w14:paraId="4A9C6161" w14:textId="1D4EC724" w:rsidR="00DD55C0" w:rsidRDefault="00DD55C0" w:rsidP="00C45A23">
      <w:pPr>
        <w:spacing w:after="0" w:line="240" w:lineRule="auto"/>
        <w:jc w:val="both"/>
        <w:rPr>
          <w:rFonts w:ascii="Times New Roman" w:hAnsi="Times New Roman" w:cs="Times New Roman"/>
          <w:sz w:val="24"/>
          <w:szCs w:val="24"/>
        </w:rPr>
      </w:pPr>
      <w:r w:rsidRPr="004D6C86">
        <w:rPr>
          <w:rFonts w:ascii="Times New Roman" w:hAnsi="Times New Roman" w:cs="Times New Roman"/>
          <w:sz w:val="24"/>
          <w:szCs w:val="24"/>
        </w:rPr>
        <w:t xml:space="preserve">Households seeking or utilizing </w:t>
      </w:r>
      <w:r w:rsidR="00C90847">
        <w:rPr>
          <w:rFonts w:ascii="Times New Roman" w:hAnsi="Times New Roman" w:cs="Times New Roman"/>
          <w:sz w:val="24"/>
          <w:szCs w:val="24"/>
        </w:rPr>
        <w:t>RRH</w:t>
      </w:r>
      <w:r w:rsidRPr="004D6C86">
        <w:rPr>
          <w:rFonts w:ascii="Times New Roman" w:hAnsi="Times New Roman" w:cs="Times New Roman"/>
          <w:sz w:val="24"/>
          <w:szCs w:val="24"/>
        </w:rPr>
        <w:t xml:space="preserve"> are prioritized by household type (</w:t>
      </w:r>
      <w:r w:rsidRPr="008D061A">
        <w:rPr>
          <w:rFonts w:ascii="Times New Roman" w:hAnsi="Times New Roman" w:cs="Times New Roman"/>
          <w:sz w:val="24"/>
          <w:szCs w:val="24"/>
        </w:rPr>
        <w:t>adults only and those with children</w:t>
      </w:r>
      <w:r w:rsidRPr="004D6C86">
        <w:rPr>
          <w:rFonts w:ascii="Times New Roman" w:hAnsi="Times New Roman" w:cs="Times New Roman"/>
          <w:sz w:val="24"/>
          <w:szCs w:val="24"/>
        </w:rPr>
        <w:t xml:space="preserve">), followed by total score. </w:t>
      </w:r>
      <w:r>
        <w:rPr>
          <w:rFonts w:ascii="Times New Roman" w:hAnsi="Times New Roman" w:cs="Times New Roman"/>
          <w:sz w:val="24"/>
          <w:szCs w:val="24"/>
        </w:rPr>
        <w:t xml:space="preserve"> </w:t>
      </w:r>
      <w:r w:rsidR="00D13216" w:rsidRPr="00D62A66">
        <w:rPr>
          <w:rFonts w:ascii="Times New Roman" w:hAnsi="Times New Roman" w:cs="Times New Roman"/>
          <w:sz w:val="24"/>
          <w:szCs w:val="24"/>
        </w:rPr>
        <w:t xml:space="preserve">All households that are literally homeless who cannot quickly secure housing on their own or with another form of assistance are screened for and offered rapid re-housing assistance, to the extent they are </w:t>
      </w:r>
      <w:proofErr w:type="gramStart"/>
      <w:r w:rsidR="00D13216" w:rsidRPr="00D62A66">
        <w:rPr>
          <w:rFonts w:ascii="Times New Roman" w:hAnsi="Times New Roman" w:cs="Times New Roman"/>
          <w:sz w:val="24"/>
          <w:szCs w:val="24"/>
        </w:rPr>
        <w:t>eligible</w:t>
      </w:r>
      <w:proofErr w:type="gramEnd"/>
      <w:r w:rsidR="00D13216" w:rsidRPr="00D62A66">
        <w:rPr>
          <w:rFonts w:ascii="Times New Roman" w:hAnsi="Times New Roman" w:cs="Times New Roman"/>
          <w:sz w:val="24"/>
          <w:szCs w:val="24"/>
        </w:rPr>
        <w:t xml:space="preserve"> and assistance is available</w:t>
      </w:r>
      <w:r w:rsidR="00D13216">
        <w:rPr>
          <w:rFonts w:ascii="Times New Roman" w:hAnsi="Times New Roman" w:cs="Times New Roman"/>
          <w:sz w:val="24"/>
          <w:szCs w:val="24"/>
        </w:rPr>
        <w:t xml:space="preserve">.  </w:t>
      </w:r>
      <w:r>
        <w:rPr>
          <w:rFonts w:ascii="Times New Roman" w:hAnsi="Times New Roman" w:cs="Times New Roman"/>
          <w:sz w:val="24"/>
          <w:szCs w:val="24"/>
        </w:rPr>
        <w:t>Households</w:t>
      </w:r>
      <w:r w:rsidRPr="004D6C86">
        <w:rPr>
          <w:rFonts w:ascii="Times New Roman" w:hAnsi="Times New Roman" w:cs="Times New Roman"/>
          <w:sz w:val="24"/>
          <w:szCs w:val="24"/>
        </w:rPr>
        <w:t xml:space="preserve"> </w:t>
      </w:r>
      <w:r w:rsidR="00BC619C">
        <w:rPr>
          <w:rFonts w:ascii="Times New Roman" w:hAnsi="Times New Roman" w:cs="Times New Roman"/>
          <w:sz w:val="24"/>
          <w:szCs w:val="24"/>
        </w:rPr>
        <w:t>are</w:t>
      </w:r>
      <w:r w:rsidRPr="004D6C86">
        <w:rPr>
          <w:rFonts w:ascii="Times New Roman" w:hAnsi="Times New Roman" w:cs="Times New Roman"/>
          <w:sz w:val="24"/>
          <w:szCs w:val="24"/>
        </w:rPr>
        <w:t xml:space="preserve"> prioritized for </w:t>
      </w:r>
      <w:r w:rsidR="00C90847">
        <w:rPr>
          <w:rFonts w:ascii="Times New Roman" w:hAnsi="Times New Roman" w:cs="Times New Roman"/>
          <w:sz w:val="24"/>
          <w:szCs w:val="24"/>
        </w:rPr>
        <w:t>RRH</w:t>
      </w:r>
      <w:r w:rsidRPr="004D6C86">
        <w:rPr>
          <w:rFonts w:ascii="Times New Roman" w:hAnsi="Times New Roman" w:cs="Times New Roman"/>
          <w:sz w:val="24"/>
          <w:szCs w:val="24"/>
        </w:rPr>
        <w:t xml:space="preserve"> according to the CSCoC’s Written Standards.  Written Standards for </w:t>
      </w:r>
      <w:r w:rsidR="00C90847">
        <w:rPr>
          <w:rFonts w:ascii="Times New Roman" w:hAnsi="Times New Roman" w:cs="Times New Roman"/>
          <w:sz w:val="24"/>
          <w:szCs w:val="24"/>
        </w:rPr>
        <w:t>RRH</w:t>
      </w:r>
      <w:r w:rsidRPr="004D6C86">
        <w:rPr>
          <w:rFonts w:ascii="Times New Roman" w:hAnsi="Times New Roman" w:cs="Times New Roman"/>
          <w:sz w:val="24"/>
          <w:szCs w:val="24"/>
        </w:rPr>
        <w:t xml:space="preserve"> reflect prioritization and placement using the </w:t>
      </w:r>
      <w:r w:rsidR="003B3B1E">
        <w:rPr>
          <w:rFonts w:ascii="Times New Roman" w:hAnsi="Times New Roman" w:cs="Times New Roman"/>
          <w:sz w:val="24"/>
          <w:szCs w:val="24"/>
        </w:rPr>
        <w:t xml:space="preserve">Modified </w:t>
      </w:r>
      <w:r w:rsidRPr="004D6C86">
        <w:rPr>
          <w:rFonts w:ascii="Times New Roman" w:hAnsi="Times New Roman" w:cs="Times New Roman"/>
          <w:sz w:val="24"/>
          <w:szCs w:val="24"/>
        </w:rPr>
        <w:t>VI-SPDAT.</w:t>
      </w:r>
      <w:r>
        <w:rPr>
          <w:rFonts w:ascii="Times New Roman" w:hAnsi="Times New Roman" w:cs="Times New Roman"/>
          <w:sz w:val="24"/>
          <w:szCs w:val="24"/>
        </w:rPr>
        <w:t xml:space="preserve">  </w:t>
      </w:r>
    </w:p>
    <w:p w14:paraId="11B80FA1" w14:textId="77777777" w:rsidR="00C45A23" w:rsidRDefault="00C45A23" w:rsidP="00C45A23">
      <w:pPr>
        <w:spacing w:after="0" w:line="240" w:lineRule="auto"/>
        <w:jc w:val="both"/>
        <w:rPr>
          <w:rFonts w:ascii="Times New Roman" w:hAnsi="Times New Roman" w:cs="Times New Roman"/>
          <w:sz w:val="24"/>
          <w:szCs w:val="24"/>
        </w:rPr>
      </w:pPr>
    </w:p>
    <w:p w14:paraId="6C50A253" w14:textId="38B8B06D" w:rsidR="00DD55C0" w:rsidRDefault="00DD55C0" w:rsidP="00C45A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Households </w:t>
      </w:r>
      <w:r w:rsidR="00BC619C">
        <w:rPr>
          <w:rFonts w:ascii="Times New Roman" w:hAnsi="Times New Roman" w:cs="Times New Roman"/>
          <w:sz w:val="24"/>
          <w:szCs w:val="24"/>
        </w:rPr>
        <w:t>are</w:t>
      </w:r>
      <w:r>
        <w:rPr>
          <w:rFonts w:ascii="Times New Roman" w:hAnsi="Times New Roman" w:cs="Times New Roman"/>
          <w:sz w:val="24"/>
          <w:szCs w:val="24"/>
        </w:rPr>
        <w:t xml:space="preserve"> prioritized for </w:t>
      </w:r>
      <w:r w:rsidRPr="004D6C86">
        <w:rPr>
          <w:rFonts w:ascii="Times New Roman" w:hAnsi="Times New Roman" w:cs="Times New Roman"/>
          <w:sz w:val="24"/>
          <w:szCs w:val="24"/>
        </w:rPr>
        <w:t xml:space="preserve">available housing openings and rapid placement into housing.  </w:t>
      </w:r>
      <w:r>
        <w:rPr>
          <w:rFonts w:ascii="Times New Roman" w:hAnsi="Times New Roman" w:cs="Times New Roman"/>
          <w:sz w:val="24"/>
          <w:szCs w:val="24"/>
        </w:rPr>
        <w:t xml:space="preserve">Households </w:t>
      </w:r>
      <w:r w:rsidR="00BC619C">
        <w:rPr>
          <w:rFonts w:ascii="Times New Roman" w:hAnsi="Times New Roman" w:cs="Times New Roman"/>
          <w:sz w:val="24"/>
          <w:szCs w:val="24"/>
        </w:rPr>
        <w:t>are</w:t>
      </w:r>
      <w:r>
        <w:rPr>
          <w:rFonts w:ascii="Times New Roman" w:hAnsi="Times New Roman" w:cs="Times New Roman"/>
          <w:sz w:val="24"/>
          <w:szCs w:val="24"/>
        </w:rPr>
        <w:t xml:space="preserve"> referred to a </w:t>
      </w:r>
      <w:r w:rsidR="00C90847">
        <w:rPr>
          <w:rFonts w:ascii="Times New Roman" w:hAnsi="Times New Roman" w:cs="Times New Roman"/>
          <w:sz w:val="24"/>
          <w:szCs w:val="24"/>
        </w:rPr>
        <w:t>PSH</w:t>
      </w:r>
      <w:r w:rsidRPr="00417FF6">
        <w:rPr>
          <w:rFonts w:ascii="Times New Roman" w:hAnsi="Times New Roman" w:cs="Times New Roman"/>
          <w:sz w:val="24"/>
          <w:szCs w:val="24"/>
        </w:rPr>
        <w:t xml:space="preserve"> </w:t>
      </w:r>
      <w:r w:rsidRPr="004D6C86">
        <w:rPr>
          <w:rFonts w:ascii="Times New Roman" w:hAnsi="Times New Roman" w:cs="Times New Roman"/>
          <w:sz w:val="24"/>
          <w:szCs w:val="24"/>
        </w:rPr>
        <w:t xml:space="preserve">placement if a unit is available.  If the household accepts </w:t>
      </w:r>
      <w:r w:rsidR="00C90847">
        <w:rPr>
          <w:rFonts w:ascii="Times New Roman" w:hAnsi="Times New Roman" w:cs="Times New Roman"/>
          <w:sz w:val="24"/>
          <w:szCs w:val="24"/>
        </w:rPr>
        <w:t>RRH</w:t>
      </w:r>
      <w:r w:rsidRPr="004D6C86">
        <w:rPr>
          <w:rFonts w:ascii="Times New Roman" w:hAnsi="Times New Roman" w:cs="Times New Roman"/>
          <w:sz w:val="24"/>
          <w:szCs w:val="24"/>
        </w:rPr>
        <w:t xml:space="preserve">, they may </w:t>
      </w:r>
      <w:r>
        <w:rPr>
          <w:rFonts w:ascii="Times New Roman" w:hAnsi="Times New Roman" w:cs="Times New Roman"/>
          <w:sz w:val="24"/>
          <w:szCs w:val="24"/>
        </w:rPr>
        <w:t xml:space="preserve">still </w:t>
      </w:r>
      <w:r w:rsidRPr="004D6C86">
        <w:rPr>
          <w:rFonts w:ascii="Times New Roman" w:hAnsi="Times New Roman" w:cs="Times New Roman"/>
          <w:sz w:val="24"/>
          <w:szCs w:val="24"/>
        </w:rPr>
        <w:t xml:space="preserve">maintain their chronic homeless status for </w:t>
      </w:r>
      <w:r w:rsidRPr="00154DB3">
        <w:rPr>
          <w:rFonts w:ascii="Times New Roman" w:hAnsi="Times New Roman" w:cs="Times New Roman"/>
          <w:sz w:val="24"/>
          <w:szCs w:val="24"/>
        </w:rPr>
        <w:t>Permanent Supportive Housing</w:t>
      </w:r>
      <w:r w:rsidRPr="00417FF6">
        <w:rPr>
          <w:rFonts w:ascii="Times New Roman" w:hAnsi="Times New Roman" w:cs="Times New Roman"/>
          <w:sz w:val="24"/>
          <w:szCs w:val="24"/>
        </w:rPr>
        <w:t xml:space="preserve"> </w:t>
      </w:r>
      <w:r w:rsidRPr="004D6C86">
        <w:rPr>
          <w:rFonts w:ascii="Times New Roman" w:hAnsi="Times New Roman" w:cs="Times New Roman"/>
          <w:sz w:val="24"/>
          <w:szCs w:val="24"/>
        </w:rPr>
        <w:t xml:space="preserve">and remain on the </w:t>
      </w:r>
      <w:r w:rsidR="00C90847">
        <w:rPr>
          <w:rFonts w:ascii="Times New Roman" w:hAnsi="Times New Roman" w:cs="Times New Roman"/>
          <w:sz w:val="24"/>
          <w:szCs w:val="24"/>
        </w:rPr>
        <w:t>PSH</w:t>
      </w:r>
      <w:r w:rsidRPr="00417FF6">
        <w:rPr>
          <w:rFonts w:ascii="Times New Roman" w:hAnsi="Times New Roman" w:cs="Times New Roman"/>
          <w:sz w:val="24"/>
          <w:szCs w:val="24"/>
        </w:rPr>
        <w:t xml:space="preserve"> </w:t>
      </w:r>
      <w:r w:rsidRPr="004D6C86">
        <w:rPr>
          <w:rFonts w:ascii="Times New Roman" w:hAnsi="Times New Roman" w:cs="Times New Roman"/>
          <w:sz w:val="24"/>
          <w:szCs w:val="24"/>
        </w:rPr>
        <w:t>waitlist.</w:t>
      </w:r>
    </w:p>
    <w:p w14:paraId="2055232F" w14:textId="77777777" w:rsidR="00C45A23" w:rsidRPr="004D6C86" w:rsidRDefault="00C45A23" w:rsidP="00C45A23">
      <w:pPr>
        <w:spacing w:after="0" w:line="240" w:lineRule="auto"/>
        <w:jc w:val="both"/>
        <w:rPr>
          <w:rFonts w:ascii="Times New Roman" w:hAnsi="Times New Roman" w:cs="Times New Roman"/>
          <w:b/>
          <w:bCs/>
          <w:sz w:val="24"/>
          <w:szCs w:val="24"/>
        </w:rPr>
      </w:pPr>
    </w:p>
    <w:p w14:paraId="1E308D44" w14:textId="77777777" w:rsidR="00DD55C0" w:rsidRPr="00270DC4" w:rsidRDefault="00DD55C0" w:rsidP="00080E22">
      <w:pPr>
        <w:spacing w:before="120" w:after="0" w:line="240" w:lineRule="auto"/>
        <w:rPr>
          <w:rFonts w:ascii="Times New Roman" w:hAnsi="Times New Roman" w:cs="Times New Roman"/>
          <w:sz w:val="24"/>
          <w:szCs w:val="24"/>
          <w:u w:val="single"/>
        </w:rPr>
      </w:pPr>
      <w:bookmarkStart w:id="44" w:name="_Hlk34043795"/>
      <w:r w:rsidRPr="00270DC4">
        <w:rPr>
          <w:rFonts w:ascii="Times New Roman" w:hAnsi="Times New Roman" w:cs="Times New Roman"/>
          <w:sz w:val="24"/>
          <w:szCs w:val="24"/>
          <w:u w:val="single"/>
        </w:rPr>
        <w:t>Managing the Priority List</w:t>
      </w:r>
    </w:p>
    <w:p w14:paraId="47A83CF3" w14:textId="77777777" w:rsidR="00DD55C0" w:rsidRPr="00270DC4" w:rsidRDefault="00DD55C0" w:rsidP="00C45A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Pr="00270DC4">
        <w:rPr>
          <w:rFonts w:ascii="Times New Roman" w:hAnsi="Times New Roman" w:cs="Times New Roman"/>
          <w:sz w:val="24"/>
          <w:szCs w:val="24"/>
        </w:rPr>
        <w:t xml:space="preserve"> prioritization approach </w:t>
      </w:r>
      <w:r>
        <w:rPr>
          <w:rFonts w:ascii="Times New Roman" w:hAnsi="Times New Roman" w:cs="Times New Roman"/>
          <w:sz w:val="24"/>
          <w:szCs w:val="24"/>
        </w:rPr>
        <w:t>must</w:t>
      </w:r>
      <w:r w:rsidRPr="00270DC4">
        <w:rPr>
          <w:rFonts w:ascii="Times New Roman" w:hAnsi="Times New Roman" w:cs="Times New Roman"/>
          <w:sz w:val="24"/>
          <w:szCs w:val="24"/>
        </w:rPr>
        <w:t xml:space="preserve"> be balanced with HUD’S recommendation to avoid creating long waiting lists of potential program participants for resources that do not exist or are not available.  </w:t>
      </w:r>
    </w:p>
    <w:p w14:paraId="04B068C5" w14:textId="5BCC37A0" w:rsidR="00ED0F07" w:rsidRDefault="00ED0F07" w:rsidP="00ED0F07">
      <w:pPr>
        <w:spacing w:after="120" w:line="240" w:lineRule="auto"/>
        <w:jc w:val="both"/>
        <w:rPr>
          <w:rFonts w:ascii="Times New Roman" w:hAnsi="Times New Roman" w:cs="Times New Roman"/>
          <w:sz w:val="24"/>
          <w:szCs w:val="24"/>
        </w:rPr>
      </w:pPr>
      <w:r w:rsidRPr="00180167">
        <w:rPr>
          <w:rFonts w:ascii="Times New Roman" w:hAnsi="Times New Roman" w:cs="Times New Roman"/>
          <w:sz w:val="24"/>
          <w:szCs w:val="24"/>
          <w:highlight w:val="yellow"/>
        </w:rPr>
        <w:t>The following chart is a guide for prioritization</w:t>
      </w:r>
      <w:r>
        <w:rPr>
          <w:rFonts w:ascii="Times New Roman" w:hAnsi="Times New Roman" w:cs="Times New Roman"/>
          <w:sz w:val="24"/>
          <w:szCs w:val="24"/>
          <w:highlight w:val="yellow"/>
        </w:rPr>
        <w:t>.  Determination will be agreed upon and authorized during the weekly CES call - based on vulnerability level:</w:t>
      </w:r>
      <w:r>
        <w:rPr>
          <w:rFonts w:ascii="Times New Roman" w:hAnsi="Times New Roman" w:cs="Times New Roman"/>
          <w:sz w:val="24"/>
          <w:szCs w:val="24"/>
        </w:rPr>
        <w:t xml:space="preserve"> </w:t>
      </w:r>
    </w:p>
    <w:p w14:paraId="6D2C56E1" w14:textId="447ECB98" w:rsidR="00ED0F07" w:rsidRPr="00E92652" w:rsidRDefault="00180167" w:rsidP="00271A1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bookmarkEnd w:id="44"/>
    <w:tbl>
      <w:tblPr>
        <w:tblStyle w:val="TableGrid"/>
        <w:tblW w:w="9463" w:type="dxa"/>
        <w:jc w:val="center"/>
        <w:tblLook w:val="04A0" w:firstRow="1" w:lastRow="0" w:firstColumn="1" w:lastColumn="0" w:noHBand="0" w:noVBand="1"/>
      </w:tblPr>
      <w:tblGrid>
        <w:gridCol w:w="1276"/>
        <w:gridCol w:w="3309"/>
        <w:gridCol w:w="4878"/>
      </w:tblGrid>
      <w:tr w:rsidR="00025DFD" w:rsidRPr="00A93BEC" w14:paraId="247A825D" w14:textId="77777777" w:rsidTr="00DD55C0">
        <w:trPr>
          <w:jc w:val="center"/>
        </w:trPr>
        <w:tc>
          <w:tcPr>
            <w:tcW w:w="1276" w:type="dxa"/>
          </w:tcPr>
          <w:p w14:paraId="3099AA6C" w14:textId="77777777" w:rsidR="00025DFD" w:rsidRPr="00A93BEC" w:rsidRDefault="00025DFD" w:rsidP="00A93BEC">
            <w:pPr>
              <w:rPr>
                <w:rFonts w:ascii="Times New Roman" w:hAnsi="Times New Roman" w:cs="Times New Roman"/>
                <w:b/>
                <w:bCs/>
                <w:sz w:val="20"/>
                <w:szCs w:val="20"/>
                <w:u w:val="single"/>
              </w:rPr>
            </w:pPr>
          </w:p>
        </w:tc>
        <w:tc>
          <w:tcPr>
            <w:tcW w:w="3309" w:type="dxa"/>
          </w:tcPr>
          <w:p w14:paraId="122BB8DE" w14:textId="77777777" w:rsidR="00025DFD" w:rsidRPr="00A93BEC" w:rsidRDefault="00025DFD" w:rsidP="00A93BEC">
            <w:pPr>
              <w:rPr>
                <w:rFonts w:ascii="Times New Roman" w:hAnsi="Times New Roman" w:cs="Times New Roman"/>
                <w:b/>
                <w:bCs/>
                <w:sz w:val="20"/>
                <w:szCs w:val="20"/>
                <w:u w:val="single"/>
              </w:rPr>
            </w:pPr>
            <w:r w:rsidRPr="00A93BEC">
              <w:rPr>
                <w:rFonts w:ascii="Times New Roman" w:hAnsi="Times New Roman" w:cs="Times New Roman"/>
                <w:b/>
                <w:bCs/>
                <w:sz w:val="20"/>
                <w:szCs w:val="20"/>
                <w:u w:val="single"/>
              </w:rPr>
              <w:t>Permanent Supportive Housing</w:t>
            </w:r>
          </w:p>
        </w:tc>
        <w:tc>
          <w:tcPr>
            <w:tcW w:w="4878" w:type="dxa"/>
          </w:tcPr>
          <w:p w14:paraId="325FE900" w14:textId="77777777" w:rsidR="00025DFD" w:rsidRPr="00A93BEC" w:rsidRDefault="00025DFD" w:rsidP="00A93BEC">
            <w:pPr>
              <w:rPr>
                <w:rFonts w:ascii="Times New Roman" w:hAnsi="Times New Roman" w:cs="Times New Roman"/>
                <w:b/>
                <w:bCs/>
                <w:sz w:val="20"/>
                <w:szCs w:val="20"/>
                <w:u w:val="single"/>
              </w:rPr>
            </w:pPr>
            <w:r w:rsidRPr="00A93BEC">
              <w:rPr>
                <w:rFonts w:ascii="Times New Roman" w:hAnsi="Times New Roman" w:cs="Times New Roman"/>
                <w:b/>
                <w:bCs/>
                <w:sz w:val="20"/>
                <w:szCs w:val="20"/>
                <w:u w:val="single"/>
              </w:rPr>
              <w:t>Rapid Rehousing</w:t>
            </w:r>
          </w:p>
        </w:tc>
      </w:tr>
      <w:tr w:rsidR="00025DFD" w:rsidRPr="00DD55C0" w14:paraId="5745E7A4" w14:textId="77777777" w:rsidTr="00DD55C0">
        <w:trPr>
          <w:jc w:val="center"/>
        </w:trPr>
        <w:tc>
          <w:tcPr>
            <w:tcW w:w="1276" w:type="dxa"/>
            <w:vMerge w:val="restart"/>
          </w:tcPr>
          <w:p w14:paraId="0AE7E9B4" w14:textId="77777777" w:rsidR="00025DFD" w:rsidRPr="00DD55C0" w:rsidRDefault="00025DFD" w:rsidP="00A93BEC">
            <w:pPr>
              <w:rPr>
                <w:rFonts w:ascii="Times New Roman" w:hAnsi="Times New Roman" w:cs="Times New Roman"/>
                <w:i/>
                <w:iCs/>
                <w:sz w:val="24"/>
                <w:szCs w:val="24"/>
                <w:u w:val="single"/>
              </w:rPr>
            </w:pPr>
            <w:r w:rsidRPr="00DD55C0">
              <w:rPr>
                <w:rFonts w:ascii="Times New Roman" w:hAnsi="Times New Roman" w:cs="Times New Roman"/>
                <w:i/>
                <w:iCs/>
                <w:sz w:val="24"/>
                <w:szCs w:val="24"/>
                <w:u w:val="single"/>
              </w:rPr>
              <w:t>Priority 1</w:t>
            </w:r>
          </w:p>
        </w:tc>
        <w:tc>
          <w:tcPr>
            <w:tcW w:w="3309" w:type="dxa"/>
          </w:tcPr>
          <w:p w14:paraId="7DFD4F8A" w14:textId="222EE92A" w:rsidR="00025DFD" w:rsidRPr="00180167" w:rsidRDefault="003B3B1E" w:rsidP="00A93BEC">
            <w:pPr>
              <w:rPr>
                <w:rFonts w:ascii="Times New Roman" w:hAnsi="Times New Roman" w:cs="Times New Roman"/>
                <w:sz w:val="20"/>
                <w:szCs w:val="20"/>
                <w:u w:val="single"/>
              </w:rPr>
            </w:pPr>
            <w:r w:rsidRPr="00180167">
              <w:rPr>
                <w:rFonts w:ascii="Times New Roman" w:hAnsi="Times New Roman" w:cs="Times New Roman"/>
                <w:sz w:val="20"/>
                <w:szCs w:val="20"/>
              </w:rPr>
              <w:t xml:space="preserve">Modified </w:t>
            </w:r>
            <w:r w:rsidR="00025DFD" w:rsidRPr="00180167">
              <w:rPr>
                <w:rFonts w:ascii="Times New Roman" w:hAnsi="Times New Roman" w:cs="Times New Roman"/>
                <w:sz w:val="20"/>
                <w:szCs w:val="20"/>
              </w:rPr>
              <w:t>VI-SPDAT Score: 8+</w:t>
            </w:r>
          </w:p>
        </w:tc>
        <w:tc>
          <w:tcPr>
            <w:tcW w:w="4878" w:type="dxa"/>
          </w:tcPr>
          <w:p w14:paraId="79E16754" w14:textId="330110A6" w:rsidR="00025DFD" w:rsidRPr="00DA466F" w:rsidRDefault="003B3B1E" w:rsidP="00A93BEC">
            <w:pPr>
              <w:rPr>
                <w:rFonts w:ascii="Times New Roman" w:hAnsi="Times New Roman" w:cs="Times New Roman"/>
                <w:sz w:val="20"/>
                <w:szCs w:val="20"/>
                <w:highlight w:val="yellow"/>
                <w:u w:val="single"/>
              </w:rPr>
            </w:pPr>
            <w:r w:rsidRPr="00180167">
              <w:rPr>
                <w:rFonts w:ascii="Times New Roman" w:hAnsi="Times New Roman" w:cs="Times New Roman"/>
                <w:sz w:val="20"/>
                <w:szCs w:val="20"/>
              </w:rPr>
              <w:t xml:space="preserve">Modified </w:t>
            </w:r>
            <w:r w:rsidR="00025DFD" w:rsidRPr="00180167">
              <w:rPr>
                <w:rFonts w:ascii="Times New Roman" w:hAnsi="Times New Roman" w:cs="Times New Roman"/>
                <w:sz w:val="20"/>
                <w:szCs w:val="20"/>
              </w:rPr>
              <w:t>VI-SPDAT Score: 4-7</w:t>
            </w:r>
          </w:p>
        </w:tc>
      </w:tr>
      <w:tr w:rsidR="00025DFD" w:rsidRPr="00DD55C0" w14:paraId="5ED449B5" w14:textId="77777777" w:rsidTr="00DD55C0">
        <w:trPr>
          <w:jc w:val="center"/>
        </w:trPr>
        <w:tc>
          <w:tcPr>
            <w:tcW w:w="1276" w:type="dxa"/>
            <w:vMerge/>
          </w:tcPr>
          <w:p w14:paraId="2FD46E99" w14:textId="77777777" w:rsidR="00025DFD" w:rsidRPr="00DD55C0" w:rsidRDefault="00025DFD" w:rsidP="00A93BEC">
            <w:pPr>
              <w:rPr>
                <w:rFonts w:ascii="Times New Roman" w:hAnsi="Times New Roman" w:cs="Times New Roman"/>
                <w:i/>
                <w:iCs/>
                <w:sz w:val="24"/>
                <w:szCs w:val="24"/>
                <w:u w:val="single"/>
              </w:rPr>
            </w:pPr>
          </w:p>
        </w:tc>
        <w:tc>
          <w:tcPr>
            <w:tcW w:w="3309" w:type="dxa"/>
          </w:tcPr>
          <w:p w14:paraId="03A3AC44" w14:textId="77777777" w:rsidR="00025DFD" w:rsidRPr="00DD55C0" w:rsidRDefault="00025DFD" w:rsidP="00A93BEC">
            <w:pPr>
              <w:rPr>
                <w:rFonts w:ascii="Times New Roman" w:hAnsi="Times New Roman" w:cs="Times New Roman"/>
                <w:sz w:val="20"/>
                <w:szCs w:val="20"/>
                <w:u w:val="single"/>
              </w:rPr>
            </w:pPr>
            <w:r w:rsidRPr="00DD55C0">
              <w:rPr>
                <w:rFonts w:ascii="Times New Roman" w:hAnsi="Times New Roman" w:cs="Times New Roman"/>
                <w:sz w:val="20"/>
                <w:szCs w:val="20"/>
              </w:rPr>
              <w:t>Chronic Homelessness</w:t>
            </w:r>
          </w:p>
        </w:tc>
        <w:tc>
          <w:tcPr>
            <w:tcW w:w="4878" w:type="dxa"/>
            <w:vMerge w:val="restart"/>
          </w:tcPr>
          <w:p w14:paraId="39146786" w14:textId="77777777" w:rsidR="00025DFD" w:rsidRPr="00DD55C0" w:rsidRDefault="00025DFD" w:rsidP="00A93BEC">
            <w:pPr>
              <w:rPr>
                <w:rFonts w:ascii="Times New Roman" w:hAnsi="Times New Roman" w:cs="Times New Roman"/>
                <w:sz w:val="20"/>
                <w:szCs w:val="20"/>
              </w:rPr>
            </w:pPr>
            <w:r w:rsidRPr="00DD55C0">
              <w:rPr>
                <w:rFonts w:ascii="Times New Roman" w:hAnsi="Times New Roman" w:cs="Times New Roman"/>
                <w:sz w:val="20"/>
                <w:szCs w:val="20"/>
              </w:rPr>
              <w:t>Chronic Homelessness</w:t>
            </w:r>
          </w:p>
        </w:tc>
      </w:tr>
      <w:tr w:rsidR="00025DFD" w:rsidRPr="00DD55C0" w14:paraId="5A92E969" w14:textId="77777777" w:rsidTr="00DD55C0">
        <w:trPr>
          <w:jc w:val="center"/>
        </w:trPr>
        <w:tc>
          <w:tcPr>
            <w:tcW w:w="1276" w:type="dxa"/>
            <w:vMerge/>
            <w:tcBorders>
              <w:bottom w:val="single" w:sz="4" w:space="0" w:color="auto"/>
            </w:tcBorders>
          </w:tcPr>
          <w:p w14:paraId="111C9047" w14:textId="77777777" w:rsidR="00025DFD" w:rsidRPr="00DD55C0" w:rsidRDefault="00025DFD" w:rsidP="00A93BEC">
            <w:pPr>
              <w:rPr>
                <w:rFonts w:ascii="Times New Roman" w:hAnsi="Times New Roman" w:cs="Times New Roman"/>
                <w:i/>
                <w:iCs/>
                <w:sz w:val="24"/>
                <w:szCs w:val="24"/>
                <w:u w:val="single"/>
              </w:rPr>
            </w:pPr>
          </w:p>
        </w:tc>
        <w:tc>
          <w:tcPr>
            <w:tcW w:w="3309" w:type="dxa"/>
            <w:tcBorders>
              <w:bottom w:val="single" w:sz="4" w:space="0" w:color="auto"/>
            </w:tcBorders>
          </w:tcPr>
          <w:p w14:paraId="0FD7C05F" w14:textId="77777777" w:rsidR="00025DFD" w:rsidRPr="00DD55C0" w:rsidRDefault="00025DFD" w:rsidP="00A93BEC">
            <w:pPr>
              <w:rPr>
                <w:rFonts w:ascii="Times New Roman" w:hAnsi="Times New Roman" w:cs="Times New Roman"/>
                <w:sz w:val="20"/>
                <w:szCs w:val="20"/>
              </w:rPr>
            </w:pPr>
            <w:r w:rsidRPr="00DD55C0">
              <w:rPr>
                <w:rFonts w:ascii="Times New Roman" w:hAnsi="Times New Roman" w:cs="Times New Roman"/>
                <w:sz w:val="20"/>
                <w:szCs w:val="20"/>
              </w:rPr>
              <w:t>Tri-Morbidity</w:t>
            </w:r>
          </w:p>
          <w:p w14:paraId="62FBC86A" w14:textId="77777777" w:rsidR="00025DFD" w:rsidRPr="00DD55C0" w:rsidRDefault="00025DFD" w:rsidP="003D1F76">
            <w:pPr>
              <w:pStyle w:val="ListParagraph"/>
              <w:numPr>
                <w:ilvl w:val="2"/>
                <w:numId w:val="6"/>
              </w:numPr>
              <w:ind w:left="533" w:hanging="187"/>
              <w:contextualSpacing w:val="0"/>
              <w:rPr>
                <w:rFonts w:ascii="Times New Roman" w:hAnsi="Times New Roman" w:cs="Times New Roman"/>
                <w:sz w:val="20"/>
                <w:szCs w:val="20"/>
              </w:rPr>
            </w:pPr>
            <w:r w:rsidRPr="00DD55C0">
              <w:rPr>
                <w:rFonts w:ascii="Times New Roman" w:hAnsi="Times New Roman" w:cs="Times New Roman"/>
                <w:sz w:val="20"/>
                <w:szCs w:val="20"/>
              </w:rPr>
              <w:t>Physical Health</w:t>
            </w:r>
          </w:p>
          <w:p w14:paraId="7044646B" w14:textId="77777777" w:rsidR="00025DFD" w:rsidRPr="00DD55C0" w:rsidRDefault="00025DFD" w:rsidP="003D1F76">
            <w:pPr>
              <w:pStyle w:val="ListParagraph"/>
              <w:numPr>
                <w:ilvl w:val="2"/>
                <w:numId w:val="6"/>
              </w:numPr>
              <w:ind w:left="533" w:hanging="187"/>
              <w:contextualSpacing w:val="0"/>
              <w:rPr>
                <w:rFonts w:ascii="Times New Roman" w:hAnsi="Times New Roman" w:cs="Times New Roman"/>
                <w:sz w:val="20"/>
                <w:szCs w:val="20"/>
                <w:u w:val="single"/>
              </w:rPr>
            </w:pPr>
            <w:r w:rsidRPr="00DD55C0">
              <w:rPr>
                <w:rFonts w:ascii="Times New Roman" w:hAnsi="Times New Roman" w:cs="Times New Roman"/>
                <w:sz w:val="20"/>
                <w:szCs w:val="20"/>
              </w:rPr>
              <w:t>Mental Health</w:t>
            </w:r>
          </w:p>
          <w:p w14:paraId="60D31455" w14:textId="77777777" w:rsidR="00025DFD" w:rsidRPr="00A93BEC" w:rsidRDefault="00025DFD" w:rsidP="003D1F76">
            <w:pPr>
              <w:pStyle w:val="ListParagraph"/>
              <w:numPr>
                <w:ilvl w:val="2"/>
                <w:numId w:val="6"/>
              </w:numPr>
              <w:ind w:left="533" w:hanging="187"/>
              <w:contextualSpacing w:val="0"/>
              <w:rPr>
                <w:rFonts w:ascii="Times New Roman" w:hAnsi="Times New Roman" w:cs="Times New Roman"/>
                <w:sz w:val="20"/>
                <w:szCs w:val="20"/>
                <w:u w:val="single"/>
              </w:rPr>
            </w:pPr>
            <w:r w:rsidRPr="00DD55C0">
              <w:rPr>
                <w:rFonts w:ascii="Times New Roman" w:hAnsi="Times New Roman" w:cs="Times New Roman"/>
                <w:sz w:val="20"/>
                <w:szCs w:val="20"/>
              </w:rPr>
              <w:t>Substance Use</w:t>
            </w:r>
          </w:p>
          <w:p w14:paraId="0ACD5BE1" w14:textId="13593857" w:rsidR="00A93BEC" w:rsidRPr="00DD55C0" w:rsidRDefault="00A93BEC" w:rsidP="00A93BEC">
            <w:pPr>
              <w:pStyle w:val="ListParagraph"/>
              <w:ind w:left="533"/>
              <w:contextualSpacing w:val="0"/>
              <w:rPr>
                <w:rFonts w:ascii="Times New Roman" w:hAnsi="Times New Roman" w:cs="Times New Roman"/>
                <w:sz w:val="20"/>
                <w:szCs w:val="20"/>
                <w:u w:val="single"/>
              </w:rPr>
            </w:pPr>
          </w:p>
        </w:tc>
        <w:tc>
          <w:tcPr>
            <w:tcW w:w="4878" w:type="dxa"/>
            <w:vMerge/>
            <w:tcBorders>
              <w:bottom w:val="single" w:sz="4" w:space="0" w:color="auto"/>
            </w:tcBorders>
          </w:tcPr>
          <w:p w14:paraId="034A75B9" w14:textId="77777777" w:rsidR="00025DFD" w:rsidRPr="00DD55C0" w:rsidRDefault="00025DFD" w:rsidP="00A93BEC">
            <w:pPr>
              <w:rPr>
                <w:rFonts w:ascii="Times New Roman" w:hAnsi="Times New Roman" w:cs="Times New Roman"/>
                <w:sz w:val="20"/>
                <w:szCs w:val="20"/>
                <w:u w:val="single"/>
              </w:rPr>
            </w:pPr>
          </w:p>
        </w:tc>
      </w:tr>
      <w:tr w:rsidR="00025DFD" w:rsidRPr="00DD55C0" w14:paraId="69EACBF8" w14:textId="77777777" w:rsidTr="00DD55C0">
        <w:trPr>
          <w:jc w:val="center"/>
        </w:trPr>
        <w:tc>
          <w:tcPr>
            <w:tcW w:w="1276" w:type="dxa"/>
            <w:vMerge w:val="restart"/>
            <w:tcBorders>
              <w:top w:val="single" w:sz="4" w:space="0" w:color="auto"/>
            </w:tcBorders>
          </w:tcPr>
          <w:p w14:paraId="51114B9F" w14:textId="77777777" w:rsidR="00025DFD" w:rsidRPr="00DD55C0" w:rsidRDefault="00025DFD" w:rsidP="00A93BEC">
            <w:pPr>
              <w:rPr>
                <w:rFonts w:ascii="Times New Roman" w:hAnsi="Times New Roman" w:cs="Times New Roman"/>
                <w:i/>
                <w:iCs/>
                <w:sz w:val="24"/>
                <w:szCs w:val="24"/>
                <w:u w:val="single"/>
              </w:rPr>
            </w:pPr>
            <w:r w:rsidRPr="00DD55C0">
              <w:rPr>
                <w:rFonts w:ascii="Times New Roman" w:hAnsi="Times New Roman" w:cs="Times New Roman"/>
                <w:i/>
                <w:iCs/>
                <w:sz w:val="24"/>
                <w:szCs w:val="24"/>
                <w:u w:val="single"/>
              </w:rPr>
              <w:t>Priority 2</w:t>
            </w:r>
          </w:p>
        </w:tc>
        <w:tc>
          <w:tcPr>
            <w:tcW w:w="3309" w:type="dxa"/>
            <w:tcBorders>
              <w:top w:val="single" w:sz="4" w:space="0" w:color="auto"/>
            </w:tcBorders>
          </w:tcPr>
          <w:p w14:paraId="1F8EE183" w14:textId="201B3501" w:rsidR="00025DFD" w:rsidRPr="00DA466F" w:rsidRDefault="003B3B1E" w:rsidP="00A93BEC">
            <w:pPr>
              <w:rPr>
                <w:rFonts w:ascii="Times New Roman" w:hAnsi="Times New Roman" w:cs="Times New Roman"/>
                <w:sz w:val="20"/>
                <w:szCs w:val="20"/>
                <w:highlight w:val="yellow"/>
                <w:u w:val="single"/>
              </w:rPr>
            </w:pPr>
            <w:r w:rsidRPr="00180167">
              <w:rPr>
                <w:rFonts w:ascii="Times New Roman" w:hAnsi="Times New Roman" w:cs="Times New Roman"/>
                <w:sz w:val="20"/>
                <w:szCs w:val="20"/>
              </w:rPr>
              <w:t xml:space="preserve">Modified </w:t>
            </w:r>
            <w:r w:rsidR="00025DFD" w:rsidRPr="00180167">
              <w:rPr>
                <w:rFonts w:ascii="Times New Roman" w:hAnsi="Times New Roman" w:cs="Times New Roman"/>
                <w:sz w:val="20"/>
                <w:szCs w:val="20"/>
              </w:rPr>
              <w:t>VI-SPDAT Score: 8+</w:t>
            </w:r>
          </w:p>
        </w:tc>
        <w:tc>
          <w:tcPr>
            <w:tcW w:w="4878" w:type="dxa"/>
            <w:tcBorders>
              <w:top w:val="single" w:sz="4" w:space="0" w:color="auto"/>
            </w:tcBorders>
          </w:tcPr>
          <w:p w14:paraId="476E34C2" w14:textId="56803E3B" w:rsidR="00025DFD" w:rsidRPr="00DA466F" w:rsidRDefault="003B3B1E" w:rsidP="00A93BEC">
            <w:pPr>
              <w:rPr>
                <w:rFonts w:ascii="Times New Roman" w:hAnsi="Times New Roman" w:cs="Times New Roman"/>
                <w:sz w:val="20"/>
                <w:szCs w:val="20"/>
                <w:highlight w:val="yellow"/>
                <w:u w:val="single"/>
              </w:rPr>
            </w:pPr>
            <w:r w:rsidRPr="00180167">
              <w:rPr>
                <w:rFonts w:ascii="Times New Roman" w:hAnsi="Times New Roman" w:cs="Times New Roman"/>
                <w:sz w:val="20"/>
                <w:szCs w:val="20"/>
              </w:rPr>
              <w:t xml:space="preserve">Modified </w:t>
            </w:r>
            <w:r w:rsidR="00025DFD" w:rsidRPr="00180167">
              <w:rPr>
                <w:rFonts w:ascii="Times New Roman" w:hAnsi="Times New Roman" w:cs="Times New Roman"/>
                <w:sz w:val="20"/>
                <w:szCs w:val="20"/>
              </w:rPr>
              <w:t>VI-SPDAT Score: 4-7</w:t>
            </w:r>
          </w:p>
        </w:tc>
      </w:tr>
      <w:tr w:rsidR="00025DFD" w:rsidRPr="00DD55C0" w14:paraId="28FF5200" w14:textId="77777777" w:rsidTr="00DD55C0">
        <w:trPr>
          <w:jc w:val="center"/>
        </w:trPr>
        <w:tc>
          <w:tcPr>
            <w:tcW w:w="1276" w:type="dxa"/>
            <w:vMerge/>
          </w:tcPr>
          <w:p w14:paraId="6F9FCC99" w14:textId="77777777" w:rsidR="00025DFD" w:rsidRPr="00DD55C0" w:rsidRDefault="00025DFD" w:rsidP="00A93BEC">
            <w:pPr>
              <w:rPr>
                <w:rFonts w:ascii="Times New Roman" w:hAnsi="Times New Roman" w:cs="Times New Roman"/>
                <w:i/>
                <w:iCs/>
                <w:sz w:val="24"/>
                <w:szCs w:val="24"/>
                <w:u w:val="single"/>
              </w:rPr>
            </w:pPr>
          </w:p>
        </w:tc>
        <w:tc>
          <w:tcPr>
            <w:tcW w:w="3309" w:type="dxa"/>
          </w:tcPr>
          <w:p w14:paraId="6078EBD0" w14:textId="77777777" w:rsidR="00025DFD" w:rsidRPr="00DD55C0" w:rsidRDefault="00025DFD" w:rsidP="00A93BEC">
            <w:pPr>
              <w:rPr>
                <w:rFonts w:ascii="Times New Roman" w:hAnsi="Times New Roman" w:cs="Times New Roman"/>
                <w:sz w:val="20"/>
                <w:szCs w:val="20"/>
              </w:rPr>
            </w:pPr>
            <w:r w:rsidRPr="00DD55C0">
              <w:rPr>
                <w:rFonts w:ascii="Times New Roman" w:hAnsi="Times New Roman" w:cs="Times New Roman"/>
                <w:sz w:val="20"/>
                <w:szCs w:val="20"/>
              </w:rPr>
              <w:t>Chronic Homelessness</w:t>
            </w:r>
          </w:p>
        </w:tc>
        <w:tc>
          <w:tcPr>
            <w:tcW w:w="4878" w:type="dxa"/>
            <w:vMerge w:val="restart"/>
          </w:tcPr>
          <w:p w14:paraId="19FB6980" w14:textId="77777777" w:rsidR="00025DFD" w:rsidRPr="00DD55C0" w:rsidRDefault="00025DFD" w:rsidP="00A93BEC">
            <w:pPr>
              <w:rPr>
                <w:rFonts w:ascii="Times New Roman" w:hAnsi="Times New Roman" w:cs="Times New Roman"/>
                <w:sz w:val="20"/>
                <w:szCs w:val="20"/>
              </w:rPr>
            </w:pPr>
            <w:r w:rsidRPr="00DD55C0">
              <w:rPr>
                <w:rFonts w:ascii="Times New Roman" w:hAnsi="Times New Roman" w:cs="Times New Roman"/>
                <w:sz w:val="20"/>
                <w:szCs w:val="20"/>
              </w:rPr>
              <w:t>1+ HUD Disabling Conditions:</w:t>
            </w:r>
          </w:p>
          <w:p w14:paraId="5D0B0C4B" w14:textId="77777777" w:rsidR="00025DFD" w:rsidRPr="00DD55C0" w:rsidRDefault="00025DFD" w:rsidP="003D1F76">
            <w:pPr>
              <w:pStyle w:val="ListParagraph"/>
              <w:numPr>
                <w:ilvl w:val="2"/>
                <w:numId w:val="6"/>
              </w:numPr>
              <w:ind w:left="533" w:hanging="187"/>
              <w:contextualSpacing w:val="0"/>
              <w:rPr>
                <w:rFonts w:ascii="Times New Roman" w:hAnsi="Times New Roman" w:cs="Times New Roman"/>
                <w:sz w:val="20"/>
                <w:szCs w:val="20"/>
              </w:rPr>
            </w:pPr>
            <w:r w:rsidRPr="00DD55C0">
              <w:rPr>
                <w:rFonts w:ascii="Times New Roman" w:hAnsi="Times New Roman" w:cs="Times New Roman"/>
                <w:sz w:val="20"/>
                <w:szCs w:val="20"/>
              </w:rPr>
              <w:t>Physical Health</w:t>
            </w:r>
          </w:p>
          <w:p w14:paraId="0BE38D50" w14:textId="77777777" w:rsidR="00025DFD" w:rsidRPr="00DD55C0" w:rsidRDefault="00025DFD" w:rsidP="003D1F76">
            <w:pPr>
              <w:pStyle w:val="ListParagraph"/>
              <w:numPr>
                <w:ilvl w:val="2"/>
                <w:numId w:val="6"/>
              </w:numPr>
              <w:ind w:left="533" w:hanging="187"/>
              <w:contextualSpacing w:val="0"/>
              <w:rPr>
                <w:rFonts w:ascii="Times New Roman" w:hAnsi="Times New Roman" w:cs="Times New Roman"/>
                <w:sz w:val="20"/>
                <w:szCs w:val="20"/>
              </w:rPr>
            </w:pPr>
            <w:r w:rsidRPr="00DD55C0">
              <w:rPr>
                <w:rFonts w:ascii="Times New Roman" w:hAnsi="Times New Roman" w:cs="Times New Roman"/>
                <w:sz w:val="20"/>
                <w:szCs w:val="20"/>
              </w:rPr>
              <w:t>Mental Health</w:t>
            </w:r>
          </w:p>
          <w:p w14:paraId="33B0F767" w14:textId="77777777" w:rsidR="00025DFD" w:rsidRPr="00DD55C0" w:rsidRDefault="00025DFD" w:rsidP="003D1F76">
            <w:pPr>
              <w:pStyle w:val="ListParagraph"/>
              <w:numPr>
                <w:ilvl w:val="2"/>
                <w:numId w:val="6"/>
              </w:numPr>
              <w:ind w:left="533" w:hanging="187"/>
              <w:contextualSpacing w:val="0"/>
              <w:rPr>
                <w:rFonts w:ascii="Times New Roman" w:hAnsi="Times New Roman" w:cs="Times New Roman"/>
                <w:sz w:val="20"/>
                <w:szCs w:val="20"/>
              </w:rPr>
            </w:pPr>
            <w:r w:rsidRPr="00DD55C0">
              <w:rPr>
                <w:rFonts w:ascii="Times New Roman" w:hAnsi="Times New Roman" w:cs="Times New Roman"/>
                <w:sz w:val="20"/>
                <w:szCs w:val="20"/>
              </w:rPr>
              <w:t>Substance Use</w:t>
            </w:r>
          </w:p>
          <w:p w14:paraId="270FECE2" w14:textId="77777777" w:rsidR="00025DFD" w:rsidRPr="00DD55C0" w:rsidRDefault="00025DFD" w:rsidP="003D1F76">
            <w:pPr>
              <w:pStyle w:val="ListParagraph"/>
              <w:numPr>
                <w:ilvl w:val="2"/>
                <w:numId w:val="6"/>
              </w:numPr>
              <w:ind w:left="533" w:hanging="187"/>
              <w:contextualSpacing w:val="0"/>
              <w:rPr>
                <w:rFonts w:ascii="Times New Roman" w:hAnsi="Times New Roman" w:cs="Times New Roman"/>
                <w:sz w:val="20"/>
                <w:szCs w:val="20"/>
              </w:rPr>
            </w:pPr>
            <w:r w:rsidRPr="00DD55C0">
              <w:rPr>
                <w:rFonts w:ascii="Times New Roman" w:hAnsi="Times New Roman" w:cs="Times New Roman"/>
                <w:sz w:val="20"/>
                <w:szCs w:val="20"/>
              </w:rPr>
              <w:t>Developmental Disability</w:t>
            </w:r>
          </w:p>
        </w:tc>
      </w:tr>
      <w:tr w:rsidR="00025DFD" w:rsidRPr="00DD55C0" w14:paraId="21EC6494" w14:textId="77777777" w:rsidTr="00DD55C0">
        <w:trPr>
          <w:jc w:val="center"/>
        </w:trPr>
        <w:tc>
          <w:tcPr>
            <w:tcW w:w="1276" w:type="dxa"/>
            <w:vMerge/>
          </w:tcPr>
          <w:p w14:paraId="65F990CE" w14:textId="77777777" w:rsidR="00025DFD" w:rsidRPr="00DD55C0" w:rsidRDefault="00025DFD" w:rsidP="00A93BEC">
            <w:pPr>
              <w:rPr>
                <w:rFonts w:ascii="Times New Roman" w:hAnsi="Times New Roman" w:cs="Times New Roman"/>
                <w:i/>
                <w:iCs/>
                <w:sz w:val="24"/>
                <w:szCs w:val="24"/>
                <w:u w:val="single"/>
              </w:rPr>
            </w:pPr>
          </w:p>
        </w:tc>
        <w:tc>
          <w:tcPr>
            <w:tcW w:w="3309" w:type="dxa"/>
          </w:tcPr>
          <w:p w14:paraId="323521A1" w14:textId="77777777" w:rsidR="00025DFD" w:rsidRPr="00DD55C0" w:rsidRDefault="00025DFD" w:rsidP="00A93BEC">
            <w:pPr>
              <w:rPr>
                <w:rFonts w:ascii="Times New Roman" w:hAnsi="Times New Roman" w:cs="Times New Roman"/>
                <w:sz w:val="20"/>
                <w:szCs w:val="20"/>
              </w:rPr>
            </w:pPr>
            <w:r w:rsidRPr="00DD55C0">
              <w:rPr>
                <w:rFonts w:ascii="Times New Roman" w:hAnsi="Times New Roman" w:cs="Times New Roman"/>
                <w:sz w:val="20"/>
                <w:szCs w:val="20"/>
              </w:rPr>
              <w:t>2+ HUD Disabling Conditions:</w:t>
            </w:r>
          </w:p>
          <w:p w14:paraId="3B57DB74" w14:textId="77777777" w:rsidR="00025DFD" w:rsidRPr="00DD55C0" w:rsidRDefault="00025DFD" w:rsidP="003D1F76">
            <w:pPr>
              <w:pStyle w:val="ListParagraph"/>
              <w:numPr>
                <w:ilvl w:val="2"/>
                <w:numId w:val="6"/>
              </w:numPr>
              <w:ind w:left="533" w:hanging="187"/>
              <w:contextualSpacing w:val="0"/>
              <w:rPr>
                <w:rFonts w:ascii="Times New Roman" w:hAnsi="Times New Roman" w:cs="Times New Roman"/>
                <w:sz w:val="20"/>
                <w:szCs w:val="20"/>
              </w:rPr>
            </w:pPr>
            <w:r w:rsidRPr="00DD55C0">
              <w:rPr>
                <w:rFonts w:ascii="Times New Roman" w:hAnsi="Times New Roman" w:cs="Times New Roman"/>
                <w:sz w:val="20"/>
                <w:szCs w:val="20"/>
              </w:rPr>
              <w:t>Physical Health</w:t>
            </w:r>
          </w:p>
          <w:p w14:paraId="348AD34C" w14:textId="77777777" w:rsidR="00025DFD" w:rsidRPr="00DD55C0" w:rsidRDefault="00025DFD" w:rsidP="003D1F76">
            <w:pPr>
              <w:pStyle w:val="ListParagraph"/>
              <w:numPr>
                <w:ilvl w:val="2"/>
                <w:numId w:val="6"/>
              </w:numPr>
              <w:ind w:left="533" w:hanging="187"/>
              <w:contextualSpacing w:val="0"/>
              <w:rPr>
                <w:rFonts w:ascii="Times New Roman" w:hAnsi="Times New Roman" w:cs="Times New Roman"/>
                <w:sz w:val="20"/>
                <w:szCs w:val="20"/>
              </w:rPr>
            </w:pPr>
            <w:r w:rsidRPr="00DD55C0">
              <w:rPr>
                <w:rFonts w:ascii="Times New Roman" w:hAnsi="Times New Roman" w:cs="Times New Roman"/>
                <w:sz w:val="20"/>
                <w:szCs w:val="20"/>
              </w:rPr>
              <w:t>Mental Health</w:t>
            </w:r>
          </w:p>
          <w:p w14:paraId="4CD8E280" w14:textId="77777777" w:rsidR="00025DFD" w:rsidRPr="00DD55C0" w:rsidRDefault="00025DFD" w:rsidP="003D1F76">
            <w:pPr>
              <w:pStyle w:val="ListParagraph"/>
              <w:numPr>
                <w:ilvl w:val="2"/>
                <w:numId w:val="6"/>
              </w:numPr>
              <w:ind w:left="533" w:hanging="187"/>
              <w:contextualSpacing w:val="0"/>
              <w:rPr>
                <w:rFonts w:ascii="Times New Roman" w:hAnsi="Times New Roman" w:cs="Times New Roman"/>
                <w:sz w:val="20"/>
                <w:szCs w:val="20"/>
              </w:rPr>
            </w:pPr>
            <w:r w:rsidRPr="00DD55C0">
              <w:rPr>
                <w:rFonts w:ascii="Times New Roman" w:hAnsi="Times New Roman" w:cs="Times New Roman"/>
                <w:sz w:val="20"/>
                <w:szCs w:val="20"/>
              </w:rPr>
              <w:t>Substance Use</w:t>
            </w:r>
          </w:p>
          <w:p w14:paraId="070B7876" w14:textId="77777777" w:rsidR="00025DFD" w:rsidRDefault="00025DFD" w:rsidP="003D1F76">
            <w:pPr>
              <w:pStyle w:val="ListParagraph"/>
              <w:numPr>
                <w:ilvl w:val="2"/>
                <w:numId w:val="6"/>
              </w:numPr>
              <w:ind w:left="533" w:hanging="187"/>
              <w:contextualSpacing w:val="0"/>
              <w:rPr>
                <w:rFonts w:ascii="Times New Roman" w:hAnsi="Times New Roman" w:cs="Times New Roman"/>
                <w:sz w:val="20"/>
                <w:szCs w:val="20"/>
              </w:rPr>
            </w:pPr>
            <w:r w:rsidRPr="00DD55C0">
              <w:rPr>
                <w:rFonts w:ascii="Times New Roman" w:hAnsi="Times New Roman" w:cs="Times New Roman"/>
                <w:sz w:val="20"/>
                <w:szCs w:val="20"/>
              </w:rPr>
              <w:t>Developmental Disability</w:t>
            </w:r>
          </w:p>
          <w:p w14:paraId="377624D0" w14:textId="1CBFD999" w:rsidR="00A93BEC" w:rsidRPr="00DD55C0" w:rsidRDefault="00A93BEC" w:rsidP="00A93BEC">
            <w:pPr>
              <w:pStyle w:val="ListParagraph"/>
              <w:ind w:left="533"/>
              <w:contextualSpacing w:val="0"/>
              <w:rPr>
                <w:rFonts w:ascii="Times New Roman" w:hAnsi="Times New Roman" w:cs="Times New Roman"/>
                <w:sz w:val="20"/>
                <w:szCs w:val="20"/>
              </w:rPr>
            </w:pPr>
          </w:p>
        </w:tc>
        <w:tc>
          <w:tcPr>
            <w:tcW w:w="4878" w:type="dxa"/>
            <w:vMerge/>
          </w:tcPr>
          <w:p w14:paraId="4A6F1102" w14:textId="77777777" w:rsidR="00025DFD" w:rsidRPr="00DD55C0" w:rsidRDefault="00025DFD" w:rsidP="003D1F76">
            <w:pPr>
              <w:pStyle w:val="ListParagraph"/>
              <w:numPr>
                <w:ilvl w:val="2"/>
                <w:numId w:val="6"/>
              </w:numPr>
              <w:ind w:left="526" w:hanging="180"/>
              <w:contextualSpacing w:val="0"/>
              <w:rPr>
                <w:rFonts w:ascii="Times New Roman" w:hAnsi="Times New Roman" w:cs="Times New Roman"/>
                <w:sz w:val="20"/>
                <w:szCs w:val="20"/>
              </w:rPr>
            </w:pPr>
          </w:p>
        </w:tc>
      </w:tr>
      <w:tr w:rsidR="00025DFD" w:rsidRPr="00DD55C0" w14:paraId="1B22D7D7" w14:textId="77777777" w:rsidTr="00DD55C0">
        <w:trPr>
          <w:jc w:val="center"/>
        </w:trPr>
        <w:tc>
          <w:tcPr>
            <w:tcW w:w="1276" w:type="dxa"/>
            <w:vMerge w:val="restart"/>
          </w:tcPr>
          <w:p w14:paraId="04DB35FF" w14:textId="77777777" w:rsidR="00025DFD" w:rsidRPr="00DD55C0" w:rsidRDefault="00025DFD" w:rsidP="00A93BEC">
            <w:pPr>
              <w:rPr>
                <w:rFonts w:ascii="Times New Roman" w:hAnsi="Times New Roman" w:cs="Times New Roman"/>
                <w:i/>
                <w:iCs/>
                <w:sz w:val="24"/>
                <w:szCs w:val="24"/>
                <w:u w:val="single"/>
              </w:rPr>
            </w:pPr>
            <w:r w:rsidRPr="00DD55C0">
              <w:rPr>
                <w:rFonts w:ascii="Times New Roman" w:hAnsi="Times New Roman" w:cs="Times New Roman"/>
                <w:i/>
                <w:iCs/>
                <w:sz w:val="24"/>
                <w:szCs w:val="24"/>
                <w:u w:val="single"/>
              </w:rPr>
              <w:t>Priority 3</w:t>
            </w:r>
          </w:p>
        </w:tc>
        <w:tc>
          <w:tcPr>
            <w:tcW w:w="3309" w:type="dxa"/>
          </w:tcPr>
          <w:p w14:paraId="68B31BE6" w14:textId="6231E896" w:rsidR="00025DFD" w:rsidRPr="00DA466F" w:rsidRDefault="003B3B1E" w:rsidP="00A93BEC">
            <w:pPr>
              <w:rPr>
                <w:rFonts w:ascii="Times New Roman" w:hAnsi="Times New Roman" w:cs="Times New Roman"/>
                <w:sz w:val="20"/>
                <w:szCs w:val="20"/>
                <w:highlight w:val="yellow"/>
              </w:rPr>
            </w:pPr>
            <w:r w:rsidRPr="00180167">
              <w:rPr>
                <w:rFonts w:ascii="Times New Roman" w:hAnsi="Times New Roman" w:cs="Times New Roman"/>
                <w:sz w:val="20"/>
                <w:szCs w:val="20"/>
              </w:rPr>
              <w:t xml:space="preserve">Modified </w:t>
            </w:r>
            <w:r w:rsidR="00025DFD" w:rsidRPr="00180167">
              <w:rPr>
                <w:rFonts w:ascii="Times New Roman" w:hAnsi="Times New Roman" w:cs="Times New Roman"/>
                <w:sz w:val="20"/>
                <w:szCs w:val="20"/>
              </w:rPr>
              <w:t>VI-SPDAT Score: 8+</w:t>
            </w:r>
          </w:p>
        </w:tc>
        <w:tc>
          <w:tcPr>
            <w:tcW w:w="4878" w:type="dxa"/>
            <w:vMerge w:val="restart"/>
          </w:tcPr>
          <w:p w14:paraId="3A424376" w14:textId="70D7CAA6" w:rsidR="00025DFD" w:rsidRPr="00DA466F" w:rsidRDefault="003B3B1E" w:rsidP="00A93BEC">
            <w:pPr>
              <w:rPr>
                <w:rFonts w:ascii="Times New Roman" w:hAnsi="Times New Roman" w:cs="Times New Roman"/>
                <w:sz w:val="20"/>
                <w:szCs w:val="20"/>
                <w:highlight w:val="yellow"/>
              </w:rPr>
            </w:pPr>
            <w:r w:rsidRPr="00180167">
              <w:rPr>
                <w:rFonts w:ascii="Times New Roman" w:hAnsi="Times New Roman" w:cs="Times New Roman"/>
                <w:sz w:val="20"/>
                <w:szCs w:val="20"/>
              </w:rPr>
              <w:t xml:space="preserve">Modified </w:t>
            </w:r>
            <w:r w:rsidR="00025DFD" w:rsidRPr="00180167">
              <w:rPr>
                <w:rFonts w:ascii="Times New Roman" w:hAnsi="Times New Roman" w:cs="Times New Roman"/>
                <w:sz w:val="20"/>
                <w:szCs w:val="20"/>
              </w:rPr>
              <w:t>VI-SPDAT Score: 4-7</w:t>
            </w:r>
          </w:p>
        </w:tc>
      </w:tr>
      <w:tr w:rsidR="00025DFD" w:rsidRPr="00DD55C0" w14:paraId="60F66EB9" w14:textId="77777777" w:rsidTr="00DD55C0">
        <w:trPr>
          <w:jc w:val="center"/>
        </w:trPr>
        <w:tc>
          <w:tcPr>
            <w:tcW w:w="1276" w:type="dxa"/>
            <w:vMerge/>
          </w:tcPr>
          <w:p w14:paraId="22BF2202" w14:textId="77777777" w:rsidR="00025DFD" w:rsidRPr="00DD55C0" w:rsidRDefault="00025DFD" w:rsidP="00A93BEC">
            <w:pPr>
              <w:rPr>
                <w:rFonts w:ascii="Times New Roman" w:hAnsi="Times New Roman" w:cs="Times New Roman"/>
                <w:sz w:val="24"/>
                <w:szCs w:val="24"/>
                <w:u w:val="single"/>
              </w:rPr>
            </w:pPr>
          </w:p>
        </w:tc>
        <w:tc>
          <w:tcPr>
            <w:tcW w:w="3309" w:type="dxa"/>
          </w:tcPr>
          <w:p w14:paraId="19886478" w14:textId="77777777" w:rsidR="00025DFD" w:rsidRPr="00DD55C0" w:rsidRDefault="00025DFD" w:rsidP="00A93BEC">
            <w:pPr>
              <w:rPr>
                <w:rFonts w:ascii="Times New Roman" w:hAnsi="Times New Roman" w:cs="Times New Roman"/>
                <w:sz w:val="20"/>
                <w:szCs w:val="20"/>
              </w:rPr>
            </w:pPr>
            <w:r w:rsidRPr="00DD55C0">
              <w:rPr>
                <w:rFonts w:ascii="Times New Roman" w:hAnsi="Times New Roman" w:cs="Times New Roman"/>
                <w:sz w:val="20"/>
                <w:szCs w:val="20"/>
              </w:rPr>
              <w:t>Chronic Homelessness</w:t>
            </w:r>
          </w:p>
        </w:tc>
        <w:tc>
          <w:tcPr>
            <w:tcW w:w="4878" w:type="dxa"/>
            <w:vMerge/>
          </w:tcPr>
          <w:p w14:paraId="20831CD9" w14:textId="77777777" w:rsidR="00025DFD" w:rsidRPr="00DD55C0" w:rsidRDefault="00025DFD" w:rsidP="00A93BEC">
            <w:pPr>
              <w:rPr>
                <w:rFonts w:ascii="Times New Roman" w:hAnsi="Times New Roman" w:cs="Times New Roman"/>
                <w:sz w:val="20"/>
                <w:szCs w:val="20"/>
              </w:rPr>
            </w:pPr>
          </w:p>
        </w:tc>
      </w:tr>
      <w:tr w:rsidR="00025DFD" w:rsidRPr="00DD55C0" w14:paraId="788A4801" w14:textId="77777777" w:rsidTr="00DD55C0">
        <w:trPr>
          <w:jc w:val="center"/>
        </w:trPr>
        <w:tc>
          <w:tcPr>
            <w:tcW w:w="1276" w:type="dxa"/>
            <w:vMerge/>
          </w:tcPr>
          <w:p w14:paraId="69028A65" w14:textId="77777777" w:rsidR="00025DFD" w:rsidRPr="00DD55C0" w:rsidRDefault="00025DFD" w:rsidP="00A93BEC">
            <w:pPr>
              <w:rPr>
                <w:rFonts w:ascii="Times New Roman" w:hAnsi="Times New Roman" w:cs="Times New Roman"/>
                <w:sz w:val="24"/>
                <w:szCs w:val="24"/>
                <w:u w:val="single"/>
              </w:rPr>
            </w:pPr>
          </w:p>
        </w:tc>
        <w:tc>
          <w:tcPr>
            <w:tcW w:w="3309" w:type="dxa"/>
          </w:tcPr>
          <w:p w14:paraId="218420B5" w14:textId="77777777" w:rsidR="00025DFD" w:rsidRPr="00DD55C0" w:rsidRDefault="00025DFD" w:rsidP="00A93BEC">
            <w:pPr>
              <w:rPr>
                <w:rFonts w:ascii="Times New Roman" w:hAnsi="Times New Roman" w:cs="Times New Roman"/>
                <w:sz w:val="20"/>
                <w:szCs w:val="20"/>
              </w:rPr>
            </w:pPr>
            <w:r w:rsidRPr="00DD55C0">
              <w:rPr>
                <w:rFonts w:ascii="Times New Roman" w:hAnsi="Times New Roman" w:cs="Times New Roman"/>
                <w:sz w:val="20"/>
                <w:szCs w:val="20"/>
              </w:rPr>
              <w:t>1 HUD Disabling Conditions:</w:t>
            </w:r>
          </w:p>
          <w:p w14:paraId="64E77553" w14:textId="77777777" w:rsidR="00025DFD" w:rsidRPr="00DD55C0" w:rsidRDefault="00025DFD" w:rsidP="003D1F76">
            <w:pPr>
              <w:pStyle w:val="ListParagraph"/>
              <w:numPr>
                <w:ilvl w:val="2"/>
                <w:numId w:val="6"/>
              </w:numPr>
              <w:ind w:left="533" w:hanging="187"/>
              <w:contextualSpacing w:val="0"/>
              <w:rPr>
                <w:rFonts w:ascii="Times New Roman" w:hAnsi="Times New Roman" w:cs="Times New Roman"/>
                <w:sz w:val="20"/>
                <w:szCs w:val="20"/>
              </w:rPr>
            </w:pPr>
            <w:r w:rsidRPr="00DD55C0">
              <w:rPr>
                <w:rFonts w:ascii="Times New Roman" w:hAnsi="Times New Roman" w:cs="Times New Roman"/>
                <w:sz w:val="20"/>
                <w:szCs w:val="20"/>
              </w:rPr>
              <w:t>Physical Health</w:t>
            </w:r>
          </w:p>
          <w:p w14:paraId="1E8CEC7D" w14:textId="77777777" w:rsidR="00025DFD" w:rsidRPr="00DD55C0" w:rsidRDefault="00025DFD" w:rsidP="003D1F76">
            <w:pPr>
              <w:pStyle w:val="ListParagraph"/>
              <w:numPr>
                <w:ilvl w:val="2"/>
                <w:numId w:val="6"/>
              </w:numPr>
              <w:ind w:left="533" w:hanging="187"/>
              <w:contextualSpacing w:val="0"/>
              <w:rPr>
                <w:rFonts w:ascii="Times New Roman" w:hAnsi="Times New Roman" w:cs="Times New Roman"/>
                <w:sz w:val="20"/>
                <w:szCs w:val="20"/>
              </w:rPr>
            </w:pPr>
            <w:r w:rsidRPr="00DD55C0">
              <w:rPr>
                <w:rFonts w:ascii="Times New Roman" w:hAnsi="Times New Roman" w:cs="Times New Roman"/>
                <w:sz w:val="20"/>
                <w:szCs w:val="20"/>
              </w:rPr>
              <w:t>Mental Health</w:t>
            </w:r>
          </w:p>
          <w:p w14:paraId="1F592A24" w14:textId="77777777" w:rsidR="00025DFD" w:rsidRPr="00DD55C0" w:rsidRDefault="00025DFD" w:rsidP="003D1F76">
            <w:pPr>
              <w:pStyle w:val="ListParagraph"/>
              <w:numPr>
                <w:ilvl w:val="2"/>
                <w:numId w:val="6"/>
              </w:numPr>
              <w:ind w:left="533" w:hanging="187"/>
              <w:contextualSpacing w:val="0"/>
              <w:rPr>
                <w:rFonts w:ascii="Times New Roman" w:hAnsi="Times New Roman" w:cs="Times New Roman"/>
                <w:sz w:val="20"/>
                <w:szCs w:val="20"/>
              </w:rPr>
            </w:pPr>
            <w:r w:rsidRPr="00DD55C0">
              <w:rPr>
                <w:rFonts w:ascii="Times New Roman" w:hAnsi="Times New Roman" w:cs="Times New Roman"/>
                <w:sz w:val="20"/>
                <w:szCs w:val="20"/>
              </w:rPr>
              <w:t>Substance Use</w:t>
            </w:r>
          </w:p>
          <w:p w14:paraId="7CFB8E26" w14:textId="77777777" w:rsidR="00025DFD" w:rsidRDefault="00025DFD" w:rsidP="003D1F76">
            <w:pPr>
              <w:pStyle w:val="ListParagraph"/>
              <w:numPr>
                <w:ilvl w:val="2"/>
                <w:numId w:val="6"/>
              </w:numPr>
              <w:ind w:left="533" w:hanging="187"/>
              <w:contextualSpacing w:val="0"/>
              <w:rPr>
                <w:rFonts w:ascii="Times New Roman" w:hAnsi="Times New Roman" w:cs="Times New Roman"/>
                <w:sz w:val="20"/>
                <w:szCs w:val="20"/>
              </w:rPr>
            </w:pPr>
            <w:r w:rsidRPr="00DD55C0">
              <w:rPr>
                <w:rFonts w:ascii="Times New Roman" w:hAnsi="Times New Roman" w:cs="Times New Roman"/>
                <w:sz w:val="20"/>
                <w:szCs w:val="20"/>
              </w:rPr>
              <w:t>Developmental Disability</w:t>
            </w:r>
          </w:p>
          <w:p w14:paraId="3AB2596E" w14:textId="5E18EAFB" w:rsidR="00A93BEC" w:rsidRPr="00DD55C0" w:rsidRDefault="00A93BEC" w:rsidP="00A93BEC">
            <w:pPr>
              <w:pStyle w:val="ListParagraph"/>
              <w:ind w:left="533"/>
              <w:contextualSpacing w:val="0"/>
              <w:rPr>
                <w:rFonts w:ascii="Times New Roman" w:hAnsi="Times New Roman" w:cs="Times New Roman"/>
                <w:sz w:val="20"/>
                <w:szCs w:val="20"/>
              </w:rPr>
            </w:pPr>
          </w:p>
        </w:tc>
        <w:tc>
          <w:tcPr>
            <w:tcW w:w="4878" w:type="dxa"/>
            <w:vMerge/>
          </w:tcPr>
          <w:p w14:paraId="671DAD32" w14:textId="77777777" w:rsidR="00025DFD" w:rsidRPr="00DD55C0" w:rsidRDefault="00025DFD" w:rsidP="00A93BEC">
            <w:pPr>
              <w:rPr>
                <w:rFonts w:ascii="Times New Roman" w:hAnsi="Times New Roman" w:cs="Times New Roman"/>
                <w:sz w:val="20"/>
                <w:szCs w:val="20"/>
              </w:rPr>
            </w:pPr>
          </w:p>
        </w:tc>
      </w:tr>
      <w:tr w:rsidR="00025DFD" w:rsidRPr="00DD55C0" w14:paraId="3CA9478F" w14:textId="77777777" w:rsidTr="00DD55C0">
        <w:trPr>
          <w:jc w:val="center"/>
        </w:trPr>
        <w:tc>
          <w:tcPr>
            <w:tcW w:w="1276" w:type="dxa"/>
            <w:vMerge w:val="restart"/>
          </w:tcPr>
          <w:p w14:paraId="6BF93D54" w14:textId="77777777" w:rsidR="00025DFD" w:rsidRPr="00DD55C0" w:rsidRDefault="00025DFD" w:rsidP="00A93BEC">
            <w:pPr>
              <w:rPr>
                <w:rFonts w:ascii="Times New Roman" w:hAnsi="Times New Roman" w:cs="Times New Roman"/>
                <w:sz w:val="24"/>
                <w:szCs w:val="24"/>
                <w:u w:val="single"/>
              </w:rPr>
            </w:pPr>
            <w:r w:rsidRPr="00DD55C0">
              <w:rPr>
                <w:rFonts w:ascii="Times New Roman" w:hAnsi="Times New Roman" w:cs="Times New Roman"/>
                <w:sz w:val="24"/>
                <w:szCs w:val="24"/>
                <w:u w:val="single"/>
              </w:rPr>
              <w:t>Priority 4</w:t>
            </w:r>
          </w:p>
        </w:tc>
        <w:tc>
          <w:tcPr>
            <w:tcW w:w="3309" w:type="dxa"/>
          </w:tcPr>
          <w:p w14:paraId="53B2C02B" w14:textId="6A8F2936" w:rsidR="00025DFD" w:rsidRPr="00DA466F" w:rsidRDefault="003B3B1E" w:rsidP="00A93BEC">
            <w:pPr>
              <w:rPr>
                <w:rFonts w:ascii="Times New Roman" w:hAnsi="Times New Roman" w:cs="Times New Roman"/>
                <w:sz w:val="20"/>
                <w:szCs w:val="20"/>
                <w:highlight w:val="yellow"/>
              </w:rPr>
            </w:pPr>
            <w:r w:rsidRPr="00180167">
              <w:rPr>
                <w:rFonts w:ascii="Times New Roman" w:hAnsi="Times New Roman" w:cs="Times New Roman"/>
                <w:sz w:val="20"/>
                <w:szCs w:val="20"/>
              </w:rPr>
              <w:t xml:space="preserve">Modified </w:t>
            </w:r>
            <w:r w:rsidR="00025DFD" w:rsidRPr="00180167">
              <w:rPr>
                <w:rFonts w:ascii="Times New Roman" w:hAnsi="Times New Roman" w:cs="Times New Roman"/>
                <w:sz w:val="20"/>
                <w:szCs w:val="20"/>
              </w:rPr>
              <w:t>VI-SPDAT Score: 8+</w:t>
            </w:r>
          </w:p>
        </w:tc>
        <w:tc>
          <w:tcPr>
            <w:tcW w:w="4878" w:type="dxa"/>
          </w:tcPr>
          <w:p w14:paraId="0B8306D1" w14:textId="718E3823" w:rsidR="00025DFD" w:rsidRPr="00DA466F" w:rsidRDefault="003B3B1E" w:rsidP="00A93BEC">
            <w:pPr>
              <w:rPr>
                <w:rFonts w:ascii="Times New Roman" w:hAnsi="Times New Roman" w:cs="Times New Roman"/>
                <w:sz w:val="20"/>
                <w:szCs w:val="20"/>
                <w:highlight w:val="yellow"/>
              </w:rPr>
            </w:pPr>
            <w:r w:rsidRPr="00180167">
              <w:rPr>
                <w:rFonts w:ascii="Times New Roman" w:hAnsi="Times New Roman" w:cs="Times New Roman"/>
                <w:sz w:val="20"/>
                <w:szCs w:val="20"/>
              </w:rPr>
              <w:t xml:space="preserve">Modified </w:t>
            </w:r>
            <w:r w:rsidR="00025DFD" w:rsidRPr="00180167">
              <w:rPr>
                <w:rFonts w:ascii="Times New Roman" w:hAnsi="Times New Roman" w:cs="Times New Roman"/>
                <w:sz w:val="20"/>
                <w:szCs w:val="20"/>
              </w:rPr>
              <w:t>VI-SPDAT Score: 4-7</w:t>
            </w:r>
          </w:p>
        </w:tc>
      </w:tr>
      <w:tr w:rsidR="00025DFD" w:rsidRPr="00DD55C0" w14:paraId="1CA9C21E" w14:textId="77777777" w:rsidTr="00DD55C0">
        <w:trPr>
          <w:jc w:val="center"/>
        </w:trPr>
        <w:tc>
          <w:tcPr>
            <w:tcW w:w="1276" w:type="dxa"/>
            <w:vMerge/>
          </w:tcPr>
          <w:p w14:paraId="452B054D" w14:textId="77777777" w:rsidR="00025DFD" w:rsidRPr="00DD55C0" w:rsidRDefault="00025DFD" w:rsidP="00A93BEC">
            <w:pPr>
              <w:rPr>
                <w:rFonts w:ascii="Times New Roman" w:hAnsi="Times New Roman" w:cs="Times New Roman"/>
                <w:sz w:val="24"/>
                <w:szCs w:val="24"/>
                <w:u w:val="single"/>
              </w:rPr>
            </w:pPr>
          </w:p>
        </w:tc>
        <w:tc>
          <w:tcPr>
            <w:tcW w:w="3309" w:type="dxa"/>
          </w:tcPr>
          <w:p w14:paraId="1E773856" w14:textId="77777777" w:rsidR="00025DFD" w:rsidRPr="00DD55C0" w:rsidRDefault="00025DFD" w:rsidP="00A93BEC">
            <w:pPr>
              <w:rPr>
                <w:rFonts w:ascii="Times New Roman" w:hAnsi="Times New Roman" w:cs="Times New Roman"/>
                <w:sz w:val="20"/>
                <w:szCs w:val="20"/>
              </w:rPr>
            </w:pPr>
            <w:r w:rsidRPr="00DD55C0">
              <w:rPr>
                <w:rFonts w:ascii="Times New Roman" w:hAnsi="Times New Roman" w:cs="Times New Roman"/>
                <w:sz w:val="20"/>
                <w:szCs w:val="20"/>
              </w:rPr>
              <w:t>Chronic Homelessness</w:t>
            </w:r>
          </w:p>
        </w:tc>
        <w:tc>
          <w:tcPr>
            <w:tcW w:w="4878" w:type="dxa"/>
            <w:vMerge w:val="restart"/>
          </w:tcPr>
          <w:p w14:paraId="050BCE0C" w14:textId="4F555139" w:rsidR="00ED0F07" w:rsidRPr="00DD55C0" w:rsidRDefault="0023003D" w:rsidP="00A93BEC">
            <w:pPr>
              <w:rPr>
                <w:rFonts w:ascii="Times New Roman" w:hAnsi="Times New Roman" w:cs="Times New Roman"/>
                <w:sz w:val="20"/>
                <w:szCs w:val="20"/>
              </w:rPr>
            </w:pPr>
            <w:r>
              <w:rPr>
                <w:rFonts w:ascii="Times New Roman" w:hAnsi="Times New Roman" w:cs="Times New Roman"/>
                <w:sz w:val="20"/>
                <w:szCs w:val="20"/>
              </w:rPr>
              <w:t>Household</w:t>
            </w:r>
            <w:r w:rsidR="00025DFD" w:rsidRPr="00DD55C0">
              <w:rPr>
                <w:rFonts w:ascii="Times New Roman" w:hAnsi="Times New Roman" w:cs="Times New Roman"/>
                <w:sz w:val="20"/>
                <w:szCs w:val="20"/>
              </w:rPr>
              <w:t xml:space="preserve">s scoring 8+ on the </w:t>
            </w:r>
            <w:r w:rsidR="00180167">
              <w:rPr>
                <w:rFonts w:ascii="Times New Roman" w:hAnsi="Times New Roman" w:cs="Times New Roman"/>
                <w:sz w:val="20"/>
                <w:szCs w:val="20"/>
              </w:rPr>
              <w:t xml:space="preserve">Modified </w:t>
            </w:r>
            <w:r w:rsidR="00025DFD" w:rsidRPr="00DD55C0">
              <w:rPr>
                <w:rFonts w:ascii="Times New Roman" w:hAnsi="Times New Roman" w:cs="Times New Roman"/>
                <w:sz w:val="20"/>
                <w:szCs w:val="20"/>
              </w:rPr>
              <w:t>VI-SPDAT may be considered for RRH if:</w:t>
            </w:r>
          </w:p>
          <w:p w14:paraId="7988050B" w14:textId="098F58ED" w:rsidR="00025DFD" w:rsidRPr="00DD55C0" w:rsidRDefault="00025DFD" w:rsidP="003D1F76">
            <w:pPr>
              <w:pStyle w:val="ListParagraph"/>
              <w:numPr>
                <w:ilvl w:val="2"/>
                <w:numId w:val="6"/>
              </w:numPr>
              <w:ind w:left="346" w:hanging="180"/>
              <w:contextualSpacing w:val="0"/>
              <w:rPr>
                <w:rFonts w:ascii="Times New Roman" w:hAnsi="Times New Roman" w:cs="Times New Roman"/>
                <w:sz w:val="20"/>
                <w:szCs w:val="20"/>
              </w:rPr>
            </w:pPr>
            <w:r w:rsidRPr="00DD55C0">
              <w:rPr>
                <w:rFonts w:ascii="Times New Roman" w:hAnsi="Times New Roman" w:cs="Times New Roman"/>
                <w:sz w:val="20"/>
                <w:szCs w:val="20"/>
              </w:rPr>
              <w:t xml:space="preserve">The </w:t>
            </w:r>
            <w:r w:rsidR="0023003D">
              <w:rPr>
                <w:rFonts w:ascii="Times New Roman" w:hAnsi="Times New Roman" w:cs="Times New Roman"/>
                <w:sz w:val="20"/>
                <w:szCs w:val="20"/>
              </w:rPr>
              <w:t>household</w:t>
            </w:r>
            <w:r w:rsidRPr="00DD55C0">
              <w:rPr>
                <w:rFonts w:ascii="Times New Roman" w:hAnsi="Times New Roman" w:cs="Times New Roman"/>
                <w:sz w:val="20"/>
                <w:szCs w:val="20"/>
              </w:rPr>
              <w:t xml:space="preserve"> meets other RRH criteria;</w:t>
            </w:r>
          </w:p>
          <w:p w14:paraId="72367D31" w14:textId="20101AB1" w:rsidR="00025DFD" w:rsidRPr="00DD55C0" w:rsidRDefault="00025DFD" w:rsidP="003D1F76">
            <w:pPr>
              <w:pStyle w:val="ListParagraph"/>
              <w:numPr>
                <w:ilvl w:val="2"/>
                <w:numId w:val="6"/>
              </w:numPr>
              <w:ind w:left="346" w:hanging="180"/>
              <w:contextualSpacing w:val="0"/>
              <w:rPr>
                <w:rFonts w:ascii="Times New Roman" w:hAnsi="Times New Roman" w:cs="Times New Roman"/>
                <w:sz w:val="20"/>
                <w:szCs w:val="20"/>
              </w:rPr>
            </w:pPr>
            <w:r w:rsidRPr="00DD55C0">
              <w:rPr>
                <w:rFonts w:ascii="Times New Roman" w:hAnsi="Times New Roman" w:cs="Times New Roman"/>
                <w:sz w:val="20"/>
                <w:szCs w:val="20"/>
              </w:rPr>
              <w:t xml:space="preserve">The </w:t>
            </w:r>
            <w:r w:rsidR="0023003D">
              <w:rPr>
                <w:rFonts w:ascii="Times New Roman" w:hAnsi="Times New Roman" w:cs="Times New Roman"/>
                <w:sz w:val="20"/>
                <w:szCs w:val="20"/>
              </w:rPr>
              <w:t>household</w:t>
            </w:r>
            <w:r w:rsidRPr="00DD55C0">
              <w:rPr>
                <w:rFonts w:ascii="Times New Roman" w:hAnsi="Times New Roman" w:cs="Times New Roman"/>
                <w:sz w:val="20"/>
                <w:szCs w:val="20"/>
              </w:rPr>
              <w:t xml:space="preserve"> is referred to case conferencing due to objective, community-wide criteria; and</w:t>
            </w:r>
          </w:p>
          <w:p w14:paraId="47C5322E" w14:textId="41719A8F" w:rsidR="00025DFD" w:rsidRDefault="00025DFD" w:rsidP="003D1F76">
            <w:pPr>
              <w:pStyle w:val="ListParagraph"/>
              <w:numPr>
                <w:ilvl w:val="2"/>
                <w:numId w:val="6"/>
              </w:numPr>
              <w:ind w:left="346" w:hanging="180"/>
              <w:contextualSpacing w:val="0"/>
              <w:rPr>
                <w:rFonts w:ascii="Times New Roman" w:hAnsi="Times New Roman" w:cs="Times New Roman"/>
                <w:sz w:val="20"/>
                <w:szCs w:val="20"/>
              </w:rPr>
            </w:pPr>
            <w:r w:rsidRPr="00DD55C0">
              <w:rPr>
                <w:rFonts w:ascii="Times New Roman" w:hAnsi="Times New Roman" w:cs="Times New Roman"/>
                <w:sz w:val="20"/>
                <w:szCs w:val="20"/>
              </w:rPr>
              <w:t xml:space="preserve">Through case conferencing, the community determines that there is a substantial likelihood that RRH will meet the </w:t>
            </w:r>
            <w:r w:rsidR="0023003D">
              <w:rPr>
                <w:rFonts w:ascii="Times New Roman" w:hAnsi="Times New Roman" w:cs="Times New Roman"/>
                <w:sz w:val="20"/>
                <w:szCs w:val="20"/>
              </w:rPr>
              <w:t>household</w:t>
            </w:r>
            <w:r w:rsidRPr="00DD55C0">
              <w:rPr>
                <w:rFonts w:ascii="Times New Roman" w:hAnsi="Times New Roman" w:cs="Times New Roman"/>
                <w:sz w:val="20"/>
                <w:szCs w:val="20"/>
              </w:rPr>
              <w:t>’s housing and service needs</w:t>
            </w:r>
          </w:p>
          <w:p w14:paraId="2F6DA6EE" w14:textId="5840C4A7" w:rsidR="00A93BEC" w:rsidRPr="00DD55C0" w:rsidRDefault="00A93BEC" w:rsidP="00A93BEC">
            <w:pPr>
              <w:pStyle w:val="ListParagraph"/>
              <w:ind w:left="346"/>
              <w:contextualSpacing w:val="0"/>
              <w:rPr>
                <w:rFonts w:ascii="Times New Roman" w:hAnsi="Times New Roman" w:cs="Times New Roman"/>
                <w:sz w:val="20"/>
                <w:szCs w:val="20"/>
              </w:rPr>
            </w:pPr>
          </w:p>
        </w:tc>
      </w:tr>
      <w:tr w:rsidR="00025DFD" w:rsidRPr="00DD55C0" w14:paraId="7C38EE4C" w14:textId="77777777" w:rsidTr="00DD55C0">
        <w:trPr>
          <w:jc w:val="center"/>
        </w:trPr>
        <w:tc>
          <w:tcPr>
            <w:tcW w:w="1276" w:type="dxa"/>
            <w:vMerge/>
          </w:tcPr>
          <w:p w14:paraId="3788C194" w14:textId="77777777" w:rsidR="00025DFD" w:rsidRPr="00DD55C0" w:rsidRDefault="00025DFD" w:rsidP="00A93BEC">
            <w:pPr>
              <w:rPr>
                <w:rFonts w:ascii="Times New Roman" w:hAnsi="Times New Roman" w:cs="Times New Roman"/>
                <w:sz w:val="24"/>
                <w:szCs w:val="24"/>
                <w:u w:val="single"/>
              </w:rPr>
            </w:pPr>
          </w:p>
        </w:tc>
        <w:tc>
          <w:tcPr>
            <w:tcW w:w="3309" w:type="dxa"/>
          </w:tcPr>
          <w:p w14:paraId="14772BF3" w14:textId="77777777" w:rsidR="00025DFD" w:rsidRPr="00DD55C0" w:rsidRDefault="00025DFD" w:rsidP="00A93BEC">
            <w:pPr>
              <w:rPr>
                <w:rFonts w:ascii="Times New Roman" w:hAnsi="Times New Roman" w:cs="Times New Roman"/>
                <w:sz w:val="20"/>
                <w:szCs w:val="20"/>
              </w:rPr>
            </w:pPr>
            <w:r w:rsidRPr="00DD55C0">
              <w:rPr>
                <w:rFonts w:ascii="Times New Roman" w:hAnsi="Times New Roman" w:cs="Times New Roman"/>
                <w:sz w:val="20"/>
                <w:szCs w:val="20"/>
              </w:rPr>
              <w:t>1 HUD Disabling Conditions:</w:t>
            </w:r>
          </w:p>
          <w:p w14:paraId="3ADDD34F" w14:textId="77777777" w:rsidR="00025DFD" w:rsidRPr="00DD55C0" w:rsidRDefault="00025DFD" w:rsidP="003D1F76">
            <w:pPr>
              <w:pStyle w:val="ListParagraph"/>
              <w:numPr>
                <w:ilvl w:val="2"/>
                <w:numId w:val="6"/>
              </w:numPr>
              <w:ind w:left="360" w:hanging="187"/>
              <w:contextualSpacing w:val="0"/>
              <w:rPr>
                <w:rFonts w:ascii="Times New Roman" w:hAnsi="Times New Roman" w:cs="Times New Roman"/>
                <w:sz w:val="20"/>
                <w:szCs w:val="20"/>
              </w:rPr>
            </w:pPr>
            <w:r w:rsidRPr="00DD55C0">
              <w:rPr>
                <w:rFonts w:ascii="Times New Roman" w:hAnsi="Times New Roman" w:cs="Times New Roman"/>
                <w:sz w:val="20"/>
                <w:szCs w:val="20"/>
              </w:rPr>
              <w:t>Physical Health</w:t>
            </w:r>
          </w:p>
          <w:p w14:paraId="6B0042DB" w14:textId="77777777" w:rsidR="00025DFD" w:rsidRPr="00DD55C0" w:rsidRDefault="00025DFD" w:rsidP="003D1F76">
            <w:pPr>
              <w:pStyle w:val="ListParagraph"/>
              <w:numPr>
                <w:ilvl w:val="2"/>
                <w:numId w:val="6"/>
              </w:numPr>
              <w:ind w:left="360" w:hanging="187"/>
              <w:contextualSpacing w:val="0"/>
              <w:rPr>
                <w:rFonts w:ascii="Times New Roman" w:hAnsi="Times New Roman" w:cs="Times New Roman"/>
                <w:sz w:val="20"/>
                <w:szCs w:val="20"/>
              </w:rPr>
            </w:pPr>
            <w:r w:rsidRPr="00DD55C0">
              <w:rPr>
                <w:rFonts w:ascii="Times New Roman" w:hAnsi="Times New Roman" w:cs="Times New Roman"/>
                <w:sz w:val="20"/>
                <w:szCs w:val="20"/>
              </w:rPr>
              <w:t>Mental Health</w:t>
            </w:r>
          </w:p>
          <w:p w14:paraId="0411BE81" w14:textId="77777777" w:rsidR="00025DFD" w:rsidRPr="00DD55C0" w:rsidRDefault="00025DFD" w:rsidP="003D1F76">
            <w:pPr>
              <w:pStyle w:val="ListParagraph"/>
              <w:numPr>
                <w:ilvl w:val="2"/>
                <w:numId w:val="6"/>
              </w:numPr>
              <w:ind w:left="360" w:hanging="187"/>
              <w:contextualSpacing w:val="0"/>
              <w:rPr>
                <w:rFonts w:ascii="Times New Roman" w:hAnsi="Times New Roman" w:cs="Times New Roman"/>
                <w:sz w:val="20"/>
                <w:szCs w:val="20"/>
              </w:rPr>
            </w:pPr>
            <w:r w:rsidRPr="00DD55C0">
              <w:rPr>
                <w:rFonts w:ascii="Times New Roman" w:hAnsi="Times New Roman" w:cs="Times New Roman"/>
                <w:sz w:val="20"/>
                <w:szCs w:val="20"/>
              </w:rPr>
              <w:t>Substance Use</w:t>
            </w:r>
          </w:p>
          <w:p w14:paraId="37C6008E" w14:textId="77777777" w:rsidR="00025DFD" w:rsidRPr="00DD55C0" w:rsidRDefault="00025DFD" w:rsidP="003D1F76">
            <w:pPr>
              <w:pStyle w:val="ListParagraph"/>
              <w:numPr>
                <w:ilvl w:val="2"/>
                <w:numId w:val="6"/>
              </w:numPr>
              <w:ind w:left="360" w:hanging="187"/>
              <w:contextualSpacing w:val="0"/>
              <w:rPr>
                <w:rFonts w:ascii="Times New Roman" w:hAnsi="Times New Roman" w:cs="Times New Roman"/>
                <w:sz w:val="20"/>
                <w:szCs w:val="20"/>
              </w:rPr>
            </w:pPr>
            <w:r w:rsidRPr="00DD55C0">
              <w:rPr>
                <w:rFonts w:ascii="Times New Roman" w:hAnsi="Times New Roman" w:cs="Times New Roman"/>
                <w:sz w:val="20"/>
                <w:szCs w:val="20"/>
              </w:rPr>
              <w:t>Developmental Disability</w:t>
            </w:r>
          </w:p>
        </w:tc>
        <w:tc>
          <w:tcPr>
            <w:tcW w:w="4878" w:type="dxa"/>
            <w:vMerge/>
          </w:tcPr>
          <w:p w14:paraId="42100913" w14:textId="77777777" w:rsidR="00025DFD" w:rsidRPr="00DD55C0" w:rsidRDefault="00025DFD" w:rsidP="003D1F76">
            <w:pPr>
              <w:pStyle w:val="ListParagraph"/>
              <w:numPr>
                <w:ilvl w:val="2"/>
                <w:numId w:val="6"/>
              </w:numPr>
              <w:ind w:left="436" w:hanging="180"/>
              <w:contextualSpacing w:val="0"/>
              <w:rPr>
                <w:rFonts w:ascii="Times New Roman" w:hAnsi="Times New Roman" w:cs="Times New Roman"/>
                <w:sz w:val="20"/>
                <w:szCs w:val="20"/>
              </w:rPr>
            </w:pPr>
          </w:p>
        </w:tc>
      </w:tr>
      <w:tr w:rsidR="00025DFD" w:rsidRPr="00DD55C0" w14:paraId="5A1A0252" w14:textId="77777777" w:rsidTr="00DD55C0">
        <w:trPr>
          <w:jc w:val="center"/>
        </w:trPr>
        <w:tc>
          <w:tcPr>
            <w:tcW w:w="1276" w:type="dxa"/>
            <w:vMerge w:val="restart"/>
          </w:tcPr>
          <w:p w14:paraId="2F1AD5FE" w14:textId="77777777" w:rsidR="00025DFD" w:rsidRPr="00DD55C0" w:rsidRDefault="00025DFD" w:rsidP="00A93BEC">
            <w:pPr>
              <w:rPr>
                <w:rFonts w:ascii="Times New Roman" w:hAnsi="Times New Roman" w:cs="Times New Roman"/>
                <w:sz w:val="24"/>
                <w:szCs w:val="24"/>
                <w:u w:val="single"/>
              </w:rPr>
            </w:pPr>
            <w:r w:rsidRPr="00DD55C0">
              <w:rPr>
                <w:rFonts w:ascii="Times New Roman" w:hAnsi="Times New Roman" w:cs="Times New Roman"/>
                <w:sz w:val="24"/>
                <w:szCs w:val="24"/>
                <w:u w:val="single"/>
              </w:rPr>
              <w:t>Priority 5</w:t>
            </w:r>
          </w:p>
        </w:tc>
        <w:tc>
          <w:tcPr>
            <w:tcW w:w="3309" w:type="dxa"/>
            <w:vMerge w:val="restart"/>
          </w:tcPr>
          <w:p w14:paraId="339038D5" w14:textId="5EFDB60C" w:rsidR="00025DFD" w:rsidRPr="00DA466F" w:rsidRDefault="003B3B1E" w:rsidP="00A93BEC">
            <w:pPr>
              <w:rPr>
                <w:rFonts w:ascii="Times New Roman" w:hAnsi="Times New Roman" w:cs="Times New Roman"/>
                <w:sz w:val="20"/>
                <w:szCs w:val="20"/>
                <w:highlight w:val="yellow"/>
              </w:rPr>
            </w:pPr>
            <w:r w:rsidRPr="00180167">
              <w:rPr>
                <w:rFonts w:ascii="Times New Roman" w:hAnsi="Times New Roman" w:cs="Times New Roman"/>
                <w:sz w:val="20"/>
                <w:szCs w:val="20"/>
              </w:rPr>
              <w:t xml:space="preserve">Modified </w:t>
            </w:r>
            <w:r w:rsidR="00025DFD" w:rsidRPr="00180167">
              <w:rPr>
                <w:rFonts w:ascii="Times New Roman" w:hAnsi="Times New Roman" w:cs="Times New Roman"/>
                <w:sz w:val="20"/>
                <w:szCs w:val="20"/>
              </w:rPr>
              <w:t>VI-SPDAT Score 8+</w:t>
            </w:r>
          </w:p>
        </w:tc>
        <w:tc>
          <w:tcPr>
            <w:tcW w:w="4878" w:type="dxa"/>
          </w:tcPr>
          <w:p w14:paraId="3EE108C3" w14:textId="6F1A4EEE" w:rsidR="00025DFD" w:rsidRPr="00DA466F" w:rsidRDefault="003B3B1E" w:rsidP="00A93BEC">
            <w:pPr>
              <w:rPr>
                <w:rFonts w:ascii="Times New Roman" w:hAnsi="Times New Roman" w:cs="Times New Roman"/>
                <w:sz w:val="20"/>
                <w:szCs w:val="20"/>
                <w:highlight w:val="yellow"/>
              </w:rPr>
            </w:pPr>
            <w:r w:rsidRPr="00180167">
              <w:rPr>
                <w:rFonts w:ascii="Times New Roman" w:hAnsi="Times New Roman" w:cs="Times New Roman"/>
                <w:sz w:val="20"/>
                <w:szCs w:val="20"/>
              </w:rPr>
              <w:t xml:space="preserve">Modified </w:t>
            </w:r>
            <w:r w:rsidR="00025DFD" w:rsidRPr="00180167">
              <w:rPr>
                <w:rFonts w:ascii="Times New Roman" w:hAnsi="Times New Roman" w:cs="Times New Roman"/>
                <w:sz w:val="20"/>
                <w:szCs w:val="20"/>
              </w:rPr>
              <w:t>VI-SPDAT Score: 4-7</w:t>
            </w:r>
          </w:p>
        </w:tc>
      </w:tr>
      <w:tr w:rsidR="00025DFD" w:rsidRPr="00DD55C0" w14:paraId="4DF2BFBA" w14:textId="77777777" w:rsidTr="00DD55C0">
        <w:trPr>
          <w:jc w:val="center"/>
        </w:trPr>
        <w:tc>
          <w:tcPr>
            <w:tcW w:w="1276" w:type="dxa"/>
            <w:vMerge/>
          </w:tcPr>
          <w:p w14:paraId="32D7E9B1" w14:textId="77777777" w:rsidR="00025DFD" w:rsidRPr="00DD55C0" w:rsidRDefault="00025DFD" w:rsidP="00A93BEC">
            <w:pPr>
              <w:rPr>
                <w:rFonts w:ascii="Times New Roman" w:hAnsi="Times New Roman" w:cs="Times New Roman"/>
                <w:sz w:val="20"/>
                <w:szCs w:val="20"/>
                <w:u w:val="single"/>
              </w:rPr>
            </w:pPr>
          </w:p>
        </w:tc>
        <w:tc>
          <w:tcPr>
            <w:tcW w:w="3309" w:type="dxa"/>
            <w:vMerge/>
          </w:tcPr>
          <w:p w14:paraId="202D0657" w14:textId="77777777" w:rsidR="00025DFD" w:rsidRPr="00DD55C0" w:rsidRDefault="00025DFD" w:rsidP="00A93BEC">
            <w:pPr>
              <w:rPr>
                <w:rFonts w:ascii="Times New Roman" w:hAnsi="Times New Roman" w:cs="Times New Roman"/>
                <w:sz w:val="20"/>
                <w:szCs w:val="20"/>
              </w:rPr>
            </w:pPr>
          </w:p>
        </w:tc>
        <w:tc>
          <w:tcPr>
            <w:tcW w:w="4878" w:type="dxa"/>
          </w:tcPr>
          <w:p w14:paraId="7A5905AD" w14:textId="1712B996" w:rsidR="00025DFD" w:rsidRPr="00DD55C0" w:rsidRDefault="0023003D" w:rsidP="00A93BEC">
            <w:pPr>
              <w:rPr>
                <w:rFonts w:ascii="Times New Roman" w:hAnsi="Times New Roman" w:cs="Times New Roman"/>
                <w:sz w:val="20"/>
                <w:szCs w:val="20"/>
              </w:rPr>
            </w:pPr>
            <w:r>
              <w:rPr>
                <w:rFonts w:ascii="Times New Roman" w:hAnsi="Times New Roman" w:cs="Times New Roman"/>
                <w:sz w:val="20"/>
                <w:szCs w:val="20"/>
              </w:rPr>
              <w:t>Household</w:t>
            </w:r>
            <w:r w:rsidR="00025DFD" w:rsidRPr="00DD55C0">
              <w:rPr>
                <w:rFonts w:ascii="Times New Roman" w:hAnsi="Times New Roman" w:cs="Times New Roman"/>
                <w:sz w:val="20"/>
                <w:szCs w:val="20"/>
              </w:rPr>
              <w:t xml:space="preserve">s scoring 8+ on the </w:t>
            </w:r>
            <w:r w:rsidR="00412435">
              <w:rPr>
                <w:rFonts w:ascii="Times New Roman" w:hAnsi="Times New Roman" w:cs="Times New Roman"/>
                <w:sz w:val="20"/>
                <w:szCs w:val="20"/>
              </w:rPr>
              <w:t xml:space="preserve">Modified </w:t>
            </w:r>
            <w:r w:rsidR="00025DFD" w:rsidRPr="00DD55C0">
              <w:rPr>
                <w:rFonts w:ascii="Times New Roman" w:hAnsi="Times New Roman" w:cs="Times New Roman"/>
                <w:sz w:val="20"/>
                <w:szCs w:val="20"/>
              </w:rPr>
              <w:t>VI-SPDAT may be considered for RRH if:</w:t>
            </w:r>
          </w:p>
          <w:p w14:paraId="443BC864" w14:textId="36061D28" w:rsidR="00025DFD" w:rsidRPr="00DD55C0" w:rsidRDefault="00025DFD" w:rsidP="003D1F76">
            <w:pPr>
              <w:pStyle w:val="ListParagraph"/>
              <w:numPr>
                <w:ilvl w:val="2"/>
                <w:numId w:val="6"/>
              </w:numPr>
              <w:ind w:left="346" w:hanging="180"/>
              <w:contextualSpacing w:val="0"/>
              <w:rPr>
                <w:rFonts w:ascii="Times New Roman" w:hAnsi="Times New Roman" w:cs="Times New Roman"/>
                <w:sz w:val="20"/>
                <w:szCs w:val="20"/>
              </w:rPr>
            </w:pPr>
            <w:r w:rsidRPr="00DD55C0">
              <w:rPr>
                <w:rFonts w:ascii="Times New Roman" w:hAnsi="Times New Roman" w:cs="Times New Roman"/>
                <w:sz w:val="20"/>
                <w:szCs w:val="20"/>
              </w:rPr>
              <w:t xml:space="preserve">The </w:t>
            </w:r>
            <w:r w:rsidR="0023003D">
              <w:rPr>
                <w:rFonts w:ascii="Times New Roman" w:hAnsi="Times New Roman" w:cs="Times New Roman"/>
                <w:sz w:val="20"/>
                <w:szCs w:val="20"/>
              </w:rPr>
              <w:t>household</w:t>
            </w:r>
            <w:r w:rsidRPr="00DD55C0">
              <w:rPr>
                <w:rFonts w:ascii="Times New Roman" w:hAnsi="Times New Roman" w:cs="Times New Roman"/>
                <w:sz w:val="20"/>
                <w:szCs w:val="20"/>
              </w:rPr>
              <w:t xml:space="preserve"> meets other RRH criteria;</w:t>
            </w:r>
          </w:p>
          <w:p w14:paraId="4483789F" w14:textId="4A8795BB" w:rsidR="00025DFD" w:rsidRPr="00DD55C0" w:rsidRDefault="00025DFD" w:rsidP="003D1F76">
            <w:pPr>
              <w:pStyle w:val="ListParagraph"/>
              <w:numPr>
                <w:ilvl w:val="2"/>
                <w:numId w:val="6"/>
              </w:numPr>
              <w:ind w:left="346" w:hanging="180"/>
              <w:contextualSpacing w:val="0"/>
              <w:rPr>
                <w:rFonts w:ascii="Times New Roman" w:hAnsi="Times New Roman" w:cs="Times New Roman"/>
                <w:sz w:val="20"/>
                <w:szCs w:val="20"/>
              </w:rPr>
            </w:pPr>
            <w:r w:rsidRPr="00DD55C0">
              <w:rPr>
                <w:rFonts w:ascii="Times New Roman" w:hAnsi="Times New Roman" w:cs="Times New Roman"/>
                <w:sz w:val="20"/>
                <w:szCs w:val="20"/>
              </w:rPr>
              <w:t xml:space="preserve">The </w:t>
            </w:r>
            <w:r w:rsidR="0023003D">
              <w:rPr>
                <w:rFonts w:ascii="Times New Roman" w:hAnsi="Times New Roman" w:cs="Times New Roman"/>
                <w:sz w:val="20"/>
                <w:szCs w:val="20"/>
              </w:rPr>
              <w:t>household</w:t>
            </w:r>
            <w:r w:rsidRPr="00DD55C0">
              <w:rPr>
                <w:rFonts w:ascii="Times New Roman" w:hAnsi="Times New Roman" w:cs="Times New Roman"/>
                <w:sz w:val="20"/>
                <w:szCs w:val="20"/>
              </w:rPr>
              <w:t xml:space="preserve"> is referred to case conferencing due to objective, community-wide criteria; and</w:t>
            </w:r>
          </w:p>
          <w:p w14:paraId="68B15232" w14:textId="547847BF" w:rsidR="00025DFD" w:rsidRDefault="00025DFD" w:rsidP="003D1F76">
            <w:pPr>
              <w:pStyle w:val="ListParagraph"/>
              <w:numPr>
                <w:ilvl w:val="2"/>
                <w:numId w:val="6"/>
              </w:numPr>
              <w:ind w:left="346" w:hanging="180"/>
              <w:contextualSpacing w:val="0"/>
              <w:rPr>
                <w:rFonts w:ascii="Times New Roman" w:hAnsi="Times New Roman" w:cs="Times New Roman"/>
                <w:sz w:val="20"/>
                <w:szCs w:val="20"/>
              </w:rPr>
            </w:pPr>
            <w:r w:rsidRPr="00DD55C0">
              <w:rPr>
                <w:rFonts w:ascii="Times New Roman" w:hAnsi="Times New Roman" w:cs="Times New Roman"/>
                <w:sz w:val="20"/>
                <w:szCs w:val="20"/>
              </w:rPr>
              <w:t xml:space="preserve">Through case conferencing, the community determines that there is a substantial likelihood that RRH will meet the </w:t>
            </w:r>
            <w:r w:rsidR="0023003D">
              <w:rPr>
                <w:rFonts w:ascii="Times New Roman" w:hAnsi="Times New Roman" w:cs="Times New Roman"/>
                <w:sz w:val="20"/>
                <w:szCs w:val="20"/>
              </w:rPr>
              <w:t>household</w:t>
            </w:r>
            <w:r w:rsidRPr="00DD55C0">
              <w:rPr>
                <w:rFonts w:ascii="Times New Roman" w:hAnsi="Times New Roman" w:cs="Times New Roman"/>
                <w:sz w:val="20"/>
                <w:szCs w:val="20"/>
              </w:rPr>
              <w:t>’s housing and service needs</w:t>
            </w:r>
          </w:p>
          <w:p w14:paraId="02B752DE" w14:textId="458A60D3" w:rsidR="00A93BEC" w:rsidRPr="00DD55C0" w:rsidRDefault="00A93BEC" w:rsidP="00A93BEC">
            <w:pPr>
              <w:pStyle w:val="ListParagraph"/>
              <w:ind w:left="346"/>
              <w:contextualSpacing w:val="0"/>
              <w:rPr>
                <w:rFonts w:ascii="Times New Roman" w:hAnsi="Times New Roman" w:cs="Times New Roman"/>
                <w:sz w:val="20"/>
                <w:szCs w:val="20"/>
              </w:rPr>
            </w:pPr>
          </w:p>
        </w:tc>
      </w:tr>
    </w:tbl>
    <w:p w14:paraId="1732CAC7" w14:textId="77777777" w:rsidR="001075C6" w:rsidRDefault="001075C6" w:rsidP="001075C6">
      <w:pPr>
        <w:spacing w:after="0" w:line="240" w:lineRule="auto"/>
        <w:rPr>
          <w:rFonts w:ascii="Times New Roman" w:hAnsi="Times New Roman" w:cs="Times New Roman"/>
          <w:sz w:val="24"/>
          <w:szCs w:val="24"/>
          <w:u w:val="single"/>
        </w:rPr>
      </w:pPr>
    </w:p>
    <w:p w14:paraId="66715968" w14:textId="72147E00" w:rsidR="00122C0D" w:rsidRPr="00270DC4" w:rsidRDefault="00122C0D" w:rsidP="001075C6">
      <w:pPr>
        <w:spacing w:after="0" w:line="240" w:lineRule="auto"/>
        <w:rPr>
          <w:rFonts w:ascii="Times New Roman" w:hAnsi="Times New Roman" w:cs="Times New Roman"/>
          <w:sz w:val="24"/>
          <w:szCs w:val="24"/>
          <w:u w:val="single"/>
        </w:rPr>
      </w:pPr>
      <w:r w:rsidRPr="00270DC4">
        <w:rPr>
          <w:rFonts w:ascii="Times New Roman" w:hAnsi="Times New Roman" w:cs="Times New Roman"/>
          <w:sz w:val="24"/>
          <w:szCs w:val="24"/>
          <w:u w:val="single"/>
        </w:rPr>
        <w:t>Using the Priority List to Fill All Vacancies</w:t>
      </w:r>
    </w:p>
    <w:p w14:paraId="7B0FAFD4" w14:textId="0B1060FC" w:rsidR="00122C0D" w:rsidRDefault="00122C0D" w:rsidP="00C45A23">
      <w:pPr>
        <w:spacing w:after="0" w:line="240" w:lineRule="auto"/>
        <w:jc w:val="both"/>
        <w:rPr>
          <w:rFonts w:ascii="Times New Roman" w:hAnsi="Times New Roman" w:cs="Times New Roman"/>
          <w:sz w:val="24"/>
          <w:szCs w:val="24"/>
        </w:rPr>
      </w:pPr>
      <w:r w:rsidRPr="00270DC4">
        <w:rPr>
          <w:rFonts w:ascii="Times New Roman" w:hAnsi="Times New Roman" w:cs="Times New Roman"/>
          <w:sz w:val="24"/>
          <w:szCs w:val="24"/>
        </w:rPr>
        <w:t xml:space="preserve">The coordinated entry prioritization process combines the </w:t>
      </w:r>
      <w:r w:rsidR="00270DC4">
        <w:rPr>
          <w:rFonts w:ascii="Times New Roman" w:hAnsi="Times New Roman" w:cs="Times New Roman"/>
          <w:sz w:val="24"/>
          <w:szCs w:val="24"/>
        </w:rPr>
        <w:t>household’s</w:t>
      </w:r>
      <w:r w:rsidRPr="00270DC4">
        <w:rPr>
          <w:rFonts w:ascii="Times New Roman" w:hAnsi="Times New Roman" w:cs="Times New Roman"/>
          <w:sz w:val="24"/>
          <w:szCs w:val="24"/>
        </w:rPr>
        <w:t xml:space="preserve"> assessment results with the prioritization </w:t>
      </w:r>
      <w:r w:rsidR="008B587D" w:rsidRPr="00270DC4">
        <w:rPr>
          <w:rFonts w:ascii="Times New Roman" w:hAnsi="Times New Roman" w:cs="Times New Roman"/>
          <w:sz w:val="24"/>
          <w:szCs w:val="24"/>
        </w:rPr>
        <w:t>policies</w:t>
      </w:r>
      <w:r w:rsidRPr="00270DC4">
        <w:rPr>
          <w:rFonts w:ascii="Times New Roman" w:hAnsi="Times New Roman" w:cs="Times New Roman"/>
          <w:sz w:val="24"/>
          <w:szCs w:val="24"/>
        </w:rPr>
        <w:t xml:space="preserve"> and procedures to determine that </w:t>
      </w:r>
      <w:r w:rsidR="00D822D6">
        <w:rPr>
          <w:rFonts w:ascii="Times New Roman" w:hAnsi="Times New Roman" w:cs="Times New Roman"/>
          <w:sz w:val="24"/>
          <w:szCs w:val="24"/>
        </w:rPr>
        <w:t>household’s</w:t>
      </w:r>
      <w:r w:rsidR="00D822D6" w:rsidRPr="00270DC4">
        <w:rPr>
          <w:rFonts w:ascii="Times New Roman" w:hAnsi="Times New Roman" w:cs="Times New Roman"/>
          <w:sz w:val="24"/>
          <w:szCs w:val="24"/>
        </w:rPr>
        <w:t xml:space="preserve"> </w:t>
      </w:r>
      <w:r w:rsidRPr="00270DC4">
        <w:rPr>
          <w:rFonts w:ascii="Times New Roman" w:hAnsi="Times New Roman" w:cs="Times New Roman"/>
          <w:sz w:val="24"/>
          <w:szCs w:val="24"/>
        </w:rPr>
        <w:t xml:space="preserve">level of vulnerability.  Applying the prioritization standards and managing the priority list often require a management approach that considers multiple factors, reconciles competing interests, and makes difficult choices about who should receive referrals first.  The </w:t>
      </w:r>
      <w:r w:rsidR="00BC619C">
        <w:rPr>
          <w:rFonts w:ascii="Times New Roman" w:hAnsi="Times New Roman" w:cs="Times New Roman"/>
          <w:sz w:val="24"/>
          <w:szCs w:val="24"/>
        </w:rPr>
        <w:t>CSCoC’s</w:t>
      </w:r>
      <w:r w:rsidRPr="00270DC4">
        <w:rPr>
          <w:rFonts w:ascii="Times New Roman" w:hAnsi="Times New Roman" w:cs="Times New Roman"/>
          <w:sz w:val="24"/>
          <w:szCs w:val="24"/>
        </w:rPr>
        <w:t xml:space="preserve"> strategy for managing this complex and dynamic process is often “case conferencing” – a meeting of relevant </w:t>
      </w:r>
      <w:r w:rsidR="005508AE">
        <w:rPr>
          <w:rFonts w:ascii="Times New Roman" w:hAnsi="Times New Roman" w:cs="Times New Roman"/>
          <w:sz w:val="24"/>
          <w:szCs w:val="24"/>
        </w:rPr>
        <w:t>service provider</w:t>
      </w:r>
      <w:r w:rsidRPr="00270DC4">
        <w:rPr>
          <w:rFonts w:ascii="Times New Roman" w:hAnsi="Times New Roman" w:cs="Times New Roman"/>
          <w:sz w:val="24"/>
          <w:szCs w:val="24"/>
        </w:rPr>
        <w:t xml:space="preserve"> from multiple projects and agencies to discuss cases; resolve barriers to housing; and make decisions about priority, eligibility, enrollment, termination, and appeals.  As the priority list grows and </w:t>
      </w:r>
      <w:r w:rsidR="00E92652">
        <w:rPr>
          <w:rFonts w:ascii="Times New Roman" w:hAnsi="Times New Roman" w:cs="Times New Roman"/>
          <w:sz w:val="24"/>
          <w:szCs w:val="24"/>
        </w:rPr>
        <w:t>households</w:t>
      </w:r>
      <w:r w:rsidRPr="00270DC4">
        <w:rPr>
          <w:rFonts w:ascii="Times New Roman" w:hAnsi="Times New Roman" w:cs="Times New Roman"/>
          <w:sz w:val="24"/>
          <w:szCs w:val="24"/>
        </w:rPr>
        <w:t xml:space="preserve"> wait longer for referrals, the case conferencing approach is best equipped to adjust prioritization so that </w:t>
      </w:r>
      <w:r w:rsidR="00E92652">
        <w:rPr>
          <w:rFonts w:ascii="Times New Roman" w:hAnsi="Times New Roman" w:cs="Times New Roman"/>
          <w:sz w:val="24"/>
          <w:szCs w:val="24"/>
        </w:rPr>
        <w:t>households</w:t>
      </w:r>
      <w:r w:rsidRPr="00270DC4">
        <w:rPr>
          <w:rFonts w:ascii="Times New Roman" w:hAnsi="Times New Roman" w:cs="Times New Roman"/>
          <w:sz w:val="24"/>
          <w:szCs w:val="24"/>
        </w:rPr>
        <w:t xml:space="preserve"> are offered other, potentially less</w:t>
      </w:r>
      <w:r w:rsidR="00E92652">
        <w:rPr>
          <w:rFonts w:ascii="Times New Roman" w:hAnsi="Times New Roman" w:cs="Times New Roman"/>
          <w:sz w:val="24"/>
          <w:szCs w:val="24"/>
        </w:rPr>
        <w:t>-</w:t>
      </w:r>
      <w:r w:rsidRPr="00270DC4">
        <w:rPr>
          <w:rFonts w:ascii="Times New Roman" w:hAnsi="Times New Roman" w:cs="Times New Roman"/>
          <w:sz w:val="24"/>
          <w:szCs w:val="24"/>
        </w:rPr>
        <w:t xml:space="preserve">intensive interventions rather than waiting for inordinate periods of time for more intensive interventions that might now exist or be available.  </w:t>
      </w:r>
    </w:p>
    <w:p w14:paraId="714823B9" w14:textId="77777777" w:rsidR="00C45A23" w:rsidRPr="00270DC4" w:rsidRDefault="00C45A23" w:rsidP="00C45A23">
      <w:pPr>
        <w:spacing w:after="0" w:line="240" w:lineRule="auto"/>
        <w:jc w:val="both"/>
        <w:rPr>
          <w:rFonts w:ascii="Times New Roman" w:hAnsi="Times New Roman" w:cs="Times New Roman"/>
          <w:sz w:val="24"/>
          <w:szCs w:val="24"/>
        </w:rPr>
      </w:pPr>
    </w:p>
    <w:p w14:paraId="577AB1DB" w14:textId="30F9D85B" w:rsidR="00F32E65" w:rsidRDefault="00F32E65" w:rsidP="008D5A45">
      <w:pPr>
        <w:pStyle w:val="Heading2"/>
      </w:pPr>
      <w:bookmarkStart w:id="45" w:name="_Toc34043209"/>
      <w:r>
        <w:t>Document Ready</w:t>
      </w:r>
      <w:bookmarkEnd w:id="45"/>
    </w:p>
    <w:p w14:paraId="7BEDE8FB" w14:textId="3802E1BC" w:rsidR="0025335A" w:rsidRDefault="0025335A" w:rsidP="00271A15">
      <w:pPr>
        <w:spacing w:after="120" w:line="240" w:lineRule="auto"/>
        <w:jc w:val="both"/>
        <w:rPr>
          <w:rFonts w:ascii="Times New Roman" w:hAnsi="Times New Roman" w:cs="Times New Roman"/>
          <w:sz w:val="24"/>
          <w:szCs w:val="24"/>
        </w:rPr>
      </w:pPr>
      <w:r w:rsidRPr="00025DFD">
        <w:rPr>
          <w:rFonts w:ascii="Times New Roman" w:hAnsi="Times New Roman" w:cs="Times New Roman"/>
          <w:sz w:val="24"/>
          <w:szCs w:val="24"/>
        </w:rPr>
        <w:t xml:space="preserve">Coordinated </w:t>
      </w:r>
      <w:r w:rsidR="0048067C">
        <w:rPr>
          <w:rFonts w:ascii="Times New Roman" w:hAnsi="Times New Roman" w:cs="Times New Roman"/>
          <w:sz w:val="24"/>
          <w:szCs w:val="24"/>
        </w:rPr>
        <w:t>e</w:t>
      </w:r>
      <w:r w:rsidRPr="00025DFD">
        <w:rPr>
          <w:rFonts w:ascii="Times New Roman" w:hAnsi="Times New Roman" w:cs="Times New Roman"/>
          <w:sz w:val="24"/>
          <w:szCs w:val="24"/>
        </w:rPr>
        <w:t xml:space="preserve">ntry </w:t>
      </w:r>
      <w:r w:rsidR="005508AE">
        <w:rPr>
          <w:rFonts w:ascii="Times New Roman" w:hAnsi="Times New Roman" w:cs="Times New Roman"/>
          <w:sz w:val="24"/>
          <w:szCs w:val="24"/>
        </w:rPr>
        <w:t>service provider</w:t>
      </w:r>
      <w:r w:rsidRPr="00025DFD">
        <w:rPr>
          <w:rFonts w:ascii="Times New Roman" w:hAnsi="Times New Roman" w:cs="Times New Roman"/>
          <w:sz w:val="24"/>
          <w:szCs w:val="24"/>
        </w:rPr>
        <w:t xml:space="preserve"> shall assist in getting the top ten </w:t>
      </w:r>
      <w:r w:rsidR="0023003D">
        <w:rPr>
          <w:rFonts w:ascii="Times New Roman" w:hAnsi="Times New Roman" w:cs="Times New Roman"/>
          <w:sz w:val="24"/>
          <w:szCs w:val="24"/>
        </w:rPr>
        <w:t>household</w:t>
      </w:r>
      <w:r w:rsidRPr="00025DFD">
        <w:rPr>
          <w:rFonts w:ascii="Times New Roman" w:hAnsi="Times New Roman" w:cs="Times New Roman"/>
          <w:sz w:val="24"/>
          <w:szCs w:val="24"/>
        </w:rPr>
        <w:t xml:space="preserve">s on the priority list document ready for enrollment into a housing program.  Coordinated entry </w:t>
      </w:r>
      <w:r w:rsidR="005508AE">
        <w:rPr>
          <w:rFonts w:ascii="Times New Roman" w:hAnsi="Times New Roman" w:cs="Times New Roman"/>
          <w:sz w:val="24"/>
          <w:szCs w:val="24"/>
        </w:rPr>
        <w:t>service provider</w:t>
      </w:r>
      <w:r w:rsidRPr="00025DFD">
        <w:rPr>
          <w:rFonts w:ascii="Times New Roman" w:hAnsi="Times New Roman" w:cs="Times New Roman"/>
          <w:sz w:val="24"/>
          <w:szCs w:val="24"/>
        </w:rPr>
        <w:t xml:space="preserve"> maintain</w:t>
      </w:r>
      <w:r w:rsidR="00BC619C">
        <w:rPr>
          <w:rFonts w:ascii="Times New Roman" w:hAnsi="Times New Roman" w:cs="Times New Roman"/>
          <w:sz w:val="24"/>
          <w:szCs w:val="24"/>
        </w:rPr>
        <w:t>s</w:t>
      </w:r>
      <w:r w:rsidRPr="00025DFD">
        <w:rPr>
          <w:rFonts w:ascii="Times New Roman" w:hAnsi="Times New Roman" w:cs="Times New Roman"/>
          <w:sz w:val="24"/>
          <w:szCs w:val="24"/>
        </w:rPr>
        <w:t xml:space="preserve"> any such collected records until participant enrollment.</w:t>
      </w:r>
    </w:p>
    <w:p w14:paraId="79A58CC4" w14:textId="5F16236D" w:rsidR="009B4B1E" w:rsidRDefault="009B4B1E" w:rsidP="00271A15">
      <w:pPr>
        <w:spacing w:after="120" w:line="240" w:lineRule="auto"/>
        <w:rPr>
          <w:rFonts w:ascii="Times New Roman" w:hAnsi="Times New Roman" w:cs="Times New Roman"/>
          <w:sz w:val="24"/>
          <w:szCs w:val="24"/>
        </w:rPr>
      </w:pPr>
      <w:r>
        <w:rPr>
          <w:rFonts w:ascii="Times New Roman" w:hAnsi="Times New Roman" w:cs="Times New Roman"/>
          <w:sz w:val="24"/>
          <w:szCs w:val="24"/>
        </w:rPr>
        <w:br w:type="page"/>
      </w:r>
    </w:p>
    <w:p w14:paraId="1C083604" w14:textId="09F54DCF" w:rsidR="00FD2E9E" w:rsidRPr="00F121D6" w:rsidRDefault="00FD2E9E" w:rsidP="001075C6">
      <w:pPr>
        <w:pStyle w:val="Heading1"/>
        <w:jc w:val="center"/>
        <w:rPr>
          <w:b/>
          <w:bCs/>
        </w:rPr>
      </w:pPr>
      <w:bookmarkStart w:id="46" w:name="_Toc34043210"/>
      <w:r w:rsidRPr="00F121D6">
        <w:rPr>
          <w:b/>
          <w:bCs/>
        </w:rPr>
        <w:t>MATCHING &amp; REFERRAL</w:t>
      </w:r>
      <w:bookmarkEnd w:id="46"/>
    </w:p>
    <w:p w14:paraId="22B6B7F9" w14:textId="3E349C22" w:rsidR="00F32E65" w:rsidRDefault="00F32E65" w:rsidP="008D5A45">
      <w:pPr>
        <w:pStyle w:val="Heading2"/>
      </w:pPr>
      <w:bookmarkStart w:id="47" w:name="_Toc34043211"/>
      <w:r>
        <w:t>General Information</w:t>
      </w:r>
      <w:bookmarkEnd w:id="47"/>
    </w:p>
    <w:p w14:paraId="03569BF2" w14:textId="694AEE72" w:rsidR="00C766A3" w:rsidRDefault="00C766A3"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Once a </w:t>
      </w:r>
      <w:r w:rsidR="00F922F0">
        <w:rPr>
          <w:rFonts w:ascii="Times New Roman" w:hAnsi="Times New Roman" w:cs="Times New Roman"/>
          <w:sz w:val="24"/>
          <w:szCs w:val="24"/>
        </w:rPr>
        <w:t>household</w:t>
      </w:r>
      <w:r w:rsidRPr="009B4B1E">
        <w:rPr>
          <w:rFonts w:ascii="Times New Roman" w:hAnsi="Times New Roman" w:cs="Times New Roman"/>
          <w:sz w:val="24"/>
          <w:szCs w:val="24"/>
        </w:rPr>
        <w:t xml:space="preserve"> experiencing a housing crisis has been assessed, the coordinated entry process moves on to determining </w:t>
      </w:r>
      <w:r w:rsidR="00C73F24">
        <w:rPr>
          <w:rFonts w:ascii="Times New Roman" w:hAnsi="Times New Roman" w:cs="Times New Roman"/>
          <w:sz w:val="24"/>
          <w:szCs w:val="24"/>
        </w:rPr>
        <w:t>their</w:t>
      </w:r>
      <w:r w:rsidRPr="009B4B1E">
        <w:rPr>
          <w:rFonts w:ascii="Times New Roman" w:hAnsi="Times New Roman" w:cs="Times New Roman"/>
          <w:sz w:val="24"/>
          <w:szCs w:val="24"/>
        </w:rPr>
        <w:t xml:space="preserve"> priority for housing and supportive </w:t>
      </w:r>
      <w:r w:rsidR="00C46FDE" w:rsidRPr="009B4B1E">
        <w:rPr>
          <w:rFonts w:ascii="Times New Roman" w:hAnsi="Times New Roman" w:cs="Times New Roman"/>
          <w:sz w:val="24"/>
          <w:szCs w:val="24"/>
        </w:rPr>
        <w:t>services</w:t>
      </w:r>
      <w:r w:rsidRPr="009B4B1E">
        <w:rPr>
          <w:rFonts w:ascii="Times New Roman" w:hAnsi="Times New Roman" w:cs="Times New Roman"/>
          <w:sz w:val="24"/>
          <w:szCs w:val="24"/>
        </w:rPr>
        <w:t xml:space="preserve">.  In referral, the </w:t>
      </w:r>
      <w:r w:rsidR="00F922F0">
        <w:rPr>
          <w:rFonts w:ascii="Times New Roman" w:hAnsi="Times New Roman" w:cs="Times New Roman"/>
          <w:sz w:val="24"/>
          <w:szCs w:val="24"/>
        </w:rPr>
        <w:t>household</w:t>
      </w:r>
      <w:r w:rsidRPr="009B4B1E">
        <w:rPr>
          <w:rFonts w:ascii="Times New Roman" w:hAnsi="Times New Roman" w:cs="Times New Roman"/>
          <w:sz w:val="24"/>
          <w:szCs w:val="24"/>
        </w:rPr>
        <w:t xml:space="preserve">s with the highest priority is offered housing and supportive services projects first.  As required by the Coordinated Entry Notice, that referral process </w:t>
      </w:r>
      <w:r w:rsidR="009853F0">
        <w:rPr>
          <w:rFonts w:ascii="Times New Roman" w:hAnsi="Times New Roman" w:cs="Times New Roman"/>
          <w:sz w:val="24"/>
          <w:szCs w:val="24"/>
        </w:rPr>
        <w:t xml:space="preserve">is </w:t>
      </w:r>
      <w:r w:rsidRPr="009B4B1E">
        <w:rPr>
          <w:rFonts w:ascii="Times New Roman" w:hAnsi="Times New Roman" w:cs="Times New Roman"/>
          <w:sz w:val="24"/>
          <w:szCs w:val="24"/>
        </w:rPr>
        <w:t xml:space="preserve">guided by an intentional protocol that follows the </w:t>
      </w:r>
      <w:r w:rsidR="009853F0">
        <w:rPr>
          <w:rFonts w:ascii="Times New Roman" w:hAnsi="Times New Roman" w:cs="Times New Roman"/>
          <w:sz w:val="24"/>
          <w:szCs w:val="24"/>
        </w:rPr>
        <w:t>CSCoC’s</w:t>
      </w:r>
      <w:r w:rsidRPr="009B4B1E">
        <w:rPr>
          <w:rFonts w:ascii="Times New Roman" w:hAnsi="Times New Roman" w:cs="Times New Roman"/>
          <w:sz w:val="24"/>
          <w:szCs w:val="24"/>
        </w:rPr>
        <w:t xml:space="preserve"> prioritization standards as documented in </w:t>
      </w:r>
      <w:r w:rsidR="009853F0">
        <w:rPr>
          <w:rFonts w:ascii="Times New Roman" w:hAnsi="Times New Roman" w:cs="Times New Roman"/>
          <w:sz w:val="24"/>
          <w:szCs w:val="24"/>
        </w:rPr>
        <w:t>these</w:t>
      </w:r>
      <w:r w:rsidRPr="009B4B1E">
        <w:rPr>
          <w:rFonts w:ascii="Times New Roman" w:hAnsi="Times New Roman" w:cs="Times New Roman"/>
          <w:sz w:val="24"/>
          <w:szCs w:val="24"/>
        </w:rPr>
        <w:t xml:space="preserve"> written policies and procedures.  </w:t>
      </w:r>
    </w:p>
    <w:p w14:paraId="7AAA7B5B" w14:textId="77777777" w:rsidR="00C45A23" w:rsidRPr="009B4B1E" w:rsidRDefault="00C45A23" w:rsidP="00C45A23">
      <w:pPr>
        <w:spacing w:after="0" w:line="240" w:lineRule="auto"/>
        <w:jc w:val="both"/>
        <w:rPr>
          <w:rFonts w:ascii="Times New Roman" w:hAnsi="Times New Roman" w:cs="Times New Roman"/>
          <w:sz w:val="24"/>
          <w:szCs w:val="24"/>
        </w:rPr>
      </w:pPr>
    </w:p>
    <w:p w14:paraId="6AC2CD2D" w14:textId="56C0E954" w:rsidR="00C46FDE" w:rsidRDefault="00C46FDE"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Referral c</w:t>
      </w:r>
      <w:r w:rsidR="004751B4" w:rsidRPr="009B4B1E">
        <w:rPr>
          <w:rFonts w:ascii="Times New Roman" w:hAnsi="Times New Roman" w:cs="Times New Roman"/>
          <w:sz w:val="24"/>
          <w:szCs w:val="24"/>
        </w:rPr>
        <w:t>a</w:t>
      </w:r>
      <w:r w:rsidRPr="009B4B1E">
        <w:rPr>
          <w:rFonts w:ascii="Times New Roman" w:hAnsi="Times New Roman" w:cs="Times New Roman"/>
          <w:sz w:val="24"/>
          <w:szCs w:val="24"/>
        </w:rPr>
        <w:t>n occur at various points in the coordinated entry process.  Depending on the type of project, referrals can occur at initial triage, after initial assessment, while enrolled in emergency shelter, or even after enrollment in a project</w:t>
      </w:r>
      <w:r w:rsidR="0025335A" w:rsidRPr="009B4B1E">
        <w:rPr>
          <w:rFonts w:ascii="Times New Roman" w:hAnsi="Times New Roman" w:cs="Times New Roman"/>
          <w:sz w:val="24"/>
          <w:szCs w:val="24"/>
        </w:rPr>
        <w:t>.</w:t>
      </w:r>
      <w:r w:rsidRPr="009B4B1E">
        <w:rPr>
          <w:rFonts w:ascii="Times New Roman" w:hAnsi="Times New Roman" w:cs="Times New Roman"/>
          <w:sz w:val="24"/>
          <w:szCs w:val="24"/>
        </w:rPr>
        <w:t xml:space="preserve">  Referral c</w:t>
      </w:r>
      <w:r w:rsidR="0025335A" w:rsidRPr="009B4B1E">
        <w:rPr>
          <w:rFonts w:ascii="Times New Roman" w:hAnsi="Times New Roman" w:cs="Times New Roman"/>
          <w:sz w:val="24"/>
          <w:szCs w:val="24"/>
        </w:rPr>
        <w:t>a</w:t>
      </w:r>
      <w:r w:rsidRPr="009B4B1E">
        <w:rPr>
          <w:rFonts w:ascii="Times New Roman" w:hAnsi="Times New Roman" w:cs="Times New Roman"/>
          <w:sz w:val="24"/>
          <w:szCs w:val="24"/>
        </w:rPr>
        <w:t xml:space="preserve">n occur throughout the </w:t>
      </w:r>
      <w:r w:rsidR="00F922F0">
        <w:rPr>
          <w:rFonts w:ascii="Times New Roman" w:hAnsi="Times New Roman" w:cs="Times New Roman"/>
          <w:sz w:val="24"/>
          <w:szCs w:val="24"/>
        </w:rPr>
        <w:t>household</w:t>
      </w:r>
      <w:r w:rsidRPr="009B4B1E">
        <w:rPr>
          <w:rFonts w:ascii="Times New Roman" w:hAnsi="Times New Roman" w:cs="Times New Roman"/>
          <w:sz w:val="24"/>
          <w:szCs w:val="24"/>
        </w:rPr>
        <w:t xml:space="preserve">’s involvement with the homeless system.  How and when referrals occur depend on many factors, such as the </w:t>
      </w:r>
      <w:r w:rsidR="00F922F0">
        <w:rPr>
          <w:rFonts w:ascii="Times New Roman" w:hAnsi="Times New Roman" w:cs="Times New Roman"/>
          <w:sz w:val="24"/>
          <w:szCs w:val="24"/>
        </w:rPr>
        <w:t>household</w:t>
      </w:r>
      <w:r w:rsidRPr="009B4B1E">
        <w:rPr>
          <w:rFonts w:ascii="Times New Roman" w:hAnsi="Times New Roman" w:cs="Times New Roman"/>
          <w:sz w:val="24"/>
          <w:szCs w:val="24"/>
        </w:rPr>
        <w:t>’s needs and preferences, local priorities, and available resources.</w:t>
      </w:r>
    </w:p>
    <w:p w14:paraId="41C41BB9" w14:textId="77777777" w:rsidR="00C45A23" w:rsidRPr="009B4B1E" w:rsidRDefault="00C45A23" w:rsidP="00C45A23">
      <w:pPr>
        <w:spacing w:after="0" w:line="240" w:lineRule="auto"/>
        <w:jc w:val="both"/>
        <w:rPr>
          <w:rFonts w:ascii="Times New Roman" w:hAnsi="Times New Roman" w:cs="Times New Roman"/>
          <w:sz w:val="24"/>
          <w:szCs w:val="24"/>
        </w:rPr>
      </w:pPr>
    </w:p>
    <w:p w14:paraId="3DEEDA7B" w14:textId="46085F9D" w:rsidR="000D08B7" w:rsidRDefault="000D08B7"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Based on the </w:t>
      </w:r>
      <w:r w:rsidR="00F922F0">
        <w:rPr>
          <w:rFonts w:ascii="Times New Roman" w:hAnsi="Times New Roman" w:cs="Times New Roman"/>
          <w:sz w:val="24"/>
          <w:szCs w:val="24"/>
        </w:rPr>
        <w:t>household</w:t>
      </w:r>
      <w:r w:rsidRPr="009B4B1E">
        <w:rPr>
          <w:rFonts w:ascii="Times New Roman" w:hAnsi="Times New Roman" w:cs="Times New Roman"/>
          <w:sz w:val="24"/>
          <w:szCs w:val="24"/>
        </w:rPr>
        <w:t xml:space="preserve">’s priority level, referrals to available housing and supportive services projects are suggested, with the prospective participant making the final decision of which intervention to enroll in.  For </w:t>
      </w:r>
      <w:r w:rsidR="0025335A" w:rsidRPr="009B4B1E">
        <w:rPr>
          <w:rFonts w:ascii="Times New Roman" w:hAnsi="Times New Roman" w:cs="Times New Roman"/>
          <w:sz w:val="24"/>
          <w:szCs w:val="24"/>
        </w:rPr>
        <w:t>enrollment</w:t>
      </w:r>
      <w:r w:rsidRPr="009B4B1E">
        <w:rPr>
          <w:rFonts w:ascii="Times New Roman" w:hAnsi="Times New Roman" w:cs="Times New Roman"/>
          <w:sz w:val="24"/>
          <w:szCs w:val="24"/>
        </w:rPr>
        <w:t xml:space="preserve"> to be final, however, the project must establish that the referred </w:t>
      </w:r>
      <w:r w:rsidR="00F922F0">
        <w:rPr>
          <w:rFonts w:ascii="Times New Roman" w:hAnsi="Times New Roman" w:cs="Times New Roman"/>
          <w:sz w:val="24"/>
          <w:szCs w:val="24"/>
        </w:rPr>
        <w:t>household</w:t>
      </w:r>
      <w:r w:rsidRPr="009B4B1E">
        <w:rPr>
          <w:rFonts w:ascii="Times New Roman" w:hAnsi="Times New Roman" w:cs="Times New Roman"/>
          <w:sz w:val="24"/>
          <w:szCs w:val="24"/>
        </w:rPr>
        <w:t xml:space="preserve"> meets its entry requirements; if not, the </w:t>
      </w:r>
      <w:r w:rsidR="00F922F0">
        <w:rPr>
          <w:rFonts w:ascii="Times New Roman" w:hAnsi="Times New Roman" w:cs="Times New Roman"/>
          <w:sz w:val="24"/>
          <w:szCs w:val="24"/>
        </w:rPr>
        <w:t>household</w:t>
      </w:r>
      <w:r w:rsidR="00F922F0" w:rsidRPr="009B4B1E">
        <w:rPr>
          <w:rFonts w:ascii="Times New Roman" w:hAnsi="Times New Roman" w:cs="Times New Roman"/>
          <w:sz w:val="24"/>
          <w:szCs w:val="24"/>
        </w:rPr>
        <w:t xml:space="preserve"> </w:t>
      </w:r>
      <w:r w:rsidRPr="009B4B1E">
        <w:rPr>
          <w:rFonts w:ascii="Times New Roman" w:hAnsi="Times New Roman" w:cs="Times New Roman"/>
          <w:sz w:val="24"/>
          <w:szCs w:val="24"/>
        </w:rPr>
        <w:t xml:space="preserve">retains </w:t>
      </w:r>
      <w:r w:rsidR="00F922F0">
        <w:rPr>
          <w:rFonts w:ascii="Times New Roman" w:hAnsi="Times New Roman" w:cs="Times New Roman"/>
          <w:sz w:val="24"/>
          <w:szCs w:val="24"/>
        </w:rPr>
        <w:t>their</w:t>
      </w:r>
      <w:r w:rsidRPr="009B4B1E">
        <w:rPr>
          <w:rFonts w:ascii="Times New Roman" w:hAnsi="Times New Roman" w:cs="Times New Roman"/>
          <w:sz w:val="24"/>
          <w:szCs w:val="24"/>
        </w:rPr>
        <w:t xml:space="preserve"> priority placement on the priority list while other housing and service options are explored.</w:t>
      </w:r>
    </w:p>
    <w:p w14:paraId="4A48DD5B" w14:textId="77777777" w:rsidR="00C45A23" w:rsidRPr="009B4B1E" w:rsidRDefault="00C45A23" w:rsidP="00C45A23">
      <w:pPr>
        <w:spacing w:after="0" w:line="240" w:lineRule="auto"/>
        <w:jc w:val="both"/>
        <w:rPr>
          <w:rFonts w:ascii="Times New Roman" w:hAnsi="Times New Roman" w:cs="Times New Roman"/>
          <w:sz w:val="24"/>
          <w:szCs w:val="24"/>
        </w:rPr>
      </w:pPr>
    </w:p>
    <w:p w14:paraId="0F82A330" w14:textId="3DD955BA" w:rsidR="0025335A" w:rsidRDefault="0025335A"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All </w:t>
      </w:r>
      <w:r w:rsidR="009853F0">
        <w:rPr>
          <w:rFonts w:ascii="Times New Roman" w:hAnsi="Times New Roman" w:cs="Times New Roman"/>
          <w:sz w:val="24"/>
          <w:szCs w:val="24"/>
        </w:rPr>
        <w:t>CSCoC</w:t>
      </w:r>
      <w:r w:rsidRPr="009B4B1E">
        <w:rPr>
          <w:rFonts w:ascii="Times New Roman" w:hAnsi="Times New Roman" w:cs="Times New Roman"/>
          <w:sz w:val="24"/>
          <w:szCs w:val="24"/>
        </w:rPr>
        <w:t xml:space="preserve"> and ESG-program recipients use the coordinated entry process as the only referral source from which to consider filling vacancies in </w:t>
      </w:r>
      <w:r w:rsidR="009853F0">
        <w:rPr>
          <w:rFonts w:ascii="Times New Roman" w:hAnsi="Times New Roman" w:cs="Times New Roman"/>
          <w:sz w:val="24"/>
          <w:szCs w:val="24"/>
        </w:rPr>
        <w:t>CSCoC</w:t>
      </w:r>
      <w:r w:rsidRPr="009B4B1E">
        <w:rPr>
          <w:rFonts w:ascii="Times New Roman" w:hAnsi="Times New Roman" w:cs="Times New Roman"/>
          <w:sz w:val="24"/>
          <w:szCs w:val="24"/>
        </w:rPr>
        <w:t xml:space="preserve"> or ESG funded housing and/or services.  Coordinated entry </w:t>
      </w:r>
      <w:r w:rsidR="005508AE">
        <w:rPr>
          <w:rFonts w:ascii="Times New Roman" w:hAnsi="Times New Roman" w:cs="Times New Roman"/>
          <w:sz w:val="24"/>
          <w:szCs w:val="24"/>
        </w:rPr>
        <w:t>service provider</w:t>
      </w:r>
      <w:r w:rsidRPr="009B4B1E">
        <w:rPr>
          <w:rFonts w:ascii="Times New Roman" w:hAnsi="Times New Roman" w:cs="Times New Roman"/>
          <w:sz w:val="24"/>
          <w:szCs w:val="24"/>
        </w:rPr>
        <w:t xml:space="preserve"> maintain</w:t>
      </w:r>
      <w:r w:rsidR="009853F0">
        <w:rPr>
          <w:rFonts w:ascii="Times New Roman" w:hAnsi="Times New Roman" w:cs="Times New Roman"/>
          <w:sz w:val="24"/>
          <w:szCs w:val="24"/>
        </w:rPr>
        <w:t>,</w:t>
      </w:r>
      <w:r w:rsidRPr="009B4B1E">
        <w:rPr>
          <w:rFonts w:ascii="Times New Roman" w:hAnsi="Times New Roman" w:cs="Times New Roman"/>
          <w:sz w:val="24"/>
          <w:szCs w:val="24"/>
        </w:rPr>
        <w:t xml:space="preserve"> an</w:t>
      </w:r>
      <w:r w:rsidR="009853F0">
        <w:rPr>
          <w:rFonts w:ascii="Times New Roman" w:hAnsi="Times New Roman" w:cs="Times New Roman"/>
          <w:sz w:val="24"/>
          <w:szCs w:val="24"/>
        </w:rPr>
        <w:t>d</w:t>
      </w:r>
      <w:r w:rsidRPr="009B4B1E">
        <w:rPr>
          <w:rFonts w:ascii="Times New Roman" w:hAnsi="Times New Roman" w:cs="Times New Roman"/>
          <w:sz w:val="24"/>
          <w:szCs w:val="24"/>
        </w:rPr>
        <w:t xml:space="preserve"> annual</w:t>
      </w:r>
      <w:r w:rsidR="009853F0">
        <w:rPr>
          <w:rFonts w:ascii="Times New Roman" w:hAnsi="Times New Roman" w:cs="Times New Roman"/>
          <w:sz w:val="24"/>
          <w:szCs w:val="24"/>
        </w:rPr>
        <w:t>ly</w:t>
      </w:r>
      <w:r w:rsidRPr="009B4B1E">
        <w:rPr>
          <w:rFonts w:ascii="Times New Roman" w:hAnsi="Times New Roman" w:cs="Times New Roman"/>
          <w:sz w:val="24"/>
          <w:szCs w:val="24"/>
        </w:rPr>
        <w:t xml:space="preserve"> update</w:t>
      </w:r>
      <w:r w:rsidR="009853F0">
        <w:rPr>
          <w:rFonts w:ascii="Times New Roman" w:hAnsi="Times New Roman" w:cs="Times New Roman"/>
          <w:sz w:val="24"/>
          <w:szCs w:val="24"/>
        </w:rPr>
        <w:t>,</w:t>
      </w:r>
      <w:r w:rsidRPr="009B4B1E">
        <w:rPr>
          <w:rFonts w:ascii="Times New Roman" w:hAnsi="Times New Roman" w:cs="Times New Roman"/>
          <w:sz w:val="24"/>
          <w:szCs w:val="24"/>
        </w:rPr>
        <w:t xml:space="preserve"> a list of all resources that may be accessed through referrals from the coordinated entry process.</w:t>
      </w:r>
    </w:p>
    <w:p w14:paraId="3774FBE4" w14:textId="77777777" w:rsidR="00C45A23" w:rsidRPr="009B4B1E" w:rsidRDefault="00C45A23" w:rsidP="00C45A23">
      <w:pPr>
        <w:spacing w:after="0" w:line="240" w:lineRule="auto"/>
        <w:jc w:val="both"/>
        <w:rPr>
          <w:rFonts w:ascii="Times New Roman" w:hAnsi="Times New Roman" w:cs="Times New Roman"/>
          <w:sz w:val="24"/>
          <w:szCs w:val="24"/>
        </w:rPr>
      </w:pPr>
    </w:p>
    <w:p w14:paraId="69FAA921" w14:textId="5B47977A" w:rsidR="00F32E65" w:rsidRDefault="00F32E65" w:rsidP="008D5A45">
      <w:pPr>
        <w:pStyle w:val="Heading2"/>
      </w:pPr>
      <w:bookmarkStart w:id="48" w:name="_Toc34043212"/>
      <w:r>
        <w:t>Determining Program Eligibility</w:t>
      </w:r>
      <w:bookmarkEnd w:id="48"/>
    </w:p>
    <w:p w14:paraId="648B1C07" w14:textId="26F3837C" w:rsidR="00807D36" w:rsidRDefault="00807D36"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The </w:t>
      </w:r>
      <w:r w:rsidR="009853F0">
        <w:rPr>
          <w:rFonts w:ascii="Times New Roman" w:hAnsi="Times New Roman" w:cs="Times New Roman"/>
          <w:sz w:val="24"/>
          <w:szCs w:val="24"/>
        </w:rPr>
        <w:t>CSCoC’s</w:t>
      </w:r>
      <w:r w:rsidRPr="009B4B1E">
        <w:rPr>
          <w:rFonts w:ascii="Times New Roman" w:hAnsi="Times New Roman" w:cs="Times New Roman"/>
          <w:sz w:val="24"/>
          <w:szCs w:val="24"/>
        </w:rPr>
        <w:t xml:space="preserve"> referral process should </w:t>
      </w:r>
      <w:proofErr w:type="gramStart"/>
      <w:r w:rsidRPr="009B4B1E">
        <w:rPr>
          <w:rFonts w:ascii="Times New Roman" w:hAnsi="Times New Roman" w:cs="Times New Roman"/>
          <w:sz w:val="24"/>
          <w:szCs w:val="24"/>
        </w:rPr>
        <w:t>take into account</w:t>
      </w:r>
      <w:proofErr w:type="gramEnd"/>
      <w:r w:rsidRPr="009B4B1E">
        <w:rPr>
          <w:rFonts w:ascii="Times New Roman" w:hAnsi="Times New Roman" w:cs="Times New Roman"/>
          <w:sz w:val="24"/>
          <w:szCs w:val="24"/>
        </w:rPr>
        <w:t xml:space="preserve"> how a </w:t>
      </w:r>
      <w:r w:rsidR="00F922F0">
        <w:rPr>
          <w:rFonts w:ascii="Times New Roman" w:hAnsi="Times New Roman" w:cs="Times New Roman"/>
          <w:sz w:val="24"/>
          <w:szCs w:val="24"/>
        </w:rPr>
        <w:t>household</w:t>
      </w:r>
      <w:r w:rsidRPr="009B4B1E">
        <w:rPr>
          <w:rFonts w:ascii="Times New Roman" w:hAnsi="Times New Roman" w:cs="Times New Roman"/>
          <w:sz w:val="24"/>
          <w:szCs w:val="24"/>
        </w:rPr>
        <w:t xml:space="preserve">’s enrollment in certain projects might affect that </w:t>
      </w:r>
      <w:r w:rsidR="00F922F0">
        <w:rPr>
          <w:rFonts w:ascii="Times New Roman" w:hAnsi="Times New Roman" w:cs="Times New Roman"/>
          <w:sz w:val="24"/>
          <w:szCs w:val="24"/>
        </w:rPr>
        <w:t>household</w:t>
      </w:r>
      <w:r w:rsidRPr="009B4B1E">
        <w:rPr>
          <w:rFonts w:ascii="Times New Roman" w:hAnsi="Times New Roman" w:cs="Times New Roman"/>
          <w:sz w:val="24"/>
          <w:szCs w:val="24"/>
        </w:rPr>
        <w:t xml:space="preserve">’s eligibility status for future assistance.  For example, enrollment into a transitional housing project generally results in the loss of “chronically homeless” status, which can limit a </w:t>
      </w:r>
      <w:r w:rsidR="00F922F0">
        <w:rPr>
          <w:rFonts w:ascii="Times New Roman" w:hAnsi="Times New Roman" w:cs="Times New Roman"/>
          <w:sz w:val="24"/>
          <w:szCs w:val="24"/>
        </w:rPr>
        <w:t>household</w:t>
      </w:r>
      <w:r w:rsidRPr="009B4B1E">
        <w:rPr>
          <w:rFonts w:ascii="Times New Roman" w:hAnsi="Times New Roman" w:cs="Times New Roman"/>
          <w:sz w:val="24"/>
          <w:szCs w:val="24"/>
        </w:rPr>
        <w:t xml:space="preserve">’s future eligibility for PSH that is dedicated to </w:t>
      </w:r>
      <w:r w:rsidR="0081642F">
        <w:rPr>
          <w:rFonts w:ascii="Times New Roman" w:hAnsi="Times New Roman" w:cs="Times New Roman"/>
          <w:sz w:val="24"/>
          <w:szCs w:val="24"/>
        </w:rPr>
        <w:t>household</w:t>
      </w:r>
      <w:r w:rsidRPr="009B4B1E">
        <w:rPr>
          <w:rFonts w:ascii="Times New Roman" w:hAnsi="Times New Roman" w:cs="Times New Roman"/>
          <w:sz w:val="24"/>
          <w:szCs w:val="24"/>
        </w:rPr>
        <w:t xml:space="preserve">s experiencing chronic homelessness.  Therefore, the coordinated entry process </w:t>
      </w:r>
      <w:r w:rsidR="009853F0">
        <w:rPr>
          <w:rFonts w:ascii="Times New Roman" w:hAnsi="Times New Roman" w:cs="Times New Roman"/>
          <w:sz w:val="24"/>
          <w:szCs w:val="24"/>
        </w:rPr>
        <w:t>will</w:t>
      </w:r>
      <w:r w:rsidRPr="009B4B1E">
        <w:rPr>
          <w:rFonts w:ascii="Times New Roman" w:hAnsi="Times New Roman" w:cs="Times New Roman"/>
          <w:sz w:val="24"/>
          <w:szCs w:val="24"/>
        </w:rPr>
        <w:t xml:space="preserve"> identify potential eligibility considerations of each referral project and assist the potential participant in making an informed and careful decision about where to enroll.</w:t>
      </w:r>
    </w:p>
    <w:p w14:paraId="537E080A" w14:textId="77777777" w:rsidR="00C45A23" w:rsidRPr="009B4B1E" w:rsidRDefault="00C45A23" w:rsidP="00C45A23">
      <w:pPr>
        <w:spacing w:after="0" w:line="240" w:lineRule="auto"/>
        <w:jc w:val="both"/>
        <w:rPr>
          <w:rFonts w:ascii="Times New Roman" w:hAnsi="Times New Roman" w:cs="Times New Roman"/>
          <w:sz w:val="24"/>
          <w:szCs w:val="24"/>
        </w:rPr>
      </w:pPr>
    </w:p>
    <w:p w14:paraId="77279EEA" w14:textId="019DD213" w:rsidR="00897770" w:rsidRDefault="00897770"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Each </w:t>
      </w:r>
      <w:r w:rsidR="009853F0">
        <w:rPr>
          <w:rFonts w:ascii="Times New Roman" w:hAnsi="Times New Roman" w:cs="Times New Roman"/>
          <w:sz w:val="24"/>
          <w:szCs w:val="24"/>
        </w:rPr>
        <w:t>CSCoC</w:t>
      </w:r>
      <w:r w:rsidRPr="009B4B1E">
        <w:rPr>
          <w:rFonts w:ascii="Times New Roman" w:hAnsi="Times New Roman" w:cs="Times New Roman"/>
          <w:sz w:val="24"/>
          <w:szCs w:val="24"/>
        </w:rPr>
        <w:t xml:space="preserve">-funded project must establish specific eligibility criteria that the project will use to make enrollment determinations, and these criteria </w:t>
      </w:r>
      <w:r w:rsidR="009853F0">
        <w:rPr>
          <w:rFonts w:ascii="Times New Roman" w:hAnsi="Times New Roman" w:cs="Times New Roman"/>
          <w:sz w:val="24"/>
          <w:szCs w:val="24"/>
        </w:rPr>
        <w:t>shall</w:t>
      </w:r>
      <w:r w:rsidRPr="009B4B1E">
        <w:rPr>
          <w:rFonts w:ascii="Times New Roman" w:hAnsi="Times New Roman" w:cs="Times New Roman"/>
          <w:sz w:val="24"/>
          <w:szCs w:val="24"/>
        </w:rPr>
        <w:t xml:space="preserve"> be made available to the public.</w:t>
      </w:r>
    </w:p>
    <w:p w14:paraId="1E90C0E0" w14:textId="77777777" w:rsidR="00C45A23" w:rsidRPr="009B4B1E" w:rsidRDefault="00C45A23" w:rsidP="00C45A23">
      <w:pPr>
        <w:spacing w:after="0" w:line="240" w:lineRule="auto"/>
        <w:jc w:val="both"/>
        <w:rPr>
          <w:rFonts w:ascii="Times New Roman" w:hAnsi="Times New Roman" w:cs="Times New Roman"/>
          <w:sz w:val="24"/>
          <w:szCs w:val="24"/>
        </w:rPr>
      </w:pPr>
    </w:p>
    <w:p w14:paraId="419B577C" w14:textId="503E5FDE" w:rsidR="00897770" w:rsidRDefault="00897770"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Coordinated entry </w:t>
      </w:r>
      <w:r w:rsidR="00DA466F">
        <w:rPr>
          <w:rFonts w:ascii="Times New Roman" w:hAnsi="Times New Roman" w:cs="Times New Roman"/>
          <w:sz w:val="24"/>
          <w:szCs w:val="24"/>
        </w:rPr>
        <w:t>service providers</w:t>
      </w:r>
      <w:r w:rsidRPr="009B4B1E">
        <w:rPr>
          <w:rFonts w:ascii="Times New Roman" w:hAnsi="Times New Roman" w:cs="Times New Roman"/>
          <w:sz w:val="24"/>
          <w:szCs w:val="24"/>
        </w:rPr>
        <w:t xml:space="preserve"> may not use the coordinated entry process to screen </w:t>
      </w:r>
      <w:r w:rsidR="00D53A1C">
        <w:rPr>
          <w:rFonts w:ascii="Times New Roman" w:hAnsi="Times New Roman" w:cs="Times New Roman"/>
          <w:sz w:val="24"/>
          <w:szCs w:val="24"/>
        </w:rPr>
        <w:t>households</w:t>
      </w:r>
      <w:r w:rsidRPr="009B4B1E">
        <w:rPr>
          <w:rFonts w:ascii="Times New Roman" w:hAnsi="Times New Roman" w:cs="Times New Roman"/>
          <w:sz w:val="24"/>
          <w:szCs w:val="24"/>
        </w:rPr>
        <w:t xml:space="preserve"> out due to perceived barriers related to housing or services, including, but not limited to, too little or no income, active or past substance abuse, domestic violence history, resistance to receiving services, the type or extent of a disability, the services or supports that are needed because of a disability, a history of evictions or of poor credit, a history of lease violations, an history of not being a </w:t>
      </w:r>
      <w:r w:rsidR="00501A71" w:rsidRPr="009B4B1E">
        <w:rPr>
          <w:rFonts w:ascii="Times New Roman" w:hAnsi="Times New Roman" w:cs="Times New Roman"/>
          <w:sz w:val="24"/>
          <w:szCs w:val="24"/>
        </w:rPr>
        <w:t>leaseholder</w:t>
      </w:r>
      <w:r w:rsidRPr="009B4B1E">
        <w:rPr>
          <w:rFonts w:ascii="Times New Roman" w:hAnsi="Times New Roman" w:cs="Times New Roman"/>
          <w:sz w:val="24"/>
          <w:szCs w:val="24"/>
        </w:rPr>
        <w:t xml:space="preserve">, a criminal record, as well as sexual orientation or gender </w:t>
      </w:r>
      <w:r w:rsidR="00501A71" w:rsidRPr="009B4B1E">
        <w:rPr>
          <w:rFonts w:ascii="Times New Roman" w:hAnsi="Times New Roman" w:cs="Times New Roman"/>
          <w:sz w:val="24"/>
          <w:szCs w:val="24"/>
        </w:rPr>
        <w:t>identity</w:t>
      </w:r>
      <w:r w:rsidRPr="009B4B1E">
        <w:rPr>
          <w:rFonts w:ascii="Times New Roman" w:hAnsi="Times New Roman" w:cs="Times New Roman"/>
          <w:sz w:val="24"/>
          <w:szCs w:val="24"/>
        </w:rPr>
        <w:t xml:space="preserve"> and expression.  Exceptions are state or local restrictions that prohibit projects from </w:t>
      </w:r>
      <w:r w:rsidR="00501A71" w:rsidRPr="009B4B1E">
        <w:rPr>
          <w:rFonts w:ascii="Times New Roman" w:hAnsi="Times New Roman" w:cs="Times New Roman"/>
          <w:sz w:val="24"/>
          <w:szCs w:val="24"/>
        </w:rPr>
        <w:t>serving</w:t>
      </w:r>
      <w:r w:rsidRPr="009B4B1E">
        <w:rPr>
          <w:rFonts w:ascii="Times New Roman" w:hAnsi="Times New Roman" w:cs="Times New Roman"/>
          <w:sz w:val="24"/>
          <w:szCs w:val="24"/>
        </w:rPr>
        <w:t xml:space="preserve"> </w:t>
      </w:r>
      <w:r w:rsidR="00D53A1C">
        <w:rPr>
          <w:rFonts w:ascii="Times New Roman" w:hAnsi="Times New Roman" w:cs="Times New Roman"/>
          <w:sz w:val="24"/>
          <w:szCs w:val="24"/>
        </w:rPr>
        <w:t>households</w:t>
      </w:r>
      <w:r w:rsidRPr="009B4B1E">
        <w:rPr>
          <w:rFonts w:ascii="Times New Roman" w:hAnsi="Times New Roman" w:cs="Times New Roman"/>
          <w:sz w:val="24"/>
          <w:szCs w:val="24"/>
        </w:rPr>
        <w:t xml:space="preserve"> with certain criminal </w:t>
      </w:r>
      <w:r w:rsidR="00501A71" w:rsidRPr="009B4B1E">
        <w:rPr>
          <w:rFonts w:ascii="Times New Roman" w:hAnsi="Times New Roman" w:cs="Times New Roman"/>
          <w:sz w:val="24"/>
          <w:szCs w:val="24"/>
        </w:rPr>
        <w:t>convictions</w:t>
      </w:r>
      <w:r w:rsidRPr="009B4B1E">
        <w:rPr>
          <w:rFonts w:ascii="Times New Roman" w:hAnsi="Times New Roman" w:cs="Times New Roman"/>
          <w:sz w:val="24"/>
          <w:szCs w:val="24"/>
        </w:rPr>
        <w:t xml:space="preserve"> or other specified attributes.</w:t>
      </w:r>
    </w:p>
    <w:p w14:paraId="205B6652" w14:textId="77777777" w:rsidR="00C45A23" w:rsidRPr="009B4B1E" w:rsidRDefault="00C45A23" w:rsidP="00C45A23">
      <w:pPr>
        <w:spacing w:after="0" w:line="240" w:lineRule="auto"/>
        <w:jc w:val="both"/>
        <w:rPr>
          <w:rFonts w:ascii="Times New Roman" w:hAnsi="Times New Roman" w:cs="Times New Roman"/>
          <w:sz w:val="24"/>
          <w:szCs w:val="24"/>
        </w:rPr>
      </w:pPr>
    </w:p>
    <w:p w14:paraId="3FFD513C" w14:textId="77777777" w:rsidR="00B90509" w:rsidRDefault="00F32E65" w:rsidP="008D5A45">
      <w:pPr>
        <w:pStyle w:val="Heading2"/>
      </w:pPr>
      <w:bookmarkStart w:id="49" w:name="_Toc34043213"/>
      <w:r>
        <w:t>Case Conferencin</w:t>
      </w:r>
      <w:r w:rsidR="00B90509">
        <w:t>g</w:t>
      </w:r>
      <w:bookmarkEnd w:id="49"/>
    </w:p>
    <w:p w14:paraId="58ED04AC" w14:textId="389CCE14" w:rsidR="00B90509" w:rsidRDefault="00A85910"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The HDC has a standing weekly meeting via conference call regarding referral and placement.  All current active households seeking housing are discussed, approved, and shared over these calls (names are withheld for privacy, but situations, scores, and barriers to housing are shared and discussed).  The HDC then reviews the priority list and determine the next </w:t>
      </w:r>
      <w:r w:rsidR="000D08B7" w:rsidRPr="009B4B1E">
        <w:rPr>
          <w:rFonts w:ascii="Times New Roman" w:hAnsi="Times New Roman" w:cs="Times New Roman"/>
          <w:sz w:val="24"/>
          <w:szCs w:val="24"/>
        </w:rPr>
        <w:t>prioritized</w:t>
      </w:r>
      <w:r w:rsidRPr="009B4B1E">
        <w:rPr>
          <w:rFonts w:ascii="Times New Roman" w:hAnsi="Times New Roman" w:cs="Times New Roman"/>
          <w:sz w:val="24"/>
          <w:szCs w:val="24"/>
        </w:rPr>
        <w:t xml:space="preserve"> and potentially eligible household to be referred to any vacancy.  Agencies and programs with housing vacancies should notify the HDC by forwarding the CES vacancy information to the appropriate HUB station.  </w:t>
      </w:r>
    </w:p>
    <w:p w14:paraId="729AA489" w14:textId="77777777" w:rsidR="00C45A23" w:rsidRPr="009B4B1E" w:rsidRDefault="00C45A23" w:rsidP="00C45A23">
      <w:pPr>
        <w:spacing w:after="0" w:line="240" w:lineRule="auto"/>
        <w:jc w:val="both"/>
        <w:rPr>
          <w:rFonts w:ascii="Times New Roman" w:hAnsi="Times New Roman" w:cs="Times New Roman"/>
          <w:sz w:val="24"/>
          <w:szCs w:val="24"/>
        </w:rPr>
      </w:pPr>
    </w:p>
    <w:p w14:paraId="4359500A" w14:textId="323B7269" w:rsidR="00B90509" w:rsidRDefault="00A85910"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HDC also reviews any instances where a referral to available housing is </w:t>
      </w:r>
      <w:r w:rsidR="008B587D" w:rsidRPr="009B4B1E">
        <w:rPr>
          <w:rFonts w:ascii="Times New Roman" w:hAnsi="Times New Roman" w:cs="Times New Roman"/>
          <w:sz w:val="24"/>
          <w:szCs w:val="24"/>
        </w:rPr>
        <w:t>made but</w:t>
      </w:r>
      <w:r w:rsidRPr="009B4B1E">
        <w:rPr>
          <w:rFonts w:ascii="Times New Roman" w:hAnsi="Times New Roman" w:cs="Times New Roman"/>
          <w:sz w:val="24"/>
          <w:szCs w:val="24"/>
        </w:rPr>
        <w:t xml:space="preserve"> does not occur.  There are no consequences to households who choose not to accept a referral.  If a referral is in process and households are searching for housing placement, a note </w:t>
      </w:r>
      <w:r w:rsidR="009853F0">
        <w:rPr>
          <w:rFonts w:ascii="Times New Roman" w:hAnsi="Times New Roman" w:cs="Times New Roman"/>
          <w:sz w:val="24"/>
          <w:szCs w:val="24"/>
        </w:rPr>
        <w:t>is</w:t>
      </w:r>
      <w:r w:rsidRPr="009B4B1E">
        <w:rPr>
          <w:rFonts w:ascii="Times New Roman" w:hAnsi="Times New Roman" w:cs="Times New Roman"/>
          <w:sz w:val="24"/>
          <w:szCs w:val="24"/>
        </w:rPr>
        <w:t xml:space="preserve"> made in CES stating “Pending”.</w:t>
      </w:r>
    </w:p>
    <w:p w14:paraId="2DA0EB9B" w14:textId="77777777" w:rsidR="00C45A23" w:rsidRPr="009B4B1E" w:rsidRDefault="00C45A23" w:rsidP="00C45A23">
      <w:pPr>
        <w:spacing w:after="0" w:line="240" w:lineRule="auto"/>
        <w:jc w:val="both"/>
        <w:rPr>
          <w:rFonts w:ascii="Times New Roman" w:hAnsi="Times New Roman" w:cs="Times New Roman"/>
          <w:b/>
          <w:bCs/>
          <w:sz w:val="24"/>
          <w:szCs w:val="24"/>
        </w:rPr>
      </w:pPr>
    </w:p>
    <w:p w14:paraId="183038E7" w14:textId="274652CB" w:rsidR="00C45A23" w:rsidRDefault="00F6280C" w:rsidP="00C45A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Service providers</w:t>
      </w:r>
      <w:r w:rsidR="00A85910" w:rsidRPr="009B4B1E">
        <w:rPr>
          <w:rFonts w:ascii="Times New Roman" w:hAnsi="Times New Roman" w:cs="Times New Roman"/>
          <w:sz w:val="24"/>
          <w:szCs w:val="24"/>
        </w:rPr>
        <w:t xml:space="preserve"> for households may attend the weekly phone conferences to provide additional information to the HDC, but do not have a vote in the final decisions for housing interventions and placements.  Households may provide updates on their housing status or changes in circumstances to their </w:t>
      </w:r>
      <w:r w:rsidR="00DA466F">
        <w:rPr>
          <w:rFonts w:ascii="Times New Roman" w:hAnsi="Times New Roman" w:cs="Times New Roman"/>
          <w:sz w:val="24"/>
          <w:szCs w:val="24"/>
        </w:rPr>
        <w:t>service provider</w:t>
      </w:r>
      <w:r w:rsidR="00A85910" w:rsidRPr="009B4B1E">
        <w:rPr>
          <w:rFonts w:ascii="Times New Roman" w:hAnsi="Times New Roman" w:cs="Times New Roman"/>
          <w:sz w:val="24"/>
          <w:szCs w:val="24"/>
        </w:rPr>
        <w:t xml:space="preserve">, but do not need to check in about their status on the prioritization list or housing availability – each household will be notified when an appropriate placement becomes available. </w:t>
      </w:r>
    </w:p>
    <w:p w14:paraId="033A1074" w14:textId="607C35FE" w:rsidR="00A85910" w:rsidRPr="009B4B1E" w:rsidRDefault="00A85910" w:rsidP="00C45A23">
      <w:pPr>
        <w:spacing w:after="0" w:line="240" w:lineRule="auto"/>
        <w:jc w:val="both"/>
        <w:rPr>
          <w:rFonts w:ascii="Times New Roman" w:hAnsi="Times New Roman" w:cs="Times New Roman"/>
          <w:b/>
          <w:bCs/>
          <w:sz w:val="24"/>
          <w:szCs w:val="24"/>
        </w:rPr>
      </w:pPr>
      <w:r w:rsidRPr="009B4B1E">
        <w:rPr>
          <w:rFonts w:ascii="Times New Roman" w:hAnsi="Times New Roman" w:cs="Times New Roman"/>
          <w:sz w:val="24"/>
          <w:szCs w:val="24"/>
        </w:rPr>
        <w:t xml:space="preserve"> </w:t>
      </w:r>
    </w:p>
    <w:p w14:paraId="0FA8C088" w14:textId="1DEB4F5B" w:rsidR="00B90509" w:rsidRDefault="00901A82" w:rsidP="00C45A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CES</w:t>
      </w:r>
      <w:r w:rsidR="00B90509" w:rsidRPr="009B4B1E">
        <w:rPr>
          <w:rFonts w:ascii="Times New Roman" w:hAnsi="Times New Roman" w:cs="Times New Roman"/>
          <w:sz w:val="24"/>
          <w:szCs w:val="24"/>
        </w:rPr>
        <w:t xml:space="preserve"> </w:t>
      </w:r>
      <w:r w:rsidR="005508AE">
        <w:rPr>
          <w:rFonts w:ascii="Times New Roman" w:hAnsi="Times New Roman" w:cs="Times New Roman"/>
          <w:sz w:val="24"/>
          <w:szCs w:val="24"/>
        </w:rPr>
        <w:t>service provider</w:t>
      </w:r>
      <w:r w:rsidR="00B90509" w:rsidRPr="009B4B1E">
        <w:rPr>
          <w:rFonts w:ascii="Times New Roman" w:hAnsi="Times New Roman" w:cs="Times New Roman"/>
          <w:sz w:val="24"/>
          <w:szCs w:val="24"/>
        </w:rPr>
        <w:t xml:space="preserve"> shall convene a monthly case </w:t>
      </w:r>
      <w:r w:rsidR="008B587D" w:rsidRPr="009B4B1E">
        <w:rPr>
          <w:rFonts w:ascii="Times New Roman" w:hAnsi="Times New Roman" w:cs="Times New Roman"/>
          <w:sz w:val="24"/>
          <w:szCs w:val="24"/>
        </w:rPr>
        <w:t>conferencing</w:t>
      </w:r>
      <w:r w:rsidR="00B90509" w:rsidRPr="009B4B1E">
        <w:rPr>
          <w:rFonts w:ascii="Times New Roman" w:hAnsi="Times New Roman" w:cs="Times New Roman"/>
          <w:sz w:val="24"/>
          <w:szCs w:val="24"/>
        </w:rPr>
        <w:t xml:space="preserve"> meeting with coordinated entry </w:t>
      </w:r>
      <w:r w:rsidR="00DA466F">
        <w:rPr>
          <w:rFonts w:ascii="Times New Roman" w:hAnsi="Times New Roman" w:cs="Times New Roman"/>
          <w:sz w:val="24"/>
          <w:szCs w:val="24"/>
        </w:rPr>
        <w:t>service providers</w:t>
      </w:r>
      <w:r w:rsidR="00B90509" w:rsidRPr="009B4B1E">
        <w:rPr>
          <w:rFonts w:ascii="Times New Roman" w:hAnsi="Times New Roman" w:cs="Times New Roman"/>
          <w:sz w:val="24"/>
          <w:szCs w:val="24"/>
        </w:rPr>
        <w:t xml:space="preserve"> to discuss potential matching options for participants at the </w:t>
      </w:r>
      <w:r w:rsidR="008B587D" w:rsidRPr="009B4B1E">
        <w:rPr>
          <w:rFonts w:ascii="Times New Roman" w:hAnsi="Times New Roman" w:cs="Times New Roman"/>
          <w:sz w:val="24"/>
          <w:szCs w:val="24"/>
        </w:rPr>
        <w:t>top</w:t>
      </w:r>
      <w:r w:rsidR="00B90509" w:rsidRPr="009B4B1E">
        <w:rPr>
          <w:rFonts w:ascii="Times New Roman" w:hAnsi="Times New Roman" w:cs="Times New Roman"/>
          <w:sz w:val="24"/>
          <w:szCs w:val="24"/>
        </w:rPr>
        <w:t xml:space="preserve"> of the </w:t>
      </w:r>
      <w:r w:rsidR="009853F0">
        <w:rPr>
          <w:rFonts w:ascii="Times New Roman" w:hAnsi="Times New Roman" w:cs="Times New Roman"/>
          <w:sz w:val="24"/>
          <w:szCs w:val="24"/>
        </w:rPr>
        <w:t>CSCoC’s</w:t>
      </w:r>
      <w:r w:rsidR="00B90509" w:rsidRPr="009B4B1E">
        <w:rPr>
          <w:rFonts w:ascii="Times New Roman" w:hAnsi="Times New Roman" w:cs="Times New Roman"/>
          <w:sz w:val="24"/>
          <w:szCs w:val="24"/>
        </w:rPr>
        <w:t xml:space="preserve"> priority list.  Case conferences shall be held even when there are no housing vacancies.</w:t>
      </w:r>
    </w:p>
    <w:p w14:paraId="61B9EB86" w14:textId="77777777" w:rsidR="00C45A23" w:rsidRPr="009B4B1E" w:rsidRDefault="00C45A23" w:rsidP="00C45A23">
      <w:pPr>
        <w:spacing w:after="0" w:line="240" w:lineRule="auto"/>
        <w:jc w:val="both"/>
        <w:rPr>
          <w:rFonts w:ascii="Times New Roman" w:hAnsi="Times New Roman" w:cs="Times New Roman"/>
          <w:sz w:val="24"/>
          <w:szCs w:val="24"/>
        </w:rPr>
      </w:pPr>
    </w:p>
    <w:p w14:paraId="1658027F" w14:textId="57E58D2D" w:rsidR="00B90509" w:rsidRDefault="00901A82" w:rsidP="00C45A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CES</w:t>
      </w:r>
      <w:r w:rsidR="00B90509" w:rsidRPr="009B4B1E">
        <w:rPr>
          <w:rFonts w:ascii="Times New Roman" w:hAnsi="Times New Roman" w:cs="Times New Roman"/>
          <w:sz w:val="24"/>
          <w:szCs w:val="24"/>
        </w:rPr>
        <w:t xml:space="preserve"> </w:t>
      </w:r>
      <w:r w:rsidR="005508AE">
        <w:rPr>
          <w:rFonts w:ascii="Times New Roman" w:hAnsi="Times New Roman" w:cs="Times New Roman"/>
          <w:sz w:val="24"/>
          <w:szCs w:val="24"/>
        </w:rPr>
        <w:t>service provider</w:t>
      </w:r>
      <w:r w:rsidR="00B90509" w:rsidRPr="009B4B1E">
        <w:rPr>
          <w:rFonts w:ascii="Times New Roman" w:hAnsi="Times New Roman" w:cs="Times New Roman"/>
          <w:sz w:val="24"/>
          <w:szCs w:val="24"/>
        </w:rPr>
        <w:t xml:space="preserve"> shall strive to include at each case conference the participation of at least one representative from each </w:t>
      </w:r>
      <w:r w:rsidR="009853F0">
        <w:rPr>
          <w:rFonts w:ascii="Times New Roman" w:hAnsi="Times New Roman" w:cs="Times New Roman"/>
          <w:sz w:val="24"/>
          <w:szCs w:val="24"/>
        </w:rPr>
        <w:t>CSCoC</w:t>
      </w:r>
      <w:r w:rsidR="00B90509" w:rsidRPr="009B4B1E">
        <w:rPr>
          <w:rFonts w:ascii="Times New Roman" w:hAnsi="Times New Roman" w:cs="Times New Roman"/>
          <w:sz w:val="24"/>
          <w:szCs w:val="24"/>
        </w:rPr>
        <w:t xml:space="preserve"> and ESG-funded housing project, as well as representative involved in street outreach, the veterans’ Grant Per Diem program, emergency shelters, and hospitals.  A Memorandum of Agreement </w:t>
      </w:r>
      <w:r w:rsidR="00DA466F">
        <w:rPr>
          <w:rFonts w:ascii="Times New Roman" w:hAnsi="Times New Roman" w:cs="Times New Roman"/>
          <w:sz w:val="24"/>
          <w:szCs w:val="24"/>
        </w:rPr>
        <w:t xml:space="preserve">(MOA) </w:t>
      </w:r>
      <w:r w:rsidR="00B90509" w:rsidRPr="009B4B1E">
        <w:rPr>
          <w:rFonts w:ascii="Times New Roman" w:hAnsi="Times New Roman" w:cs="Times New Roman"/>
          <w:sz w:val="24"/>
          <w:szCs w:val="24"/>
        </w:rPr>
        <w:t xml:space="preserve">between agencies shall be continuously disseminated </w:t>
      </w:r>
      <w:r w:rsidR="008B587D" w:rsidRPr="009B4B1E">
        <w:rPr>
          <w:rFonts w:ascii="Times New Roman" w:hAnsi="Times New Roman" w:cs="Times New Roman"/>
          <w:sz w:val="24"/>
          <w:szCs w:val="24"/>
        </w:rPr>
        <w:t>so</w:t>
      </w:r>
      <w:r w:rsidR="00B90509" w:rsidRPr="009B4B1E">
        <w:rPr>
          <w:rFonts w:ascii="Times New Roman" w:hAnsi="Times New Roman" w:cs="Times New Roman"/>
          <w:sz w:val="24"/>
          <w:szCs w:val="24"/>
        </w:rPr>
        <w:t xml:space="preserve"> that only agencies that participate in case conferencing </w:t>
      </w:r>
      <w:r w:rsidR="009853F0">
        <w:rPr>
          <w:rFonts w:ascii="Times New Roman" w:hAnsi="Times New Roman" w:cs="Times New Roman"/>
          <w:sz w:val="24"/>
          <w:szCs w:val="24"/>
        </w:rPr>
        <w:t>are</w:t>
      </w:r>
      <w:r w:rsidR="00B90509" w:rsidRPr="009B4B1E">
        <w:rPr>
          <w:rFonts w:ascii="Times New Roman" w:hAnsi="Times New Roman" w:cs="Times New Roman"/>
          <w:sz w:val="24"/>
          <w:szCs w:val="24"/>
        </w:rPr>
        <w:t xml:space="preserve"> able to recommend and accept referrals through the </w:t>
      </w:r>
      <w:r>
        <w:rPr>
          <w:rFonts w:ascii="Times New Roman" w:hAnsi="Times New Roman" w:cs="Times New Roman"/>
          <w:sz w:val="24"/>
          <w:szCs w:val="24"/>
        </w:rPr>
        <w:t>CES</w:t>
      </w:r>
      <w:r w:rsidR="009853F0">
        <w:rPr>
          <w:rFonts w:ascii="Times New Roman" w:hAnsi="Times New Roman" w:cs="Times New Roman"/>
          <w:sz w:val="24"/>
          <w:szCs w:val="24"/>
        </w:rPr>
        <w:t>.</w:t>
      </w:r>
    </w:p>
    <w:p w14:paraId="027179DD" w14:textId="77777777" w:rsidR="00C45A23" w:rsidRPr="009B4B1E" w:rsidRDefault="00C45A23" w:rsidP="00C45A23">
      <w:pPr>
        <w:spacing w:after="0" w:line="240" w:lineRule="auto"/>
        <w:jc w:val="both"/>
        <w:rPr>
          <w:rFonts w:ascii="Times New Roman" w:hAnsi="Times New Roman" w:cs="Times New Roman"/>
          <w:b/>
          <w:bCs/>
          <w:sz w:val="24"/>
          <w:szCs w:val="24"/>
        </w:rPr>
      </w:pPr>
    </w:p>
    <w:p w14:paraId="07C281EB" w14:textId="69AE7FA6" w:rsidR="00B90509" w:rsidRDefault="00B90509"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For such case conferencing meetings, the priority list shall be used for referencing </w:t>
      </w:r>
      <w:r w:rsidR="0023003D">
        <w:rPr>
          <w:rFonts w:ascii="Times New Roman" w:hAnsi="Times New Roman" w:cs="Times New Roman"/>
          <w:sz w:val="24"/>
          <w:szCs w:val="24"/>
        </w:rPr>
        <w:t>household</w:t>
      </w:r>
      <w:r w:rsidRPr="009B4B1E">
        <w:rPr>
          <w:rFonts w:ascii="Times New Roman" w:hAnsi="Times New Roman" w:cs="Times New Roman"/>
          <w:sz w:val="24"/>
          <w:szCs w:val="24"/>
        </w:rPr>
        <w:t xml:space="preserve">s.  No other </w:t>
      </w:r>
      <w:r w:rsidR="0023003D">
        <w:rPr>
          <w:rFonts w:ascii="Times New Roman" w:hAnsi="Times New Roman" w:cs="Times New Roman"/>
          <w:sz w:val="24"/>
          <w:szCs w:val="24"/>
        </w:rPr>
        <w:t>household</w:t>
      </w:r>
      <w:r w:rsidRPr="009B4B1E">
        <w:rPr>
          <w:rFonts w:ascii="Times New Roman" w:hAnsi="Times New Roman" w:cs="Times New Roman"/>
          <w:sz w:val="24"/>
          <w:szCs w:val="24"/>
        </w:rPr>
        <w:t xml:space="preserve"> data shall be transmitted for these meetings.</w:t>
      </w:r>
    </w:p>
    <w:p w14:paraId="22CE3FAF" w14:textId="77777777" w:rsidR="00C45A23" w:rsidRPr="009B4B1E" w:rsidRDefault="00C45A23" w:rsidP="00C45A23">
      <w:pPr>
        <w:spacing w:after="0" w:line="240" w:lineRule="auto"/>
        <w:jc w:val="both"/>
        <w:rPr>
          <w:rFonts w:ascii="Times New Roman" w:hAnsi="Times New Roman" w:cs="Times New Roman"/>
          <w:b/>
          <w:bCs/>
          <w:sz w:val="24"/>
          <w:szCs w:val="24"/>
        </w:rPr>
      </w:pPr>
    </w:p>
    <w:p w14:paraId="144C68F7" w14:textId="58045D52" w:rsidR="00B90509" w:rsidRDefault="00B90509"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Participation in case conferences may be done in person, over the phone, or other participatory technology, or some combination thereof.</w:t>
      </w:r>
    </w:p>
    <w:p w14:paraId="3A7CE7E9" w14:textId="77777777" w:rsidR="00C45A23" w:rsidRPr="009B4B1E" w:rsidRDefault="00C45A23" w:rsidP="00C45A23">
      <w:pPr>
        <w:spacing w:after="0" w:line="240" w:lineRule="auto"/>
        <w:jc w:val="both"/>
        <w:rPr>
          <w:rFonts w:ascii="Times New Roman" w:hAnsi="Times New Roman" w:cs="Times New Roman"/>
          <w:b/>
          <w:bCs/>
          <w:sz w:val="24"/>
          <w:szCs w:val="24"/>
        </w:rPr>
      </w:pPr>
    </w:p>
    <w:p w14:paraId="49C48400" w14:textId="00143A86" w:rsidR="00B90509" w:rsidRDefault="00901A82" w:rsidP="00C45A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CES</w:t>
      </w:r>
      <w:r w:rsidR="00B90509" w:rsidRPr="009B4B1E">
        <w:rPr>
          <w:rFonts w:ascii="Times New Roman" w:hAnsi="Times New Roman" w:cs="Times New Roman"/>
          <w:sz w:val="24"/>
          <w:szCs w:val="24"/>
        </w:rPr>
        <w:t xml:space="preserve"> </w:t>
      </w:r>
      <w:r w:rsidR="005508AE">
        <w:rPr>
          <w:rFonts w:ascii="Times New Roman" w:hAnsi="Times New Roman" w:cs="Times New Roman"/>
          <w:sz w:val="24"/>
          <w:szCs w:val="24"/>
        </w:rPr>
        <w:t>service provider</w:t>
      </w:r>
      <w:r w:rsidR="00B90509" w:rsidRPr="009B4B1E">
        <w:rPr>
          <w:rFonts w:ascii="Times New Roman" w:hAnsi="Times New Roman" w:cs="Times New Roman"/>
          <w:sz w:val="24"/>
          <w:szCs w:val="24"/>
        </w:rPr>
        <w:t xml:space="preserve"> shall create and maintain minutes for each case conference for a period of five years.</w:t>
      </w:r>
    </w:p>
    <w:p w14:paraId="53D2AA50" w14:textId="77777777" w:rsidR="00C45A23" w:rsidRPr="009B4B1E" w:rsidRDefault="00C45A23" w:rsidP="00C45A23">
      <w:pPr>
        <w:spacing w:after="0" w:line="240" w:lineRule="auto"/>
        <w:jc w:val="both"/>
        <w:rPr>
          <w:rFonts w:ascii="Times New Roman" w:hAnsi="Times New Roman" w:cs="Times New Roman"/>
          <w:b/>
          <w:bCs/>
          <w:sz w:val="24"/>
          <w:szCs w:val="24"/>
        </w:rPr>
      </w:pPr>
    </w:p>
    <w:p w14:paraId="42446411" w14:textId="77777777" w:rsidR="002760DC" w:rsidRDefault="00F32E65" w:rsidP="008D5A45">
      <w:pPr>
        <w:pStyle w:val="Heading2"/>
      </w:pPr>
      <w:bookmarkStart w:id="50" w:name="_Toc34043214"/>
      <w:r>
        <w:t>When Appropriate Beds are Not Available</w:t>
      </w:r>
      <w:bookmarkEnd w:id="50"/>
    </w:p>
    <w:p w14:paraId="12F6E329" w14:textId="6E79FBF2" w:rsidR="00B90509" w:rsidRDefault="00B90509"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When a household is recommended for Permanent Supportive Housing but no PSH beds are currently available, the household may be referred to “bridge housing” in other program types, and/or for any other available </w:t>
      </w:r>
      <w:r w:rsidR="00472806">
        <w:rPr>
          <w:rFonts w:ascii="Times New Roman" w:hAnsi="Times New Roman" w:cs="Times New Roman"/>
          <w:sz w:val="24"/>
          <w:szCs w:val="24"/>
        </w:rPr>
        <w:t>CSCoC</w:t>
      </w:r>
      <w:r w:rsidRPr="009B4B1E">
        <w:rPr>
          <w:rFonts w:ascii="Times New Roman" w:hAnsi="Times New Roman" w:cs="Times New Roman"/>
          <w:sz w:val="24"/>
          <w:szCs w:val="24"/>
        </w:rPr>
        <w:t xml:space="preserve"> resource that would be of use to the household.  In referring households to bridge housing, case conference participants shall attempt to balance the need to provide immediate care for the community’s most vulnerable households against the need to match tenants with safe, adequately supported housing situations that will promote the community’s long-term ability to increase its supply of available and affordable housing.</w:t>
      </w:r>
    </w:p>
    <w:p w14:paraId="58C35F7C" w14:textId="77777777" w:rsidR="00C45A23" w:rsidRPr="009B4B1E" w:rsidRDefault="00C45A23" w:rsidP="00C45A23">
      <w:pPr>
        <w:spacing w:after="0" w:line="240" w:lineRule="auto"/>
        <w:jc w:val="both"/>
        <w:rPr>
          <w:rFonts w:ascii="Times New Roman" w:hAnsi="Times New Roman" w:cs="Times New Roman"/>
          <w:sz w:val="24"/>
          <w:szCs w:val="24"/>
        </w:rPr>
      </w:pPr>
    </w:p>
    <w:p w14:paraId="4D2D8A04" w14:textId="56A1A9AB" w:rsidR="002760DC" w:rsidRPr="009B4B1E" w:rsidRDefault="003C46BF" w:rsidP="00D13216">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There may be instances where a household is referred to an agency or program for housing placement, but the agency or program must deny placement.  Agencies or programs receiving housing placement referrals may only decline households found eligible for, and referred, under limited circumstances, including:</w:t>
      </w:r>
    </w:p>
    <w:p w14:paraId="1E1FF3DB" w14:textId="725B1FF9" w:rsidR="002760DC" w:rsidRPr="009B4B1E" w:rsidRDefault="003C46BF" w:rsidP="003D1F76">
      <w:pPr>
        <w:pStyle w:val="ListParagraph"/>
        <w:numPr>
          <w:ilvl w:val="0"/>
          <w:numId w:val="24"/>
        </w:numPr>
        <w:spacing w:after="120" w:line="240" w:lineRule="auto"/>
        <w:contextualSpacing w:val="0"/>
        <w:jc w:val="both"/>
        <w:rPr>
          <w:rFonts w:ascii="Times New Roman" w:hAnsi="Times New Roman" w:cs="Times New Roman"/>
          <w:b/>
          <w:bCs/>
          <w:sz w:val="24"/>
          <w:szCs w:val="24"/>
        </w:rPr>
      </w:pPr>
      <w:r w:rsidRPr="009B4B1E">
        <w:rPr>
          <w:rFonts w:ascii="Times New Roman" w:hAnsi="Times New Roman" w:cs="Times New Roman"/>
          <w:sz w:val="24"/>
          <w:szCs w:val="24"/>
        </w:rPr>
        <w:t>No unit is available</w:t>
      </w:r>
      <w:r w:rsidR="00D83420">
        <w:rPr>
          <w:rFonts w:ascii="Times New Roman" w:hAnsi="Times New Roman" w:cs="Times New Roman"/>
          <w:sz w:val="24"/>
          <w:szCs w:val="24"/>
        </w:rPr>
        <w:t>.</w:t>
      </w:r>
    </w:p>
    <w:p w14:paraId="4769B4A6" w14:textId="57B5BE87" w:rsidR="002760DC" w:rsidRPr="009B4B1E" w:rsidRDefault="003C46BF" w:rsidP="003D1F76">
      <w:pPr>
        <w:pStyle w:val="ListParagraph"/>
        <w:numPr>
          <w:ilvl w:val="0"/>
          <w:numId w:val="24"/>
        </w:numPr>
        <w:spacing w:after="120" w:line="240" w:lineRule="auto"/>
        <w:contextualSpacing w:val="0"/>
        <w:jc w:val="both"/>
        <w:rPr>
          <w:rFonts w:ascii="Times New Roman" w:hAnsi="Times New Roman" w:cs="Times New Roman"/>
          <w:b/>
          <w:bCs/>
          <w:sz w:val="24"/>
          <w:szCs w:val="24"/>
        </w:rPr>
      </w:pPr>
      <w:r w:rsidRPr="009B4B1E">
        <w:rPr>
          <w:rFonts w:ascii="Times New Roman" w:hAnsi="Times New Roman" w:cs="Times New Roman"/>
          <w:sz w:val="24"/>
          <w:szCs w:val="24"/>
        </w:rPr>
        <w:t>The household missed an intake appointment twice in a row</w:t>
      </w:r>
      <w:r w:rsidR="00D83420">
        <w:rPr>
          <w:rFonts w:ascii="Times New Roman" w:hAnsi="Times New Roman" w:cs="Times New Roman"/>
          <w:sz w:val="24"/>
          <w:szCs w:val="24"/>
        </w:rPr>
        <w:t>.</w:t>
      </w:r>
    </w:p>
    <w:p w14:paraId="3AB954B1" w14:textId="39BE61AB" w:rsidR="002760DC" w:rsidRPr="009B4B1E" w:rsidRDefault="003C46BF" w:rsidP="003D1F76">
      <w:pPr>
        <w:pStyle w:val="ListParagraph"/>
        <w:numPr>
          <w:ilvl w:val="0"/>
          <w:numId w:val="24"/>
        </w:numPr>
        <w:spacing w:after="120" w:line="240" w:lineRule="auto"/>
        <w:contextualSpacing w:val="0"/>
        <w:jc w:val="both"/>
        <w:rPr>
          <w:rFonts w:ascii="Times New Roman" w:hAnsi="Times New Roman" w:cs="Times New Roman"/>
          <w:b/>
          <w:bCs/>
          <w:sz w:val="24"/>
          <w:szCs w:val="24"/>
        </w:rPr>
      </w:pPr>
      <w:r w:rsidRPr="009B4B1E">
        <w:rPr>
          <w:rFonts w:ascii="Times New Roman" w:hAnsi="Times New Roman" w:cs="Times New Roman"/>
          <w:sz w:val="24"/>
          <w:szCs w:val="24"/>
        </w:rPr>
        <w:t>The agency or program was unable to contact the household after making no less than three attempts when a phone number has been provided</w:t>
      </w:r>
      <w:r w:rsidR="00D83420">
        <w:rPr>
          <w:rFonts w:ascii="Times New Roman" w:hAnsi="Times New Roman" w:cs="Times New Roman"/>
          <w:sz w:val="24"/>
          <w:szCs w:val="24"/>
        </w:rPr>
        <w:t>.</w:t>
      </w:r>
    </w:p>
    <w:p w14:paraId="6529EB43" w14:textId="5D36CD87" w:rsidR="003C46BF" w:rsidRPr="00C45A23" w:rsidRDefault="003C46BF" w:rsidP="00C45A23">
      <w:pPr>
        <w:pStyle w:val="ListParagraph"/>
        <w:numPr>
          <w:ilvl w:val="0"/>
          <w:numId w:val="24"/>
        </w:numPr>
        <w:spacing w:after="0" w:line="240" w:lineRule="auto"/>
        <w:contextualSpacing w:val="0"/>
        <w:jc w:val="both"/>
        <w:rPr>
          <w:rFonts w:ascii="Times New Roman" w:hAnsi="Times New Roman" w:cs="Times New Roman"/>
          <w:b/>
          <w:bCs/>
          <w:sz w:val="24"/>
          <w:szCs w:val="24"/>
        </w:rPr>
      </w:pPr>
      <w:r w:rsidRPr="009B4B1E">
        <w:rPr>
          <w:rFonts w:ascii="Times New Roman" w:hAnsi="Times New Roman" w:cs="Times New Roman"/>
          <w:sz w:val="24"/>
          <w:szCs w:val="24"/>
        </w:rPr>
        <w:t>The household was denied by a property owner/landlord due to certain criminal behaviors; the agency or program has determined the household cannot safely be accommodated; or the household cannot meet tenancy obligations with the supports provided by the agency or program.</w:t>
      </w:r>
    </w:p>
    <w:p w14:paraId="1A77AA82" w14:textId="77777777" w:rsidR="00C45A23" w:rsidRPr="009B4B1E" w:rsidRDefault="00C45A23" w:rsidP="00C45A23">
      <w:pPr>
        <w:pStyle w:val="ListParagraph"/>
        <w:spacing w:after="0" w:line="240" w:lineRule="auto"/>
        <w:contextualSpacing w:val="0"/>
        <w:jc w:val="both"/>
        <w:rPr>
          <w:rFonts w:ascii="Times New Roman" w:hAnsi="Times New Roman" w:cs="Times New Roman"/>
          <w:b/>
          <w:bCs/>
          <w:sz w:val="24"/>
          <w:szCs w:val="24"/>
        </w:rPr>
      </w:pPr>
    </w:p>
    <w:p w14:paraId="6AC54F25" w14:textId="066755B5" w:rsidR="002760DC" w:rsidRDefault="00D53A1C" w:rsidP="00C45A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Households</w:t>
      </w:r>
      <w:r w:rsidR="002760DC" w:rsidRPr="009B4B1E">
        <w:rPr>
          <w:rFonts w:ascii="Times New Roman" w:hAnsi="Times New Roman" w:cs="Times New Roman"/>
          <w:sz w:val="24"/>
          <w:szCs w:val="24"/>
        </w:rPr>
        <w:t xml:space="preserve"> in a housing crisis who are not likely to be rapidly housed by a project should not be put on a waiting list and told that it is the resources they are waiting for that will end their homelessness.  Instead, </w:t>
      </w:r>
      <w:r w:rsidR="00F6280C">
        <w:rPr>
          <w:rFonts w:ascii="Times New Roman" w:hAnsi="Times New Roman" w:cs="Times New Roman"/>
          <w:sz w:val="24"/>
          <w:szCs w:val="24"/>
        </w:rPr>
        <w:t>service providers</w:t>
      </w:r>
      <w:r w:rsidR="002760DC" w:rsidRPr="009B4B1E">
        <w:rPr>
          <w:rFonts w:ascii="Times New Roman" w:hAnsi="Times New Roman" w:cs="Times New Roman"/>
          <w:sz w:val="24"/>
          <w:szCs w:val="24"/>
        </w:rPr>
        <w:t xml:space="preserve"> at shelters and in the </w:t>
      </w:r>
      <w:r w:rsidR="00D83420">
        <w:rPr>
          <w:rFonts w:ascii="Times New Roman" w:hAnsi="Times New Roman" w:cs="Times New Roman"/>
          <w:sz w:val="24"/>
          <w:szCs w:val="24"/>
        </w:rPr>
        <w:t>CSCoC</w:t>
      </w:r>
      <w:r w:rsidR="002760DC" w:rsidRPr="009B4B1E">
        <w:rPr>
          <w:rFonts w:ascii="Times New Roman" w:hAnsi="Times New Roman" w:cs="Times New Roman"/>
          <w:sz w:val="24"/>
          <w:szCs w:val="24"/>
        </w:rPr>
        <w:t xml:space="preserve"> work with </w:t>
      </w:r>
      <w:r>
        <w:rPr>
          <w:rFonts w:ascii="Times New Roman" w:hAnsi="Times New Roman" w:cs="Times New Roman"/>
          <w:sz w:val="24"/>
          <w:szCs w:val="24"/>
        </w:rPr>
        <w:t>households</w:t>
      </w:r>
      <w:r w:rsidR="002760DC" w:rsidRPr="009B4B1E">
        <w:rPr>
          <w:rFonts w:ascii="Times New Roman" w:hAnsi="Times New Roman" w:cs="Times New Roman"/>
          <w:sz w:val="24"/>
          <w:szCs w:val="24"/>
        </w:rPr>
        <w:t xml:space="preserve"> on alternative housing plans, including applying for affordable housing in the community, increasing income from employment and benefits, and exploring other housing opportunities available through the </w:t>
      </w:r>
      <w:r w:rsidR="00F922F0">
        <w:rPr>
          <w:rFonts w:ascii="Times New Roman" w:hAnsi="Times New Roman" w:cs="Times New Roman"/>
          <w:sz w:val="24"/>
          <w:szCs w:val="24"/>
        </w:rPr>
        <w:t>household</w:t>
      </w:r>
      <w:r w:rsidR="002760DC" w:rsidRPr="009B4B1E">
        <w:rPr>
          <w:rFonts w:ascii="Times New Roman" w:hAnsi="Times New Roman" w:cs="Times New Roman"/>
          <w:sz w:val="24"/>
          <w:szCs w:val="24"/>
        </w:rPr>
        <w:t xml:space="preserve">’s personal support network.  Alternatively, if a </w:t>
      </w:r>
      <w:r w:rsidR="00F922F0">
        <w:rPr>
          <w:rFonts w:ascii="Times New Roman" w:hAnsi="Times New Roman" w:cs="Times New Roman"/>
          <w:sz w:val="24"/>
          <w:szCs w:val="24"/>
        </w:rPr>
        <w:t>household</w:t>
      </w:r>
      <w:r w:rsidR="00F922F0" w:rsidRPr="009B4B1E">
        <w:rPr>
          <w:rFonts w:ascii="Times New Roman" w:hAnsi="Times New Roman" w:cs="Times New Roman"/>
          <w:sz w:val="24"/>
          <w:szCs w:val="24"/>
        </w:rPr>
        <w:t xml:space="preserve"> </w:t>
      </w:r>
      <w:r w:rsidR="002760DC" w:rsidRPr="009B4B1E">
        <w:rPr>
          <w:rFonts w:ascii="Times New Roman" w:hAnsi="Times New Roman" w:cs="Times New Roman"/>
          <w:sz w:val="24"/>
          <w:szCs w:val="24"/>
        </w:rPr>
        <w:t xml:space="preserve">is prioritized for PSH but only RRH resources are available, coordinated entry </w:t>
      </w:r>
      <w:r w:rsidR="00D83420">
        <w:rPr>
          <w:rFonts w:ascii="Times New Roman" w:hAnsi="Times New Roman" w:cs="Times New Roman"/>
          <w:sz w:val="24"/>
          <w:szCs w:val="24"/>
        </w:rPr>
        <w:t>shall</w:t>
      </w:r>
      <w:r w:rsidR="002760DC" w:rsidRPr="009B4B1E">
        <w:rPr>
          <w:rFonts w:ascii="Times New Roman" w:hAnsi="Times New Roman" w:cs="Times New Roman"/>
          <w:sz w:val="24"/>
          <w:szCs w:val="24"/>
        </w:rPr>
        <w:t xml:space="preserve"> have that </w:t>
      </w:r>
      <w:r w:rsidR="00F922F0">
        <w:rPr>
          <w:rFonts w:ascii="Times New Roman" w:hAnsi="Times New Roman" w:cs="Times New Roman"/>
          <w:sz w:val="24"/>
          <w:szCs w:val="24"/>
        </w:rPr>
        <w:t>household</w:t>
      </w:r>
      <w:r w:rsidR="00F922F0" w:rsidRPr="009B4B1E">
        <w:rPr>
          <w:rFonts w:ascii="Times New Roman" w:hAnsi="Times New Roman" w:cs="Times New Roman"/>
          <w:sz w:val="24"/>
          <w:szCs w:val="24"/>
        </w:rPr>
        <w:t xml:space="preserve"> </w:t>
      </w:r>
      <w:r w:rsidR="006243E5" w:rsidRPr="009B4B1E">
        <w:rPr>
          <w:rFonts w:ascii="Times New Roman" w:hAnsi="Times New Roman" w:cs="Times New Roman"/>
          <w:sz w:val="24"/>
          <w:szCs w:val="24"/>
        </w:rPr>
        <w:t>access</w:t>
      </w:r>
      <w:r w:rsidR="002760DC" w:rsidRPr="009B4B1E">
        <w:rPr>
          <w:rFonts w:ascii="Times New Roman" w:hAnsi="Times New Roman" w:cs="Times New Roman"/>
          <w:sz w:val="24"/>
          <w:szCs w:val="24"/>
        </w:rPr>
        <w:t xml:space="preserve"> RRH as a bridge or </w:t>
      </w:r>
      <w:r w:rsidR="006243E5" w:rsidRPr="009B4B1E">
        <w:rPr>
          <w:rFonts w:ascii="Times New Roman" w:hAnsi="Times New Roman" w:cs="Times New Roman"/>
          <w:sz w:val="24"/>
          <w:szCs w:val="24"/>
        </w:rPr>
        <w:t>temporary</w:t>
      </w:r>
      <w:r w:rsidR="002760DC" w:rsidRPr="009B4B1E">
        <w:rPr>
          <w:rFonts w:ascii="Times New Roman" w:hAnsi="Times New Roman" w:cs="Times New Roman"/>
          <w:sz w:val="24"/>
          <w:szCs w:val="24"/>
        </w:rPr>
        <w:t xml:space="preserve"> placement, without it negatively affecting their PSH </w:t>
      </w:r>
      <w:r w:rsidR="006243E5" w:rsidRPr="009B4B1E">
        <w:rPr>
          <w:rFonts w:ascii="Times New Roman" w:hAnsi="Times New Roman" w:cs="Times New Roman"/>
          <w:sz w:val="24"/>
          <w:szCs w:val="24"/>
        </w:rPr>
        <w:t>eligibility.</w:t>
      </w:r>
    </w:p>
    <w:p w14:paraId="4788D93C" w14:textId="77777777" w:rsidR="00C45A23" w:rsidRPr="009B4B1E" w:rsidRDefault="00C45A23" w:rsidP="00C45A23">
      <w:pPr>
        <w:spacing w:after="0" w:line="240" w:lineRule="auto"/>
        <w:jc w:val="both"/>
        <w:rPr>
          <w:rFonts w:ascii="Times New Roman" w:hAnsi="Times New Roman" w:cs="Times New Roman"/>
          <w:sz w:val="24"/>
          <w:szCs w:val="24"/>
        </w:rPr>
      </w:pPr>
    </w:p>
    <w:p w14:paraId="484AD50B" w14:textId="0AF5F8B7" w:rsidR="001D4EF9" w:rsidRPr="009B4B1E" w:rsidRDefault="001D4EF9" w:rsidP="00D13216">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Sometimes potential program participants might feel strongly that they want to be referred to one type of project, but their assessment results suggest a different type.  </w:t>
      </w:r>
      <w:r w:rsidR="00CC3EBF" w:rsidRPr="009B4B1E">
        <w:rPr>
          <w:rFonts w:ascii="Times New Roman" w:hAnsi="Times New Roman" w:cs="Times New Roman"/>
          <w:sz w:val="24"/>
          <w:szCs w:val="24"/>
        </w:rPr>
        <w:t>Similarly</w:t>
      </w:r>
      <w:r w:rsidRPr="009B4B1E">
        <w:rPr>
          <w:rFonts w:ascii="Times New Roman" w:hAnsi="Times New Roman" w:cs="Times New Roman"/>
          <w:sz w:val="24"/>
          <w:szCs w:val="24"/>
        </w:rPr>
        <w:t xml:space="preserve">, assessment protocols might send a </w:t>
      </w:r>
      <w:r w:rsidR="0094323F">
        <w:rPr>
          <w:rFonts w:ascii="Times New Roman" w:hAnsi="Times New Roman" w:cs="Times New Roman"/>
          <w:sz w:val="24"/>
          <w:szCs w:val="24"/>
        </w:rPr>
        <w:t>service provider</w:t>
      </w:r>
      <w:r w:rsidRPr="009B4B1E">
        <w:rPr>
          <w:rFonts w:ascii="Times New Roman" w:hAnsi="Times New Roman" w:cs="Times New Roman"/>
          <w:sz w:val="24"/>
          <w:szCs w:val="24"/>
        </w:rPr>
        <w:t xml:space="preserve"> </w:t>
      </w:r>
      <w:r w:rsidR="008B587D" w:rsidRPr="009B4B1E">
        <w:rPr>
          <w:rFonts w:ascii="Times New Roman" w:hAnsi="Times New Roman" w:cs="Times New Roman"/>
          <w:sz w:val="24"/>
          <w:szCs w:val="24"/>
        </w:rPr>
        <w:t xml:space="preserve">a </w:t>
      </w:r>
      <w:r w:rsidRPr="009B4B1E">
        <w:rPr>
          <w:rFonts w:ascii="Times New Roman" w:hAnsi="Times New Roman" w:cs="Times New Roman"/>
          <w:sz w:val="24"/>
          <w:szCs w:val="24"/>
        </w:rPr>
        <w:t xml:space="preserve">referral it does not </w:t>
      </w:r>
      <w:r w:rsidR="00CC3EBF" w:rsidRPr="009B4B1E">
        <w:rPr>
          <w:rFonts w:ascii="Times New Roman" w:hAnsi="Times New Roman" w:cs="Times New Roman"/>
          <w:sz w:val="24"/>
          <w:szCs w:val="24"/>
        </w:rPr>
        <w:t>feel</w:t>
      </w:r>
      <w:r w:rsidRPr="009B4B1E">
        <w:rPr>
          <w:rFonts w:ascii="Times New Roman" w:hAnsi="Times New Roman" w:cs="Times New Roman"/>
          <w:sz w:val="24"/>
          <w:szCs w:val="24"/>
        </w:rPr>
        <w:t xml:space="preserve"> able or well suited to </w:t>
      </w:r>
      <w:r w:rsidR="00CC3EBF" w:rsidRPr="009B4B1E">
        <w:rPr>
          <w:rFonts w:ascii="Times New Roman" w:hAnsi="Times New Roman" w:cs="Times New Roman"/>
          <w:sz w:val="24"/>
          <w:szCs w:val="24"/>
        </w:rPr>
        <w:t>accommodate</w:t>
      </w:r>
      <w:r w:rsidRPr="009B4B1E">
        <w:rPr>
          <w:rFonts w:ascii="Times New Roman" w:hAnsi="Times New Roman" w:cs="Times New Roman"/>
          <w:sz w:val="24"/>
          <w:szCs w:val="24"/>
        </w:rPr>
        <w:t xml:space="preserve">.  </w:t>
      </w:r>
      <w:r w:rsidR="00D83420">
        <w:rPr>
          <w:rFonts w:ascii="Times New Roman" w:hAnsi="Times New Roman" w:cs="Times New Roman"/>
          <w:sz w:val="24"/>
          <w:szCs w:val="24"/>
        </w:rPr>
        <w:t>The CES referral system</w:t>
      </w:r>
      <w:r w:rsidRPr="009B4B1E">
        <w:rPr>
          <w:rFonts w:ascii="Times New Roman" w:hAnsi="Times New Roman" w:cs="Times New Roman"/>
          <w:sz w:val="24"/>
          <w:szCs w:val="24"/>
        </w:rPr>
        <w:t xml:space="preserve"> include</w:t>
      </w:r>
      <w:r w:rsidR="00D83420">
        <w:rPr>
          <w:rFonts w:ascii="Times New Roman" w:hAnsi="Times New Roman" w:cs="Times New Roman"/>
          <w:sz w:val="24"/>
          <w:szCs w:val="24"/>
        </w:rPr>
        <w:t>s</w:t>
      </w:r>
      <w:r w:rsidRPr="009B4B1E">
        <w:rPr>
          <w:rFonts w:ascii="Times New Roman" w:hAnsi="Times New Roman" w:cs="Times New Roman"/>
          <w:sz w:val="24"/>
          <w:szCs w:val="24"/>
        </w:rPr>
        <w:t xml:space="preserve"> a mechanism for addressing such incompatibility concerns.  </w:t>
      </w:r>
    </w:p>
    <w:p w14:paraId="23CCE523" w14:textId="1CAA8C16" w:rsidR="001D4EF9" w:rsidRPr="009B4B1E" w:rsidRDefault="001D4EF9" w:rsidP="003D1F76">
      <w:pPr>
        <w:pStyle w:val="ListParagraph"/>
        <w:numPr>
          <w:ilvl w:val="0"/>
          <w:numId w:val="25"/>
        </w:numPr>
        <w:spacing w:after="120" w:line="240" w:lineRule="auto"/>
        <w:contextualSpacing w:val="0"/>
        <w:jc w:val="both"/>
        <w:rPr>
          <w:rFonts w:ascii="Times New Roman" w:hAnsi="Times New Roman" w:cs="Times New Roman"/>
          <w:b/>
          <w:bCs/>
          <w:sz w:val="24"/>
          <w:szCs w:val="24"/>
        </w:rPr>
      </w:pPr>
      <w:r w:rsidRPr="009B4B1E">
        <w:rPr>
          <w:rFonts w:ascii="Times New Roman" w:hAnsi="Times New Roman" w:cs="Times New Roman"/>
          <w:sz w:val="24"/>
          <w:szCs w:val="24"/>
        </w:rPr>
        <w:t xml:space="preserve">Case </w:t>
      </w:r>
      <w:r w:rsidR="00CC3EBF" w:rsidRPr="009B4B1E">
        <w:rPr>
          <w:rFonts w:ascii="Times New Roman" w:hAnsi="Times New Roman" w:cs="Times New Roman"/>
          <w:sz w:val="24"/>
          <w:szCs w:val="24"/>
        </w:rPr>
        <w:t>counseling</w:t>
      </w:r>
      <w:r w:rsidRPr="009B4B1E">
        <w:rPr>
          <w:rFonts w:ascii="Times New Roman" w:hAnsi="Times New Roman" w:cs="Times New Roman"/>
          <w:sz w:val="24"/>
          <w:szCs w:val="24"/>
        </w:rPr>
        <w:t xml:space="preserve"> and reconciliation – </w:t>
      </w:r>
      <w:r w:rsidR="00D83420">
        <w:rPr>
          <w:rFonts w:ascii="Times New Roman" w:hAnsi="Times New Roman" w:cs="Times New Roman"/>
          <w:sz w:val="24"/>
          <w:szCs w:val="24"/>
        </w:rPr>
        <w:t xml:space="preserve">In certain circumstances, </w:t>
      </w:r>
      <w:r w:rsidRPr="009B4B1E">
        <w:rPr>
          <w:rFonts w:ascii="Times New Roman" w:hAnsi="Times New Roman" w:cs="Times New Roman"/>
          <w:sz w:val="24"/>
          <w:szCs w:val="24"/>
        </w:rPr>
        <w:t xml:space="preserve">program participant or provider differences </w:t>
      </w:r>
      <w:r w:rsidR="00D83420">
        <w:rPr>
          <w:rFonts w:ascii="Times New Roman" w:hAnsi="Times New Roman" w:cs="Times New Roman"/>
          <w:sz w:val="24"/>
          <w:szCs w:val="24"/>
        </w:rPr>
        <w:t xml:space="preserve">may be mediated </w:t>
      </w:r>
      <w:r w:rsidRPr="009B4B1E">
        <w:rPr>
          <w:rFonts w:ascii="Times New Roman" w:hAnsi="Times New Roman" w:cs="Times New Roman"/>
          <w:sz w:val="24"/>
          <w:szCs w:val="24"/>
        </w:rPr>
        <w:t xml:space="preserve">through an inclusive counseling session organized by the referring agency.  Such a counseling session proceeds like mediation and aims to specify the best service outcome to which both the program </w:t>
      </w:r>
      <w:r w:rsidR="0094323F">
        <w:rPr>
          <w:rFonts w:ascii="Times New Roman" w:hAnsi="Times New Roman" w:cs="Times New Roman"/>
          <w:sz w:val="24"/>
          <w:szCs w:val="24"/>
        </w:rPr>
        <w:t>household</w:t>
      </w:r>
      <w:r w:rsidRPr="009B4B1E">
        <w:rPr>
          <w:rFonts w:ascii="Times New Roman" w:hAnsi="Times New Roman" w:cs="Times New Roman"/>
          <w:sz w:val="24"/>
          <w:szCs w:val="24"/>
        </w:rPr>
        <w:t xml:space="preserve"> and </w:t>
      </w:r>
      <w:r w:rsidR="0094323F">
        <w:rPr>
          <w:rFonts w:ascii="Times New Roman" w:hAnsi="Times New Roman" w:cs="Times New Roman"/>
          <w:sz w:val="24"/>
          <w:szCs w:val="24"/>
        </w:rPr>
        <w:t xml:space="preserve">service </w:t>
      </w:r>
      <w:r w:rsidRPr="009B4B1E">
        <w:rPr>
          <w:rFonts w:ascii="Times New Roman" w:hAnsi="Times New Roman" w:cs="Times New Roman"/>
          <w:sz w:val="24"/>
          <w:szCs w:val="24"/>
        </w:rPr>
        <w:t>provider are amenable.</w:t>
      </w:r>
    </w:p>
    <w:p w14:paraId="415A46DB" w14:textId="52EF89B7" w:rsidR="001D4EF9" w:rsidRPr="009B4B1E" w:rsidRDefault="001D4EF9" w:rsidP="003D1F76">
      <w:pPr>
        <w:pStyle w:val="ListParagraph"/>
        <w:numPr>
          <w:ilvl w:val="0"/>
          <w:numId w:val="25"/>
        </w:numPr>
        <w:spacing w:after="120" w:line="240" w:lineRule="auto"/>
        <w:contextualSpacing w:val="0"/>
        <w:jc w:val="both"/>
        <w:rPr>
          <w:rFonts w:ascii="Times New Roman" w:hAnsi="Times New Roman" w:cs="Times New Roman"/>
          <w:b/>
          <w:bCs/>
          <w:sz w:val="24"/>
          <w:szCs w:val="24"/>
        </w:rPr>
      </w:pPr>
      <w:r w:rsidRPr="009B4B1E">
        <w:rPr>
          <w:rFonts w:ascii="Times New Roman" w:hAnsi="Times New Roman" w:cs="Times New Roman"/>
          <w:sz w:val="24"/>
          <w:szCs w:val="24"/>
        </w:rPr>
        <w:t xml:space="preserve">Program participant’s right to reject – Coordinated entry </w:t>
      </w:r>
      <w:r w:rsidR="00D83420">
        <w:rPr>
          <w:rFonts w:ascii="Times New Roman" w:hAnsi="Times New Roman" w:cs="Times New Roman"/>
          <w:sz w:val="24"/>
          <w:szCs w:val="24"/>
        </w:rPr>
        <w:t>permits</w:t>
      </w:r>
      <w:r w:rsidRPr="009B4B1E">
        <w:rPr>
          <w:rFonts w:ascii="Times New Roman" w:hAnsi="Times New Roman" w:cs="Times New Roman"/>
          <w:sz w:val="24"/>
          <w:szCs w:val="24"/>
        </w:rPr>
        <w:t xml:space="preserve"> potential program participants </w:t>
      </w:r>
      <w:r w:rsidR="00D83420">
        <w:rPr>
          <w:rFonts w:ascii="Times New Roman" w:hAnsi="Times New Roman" w:cs="Times New Roman"/>
          <w:sz w:val="24"/>
          <w:szCs w:val="24"/>
        </w:rPr>
        <w:t>the</w:t>
      </w:r>
      <w:r w:rsidRPr="009B4B1E">
        <w:rPr>
          <w:rFonts w:ascii="Times New Roman" w:hAnsi="Times New Roman" w:cs="Times New Roman"/>
          <w:sz w:val="24"/>
          <w:szCs w:val="24"/>
        </w:rPr>
        <w:t xml:space="preserve"> right to reject housing and services for which they are eligible.  In these cases, the referring agency </w:t>
      </w:r>
      <w:r w:rsidR="00D83420">
        <w:rPr>
          <w:rFonts w:ascii="Times New Roman" w:hAnsi="Times New Roman" w:cs="Times New Roman"/>
          <w:sz w:val="24"/>
          <w:szCs w:val="24"/>
        </w:rPr>
        <w:t>shall</w:t>
      </w:r>
      <w:r w:rsidRPr="009B4B1E">
        <w:rPr>
          <w:rFonts w:ascii="Times New Roman" w:hAnsi="Times New Roman" w:cs="Times New Roman"/>
          <w:sz w:val="24"/>
          <w:szCs w:val="24"/>
        </w:rPr>
        <w:t xml:space="preserve"> explore alternative service strategies and identify new referrals.</w:t>
      </w:r>
    </w:p>
    <w:p w14:paraId="1E32B349" w14:textId="6D87A02D" w:rsidR="001D4EF9" w:rsidRPr="00C45A23" w:rsidRDefault="0094323F" w:rsidP="00C45A23">
      <w:pPr>
        <w:pStyle w:val="ListParagraph"/>
        <w:numPr>
          <w:ilvl w:val="0"/>
          <w:numId w:val="25"/>
        </w:numPr>
        <w:spacing w:after="0" w:line="240" w:lineRule="auto"/>
        <w:contextualSpacing w:val="0"/>
        <w:jc w:val="both"/>
        <w:rPr>
          <w:rFonts w:ascii="Times New Roman" w:hAnsi="Times New Roman" w:cs="Times New Roman"/>
          <w:b/>
          <w:bCs/>
          <w:sz w:val="24"/>
          <w:szCs w:val="24"/>
        </w:rPr>
      </w:pPr>
      <w:r>
        <w:rPr>
          <w:rFonts w:ascii="Times New Roman" w:hAnsi="Times New Roman" w:cs="Times New Roman"/>
          <w:sz w:val="24"/>
          <w:szCs w:val="24"/>
        </w:rPr>
        <w:t>Service provider</w:t>
      </w:r>
      <w:r w:rsidR="001D4EF9" w:rsidRPr="009B4B1E">
        <w:rPr>
          <w:rFonts w:ascii="Times New Roman" w:hAnsi="Times New Roman" w:cs="Times New Roman"/>
          <w:sz w:val="24"/>
          <w:szCs w:val="24"/>
        </w:rPr>
        <w:t xml:space="preserve">’s right to refuse – As an interim solution to circumstance-based compatibility concerns, </w:t>
      </w:r>
      <w:r w:rsidR="00D83420">
        <w:rPr>
          <w:rFonts w:ascii="Times New Roman" w:hAnsi="Times New Roman" w:cs="Times New Roman"/>
          <w:sz w:val="24"/>
          <w:szCs w:val="24"/>
        </w:rPr>
        <w:t>CSCoC</w:t>
      </w:r>
      <w:r w:rsidR="001D4EF9" w:rsidRPr="009B4B1E">
        <w:rPr>
          <w:rFonts w:ascii="Times New Roman" w:hAnsi="Times New Roman" w:cs="Times New Roman"/>
          <w:sz w:val="24"/>
          <w:szCs w:val="24"/>
        </w:rPr>
        <w:t xml:space="preserve"> allow</w:t>
      </w:r>
      <w:r w:rsidR="00D83420">
        <w:rPr>
          <w:rFonts w:ascii="Times New Roman" w:hAnsi="Times New Roman" w:cs="Times New Roman"/>
          <w:sz w:val="24"/>
          <w:szCs w:val="24"/>
        </w:rPr>
        <w:t xml:space="preserve">s </w:t>
      </w:r>
      <w:r w:rsidR="001D4EF9" w:rsidRPr="009B4B1E">
        <w:rPr>
          <w:rFonts w:ascii="Times New Roman" w:hAnsi="Times New Roman" w:cs="Times New Roman"/>
          <w:sz w:val="24"/>
          <w:szCs w:val="24"/>
        </w:rPr>
        <w:t xml:space="preserve">receiving agencies the right to refuse housing or services to a </w:t>
      </w:r>
      <w:r w:rsidR="00F922F0">
        <w:rPr>
          <w:rFonts w:ascii="Times New Roman" w:hAnsi="Times New Roman" w:cs="Times New Roman"/>
          <w:sz w:val="24"/>
          <w:szCs w:val="24"/>
        </w:rPr>
        <w:t>household</w:t>
      </w:r>
      <w:r w:rsidR="001D4EF9" w:rsidRPr="009B4B1E">
        <w:rPr>
          <w:rFonts w:ascii="Times New Roman" w:hAnsi="Times New Roman" w:cs="Times New Roman"/>
          <w:sz w:val="24"/>
          <w:szCs w:val="24"/>
        </w:rPr>
        <w:t xml:space="preserve"> referred to them.  </w:t>
      </w:r>
      <w:r w:rsidR="00D83420">
        <w:rPr>
          <w:rFonts w:ascii="Times New Roman" w:hAnsi="Times New Roman" w:cs="Times New Roman"/>
          <w:sz w:val="24"/>
          <w:szCs w:val="24"/>
        </w:rPr>
        <w:t xml:space="preserve">Per </w:t>
      </w:r>
      <w:r w:rsidR="001D4EF9" w:rsidRPr="009B4B1E">
        <w:rPr>
          <w:rFonts w:ascii="Times New Roman" w:hAnsi="Times New Roman" w:cs="Times New Roman"/>
          <w:sz w:val="24"/>
          <w:szCs w:val="24"/>
        </w:rPr>
        <w:t>HUD require</w:t>
      </w:r>
      <w:r w:rsidR="00D83420">
        <w:rPr>
          <w:rFonts w:ascii="Times New Roman" w:hAnsi="Times New Roman" w:cs="Times New Roman"/>
          <w:sz w:val="24"/>
          <w:szCs w:val="24"/>
        </w:rPr>
        <w:t>ments,</w:t>
      </w:r>
      <w:r w:rsidR="001D4EF9" w:rsidRPr="009B4B1E">
        <w:rPr>
          <w:rFonts w:ascii="Times New Roman" w:hAnsi="Times New Roman" w:cs="Times New Roman"/>
          <w:sz w:val="24"/>
          <w:szCs w:val="24"/>
        </w:rPr>
        <w:t xml:space="preserve"> </w:t>
      </w:r>
      <w:r w:rsidR="00D83420">
        <w:rPr>
          <w:rFonts w:ascii="Times New Roman" w:hAnsi="Times New Roman" w:cs="Times New Roman"/>
          <w:sz w:val="24"/>
          <w:szCs w:val="24"/>
        </w:rPr>
        <w:t xml:space="preserve">CSCoC has </w:t>
      </w:r>
      <w:r w:rsidR="001D4EF9" w:rsidRPr="009B4B1E">
        <w:rPr>
          <w:rFonts w:ascii="Times New Roman" w:hAnsi="Times New Roman" w:cs="Times New Roman"/>
          <w:sz w:val="24"/>
          <w:szCs w:val="24"/>
        </w:rPr>
        <w:t xml:space="preserve">written policies and procedures for determining whether the agency’s rejection of the referral is appropriate and how the referring agency will integrate the </w:t>
      </w:r>
      <w:r w:rsidR="00F922F0">
        <w:rPr>
          <w:rFonts w:ascii="Times New Roman" w:hAnsi="Times New Roman" w:cs="Times New Roman"/>
          <w:sz w:val="24"/>
          <w:szCs w:val="24"/>
        </w:rPr>
        <w:t>household</w:t>
      </w:r>
      <w:r w:rsidR="001D4EF9" w:rsidRPr="009B4B1E">
        <w:rPr>
          <w:rFonts w:ascii="Times New Roman" w:hAnsi="Times New Roman" w:cs="Times New Roman"/>
          <w:sz w:val="24"/>
          <w:szCs w:val="24"/>
        </w:rPr>
        <w:t xml:space="preserve">’s choice for service into the referral process to ensure that </w:t>
      </w:r>
      <w:r w:rsidR="00D83420">
        <w:rPr>
          <w:rFonts w:ascii="Times New Roman" w:hAnsi="Times New Roman" w:cs="Times New Roman"/>
          <w:sz w:val="24"/>
          <w:szCs w:val="24"/>
        </w:rPr>
        <w:t>they are</w:t>
      </w:r>
      <w:r w:rsidR="001D4EF9" w:rsidRPr="009B4B1E">
        <w:rPr>
          <w:rFonts w:ascii="Times New Roman" w:hAnsi="Times New Roman" w:cs="Times New Roman"/>
          <w:sz w:val="24"/>
          <w:szCs w:val="24"/>
        </w:rPr>
        <w:t xml:space="preserve"> afforded the next-best referral.  The </w:t>
      </w:r>
      <w:r w:rsidR="00D83420">
        <w:rPr>
          <w:rFonts w:ascii="Times New Roman" w:hAnsi="Times New Roman" w:cs="Times New Roman"/>
          <w:sz w:val="24"/>
          <w:szCs w:val="24"/>
        </w:rPr>
        <w:t>CSCoC</w:t>
      </w:r>
      <w:r w:rsidR="001D4EF9" w:rsidRPr="009B4B1E">
        <w:rPr>
          <w:rFonts w:ascii="Times New Roman" w:hAnsi="Times New Roman" w:cs="Times New Roman"/>
          <w:sz w:val="24"/>
          <w:szCs w:val="24"/>
        </w:rPr>
        <w:t xml:space="preserve"> document</w:t>
      </w:r>
      <w:r w:rsidR="00D83420">
        <w:rPr>
          <w:rFonts w:ascii="Times New Roman" w:hAnsi="Times New Roman" w:cs="Times New Roman"/>
          <w:sz w:val="24"/>
          <w:szCs w:val="24"/>
        </w:rPr>
        <w:t>s</w:t>
      </w:r>
      <w:r w:rsidR="001D4EF9" w:rsidRPr="009B4B1E">
        <w:rPr>
          <w:rFonts w:ascii="Times New Roman" w:hAnsi="Times New Roman" w:cs="Times New Roman"/>
          <w:sz w:val="24"/>
          <w:szCs w:val="24"/>
        </w:rPr>
        <w:t xml:space="preserve"> evidence of the conditions to support the rejection.  Allowing </w:t>
      </w:r>
      <w:r>
        <w:rPr>
          <w:rFonts w:ascii="Times New Roman" w:hAnsi="Times New Roman" w:cs="Times New Roman"/>
          <w:sz w:val="24"/>
          <w:szCs w:val="24"/>
        </w:rPr>
        <w:t xml:space="preserve">service </w:t>
      </w:r>
      <w:proofErr w:type="gramStart"/>
      <w:r>
        <w:rPr>
          <w:rFonts w:ascii="Times New Roman" w:hAnsi="Times New Roman" w:cs="Times New Roman"/>
          <w:sz w:val="24"/>
          <w:szCs w:val="24"/>
        </w:rPr>
        <w:t>provider</w:t>
      </w:r>
      <w:r w:rsidR="001D4EF9" w:rsidRPr="009B4B1E">
        <w:rPr>
          <w:rFonts w:ascii="Times New Roman" w:hAnsi="Times New Roman" w:cs="Times New Roman"/>
          <w:sz w:val="24"/>
          <w:szCs w:val="24"/>
        </w:rPr>
        <w:t>s</w:t>
      </w:r>
      <w:proofErr w:type="gramEnd"/>
      <w:r w:rsidR="001D4EF9" w:rsidRPr="009B4B1E">
        <w:rPr>
          <w:rFonts w:ascii="Times New Roman" w:hAnsi="Times New Roman" w:cs="Times New Roman"/>
          <w:sz w:val="24"/>
          <w:szCs w:val="24"/>
        </w:rPr>
        <w:t xml:space="preserve"> the right to reject referral should allay their concerns about relinquishing control and expedite their early adoption of the coordinated entry process.  As implementation proceeds and the referral process is refined, and </w:t>
      </w:r>
      <w:r>
        <w:rPr>
          <w:rFonts w:ascii="Times New Roman" w:hAnsi="Times New Roman" w:cs="Times New Roman"/>
          <w:sz w:val="24"/>
          <w:szCs w:val="24"/>
        </w:rPr>
        <w:t>service provider</w:t>
      </w:r>
      <w:r w:rsidR="001D4EF9" w:rsidRPr="009B4B1E">
        <w:rPr>
          <w:rFonts w:ascii="Times New Roman" w:hAnsi="Times New Roman" w:cs="Times New Roman"/>
          <w:sz w:val="24"/>
          <w:szCs w:val="24"/>
        </w:rPr>
        <w:t xml:space="preserve">s are comfortable with its use, </w:t>
      </w:r>
      <w:r w:rsidR="00D83420">
        <w:rPr>
          <w:rFonts w:ascii="Times New Roman" w:hAnsi="Times New Roman" w:cs="Times New Roman"/>
          <w:sz w:val="24"/>
          <w:szCs w:val="24"/>
        </w:rPr>
        <w:t xml:space="preserve">CSCoC Coordinated Entry Committee may </w:t>
      </w:r>
      <w:r w:rsidR="00470484">
        <w:rPr>
          <w:rFonts w:ascii="Times New Roman" w:hAnsi="Times New Roman" w:cs="Times New Roman"/>
          <w:sz w:val="24"/>
          <w:szCs w:val="24"/>
        </w:rPr>
        <w:t>discuss</w:t>
      </w:r>
      <w:r w:rsidR="00D83420">
        <w:rPr>
          <w:rFonts w:ascii="Times New Roman" w:hAnsi="Times New Roman" w:cs="Times New Roman"/>
          <w:sz w:val="24"/>
          <w:szCs w:val="24"/>
        </w:rPr>
        <w:t xml:space="preserve"> </w:t>
      </w:r>
      <w:r w:rsidR="001D4EF9" w:rsidRPr="009B4B1E">
        <w:rPr>
          <w:rFonts w:ascii="Times New Roman" w:hAnsi="Times New Roman" w:cs="Times New Roman"/>
          <w:sz w:val="24"/>
          <w:szCs w:val="24"/>
        </w:rPr>
        <w:t>either replac</w:t>
      </w:r>
      <w:r w:rsidR="00D83420">
        <w:rPr>
          <w:rFonts w:ascii="Times New Roman" w:hAnsi="Times New Roman" w:cs="Times New Roman"/>
          <w:sz w:val="24"/>
          <w:szCs w:val="24"/>
        </w:rPr>
        <w:t>ing</w:t>
      </w:r>
      <w:r w:rsidR="001D4EF9" w:rsidRPr="009B4B1E">
        <w:rPr>
          <w:rFonts w:ascii="Times New Roman" w:hAnsi="Times New Roman" w:cs="Times New Roman"/>
          <w:sz w:val="24"/>
          <w:szCs w:val="24"/>
        </w:rPr>
        <w:t xml:space="preserve"> the rejection procedure with case counseling or eliminat</w:t>
      </w:r>
      <w:r w:rsidR="00D83420">
        <w:rPr>
          <w:rFonts w:ascii="Times New Roman" w:hAnsi="Times New Roman" w:cs="Times New Roman"/>
          <w:sz w:val="24"/>
          <w:szCs w:val="24"/>
        </w:rPr>
        <w:t>ing</w:t>
      </w:r>
      <w:r w:rsidR="001D4EF9" w:rsidRPr="009B4B1E">
        <w:rPr>
          <w:rFonts w:ascii="Times New Roman" w:hAnsi="Times New Roman" w:cs="Times New Roman"/>
          <w:sz w:val="24"/>
          <w:szCs w:val="24"/>
        </w:rPr>
        <w:t xml:space="preserve"> it.</w:t>
      </w:r>
    </w:p>
    <w:p w14:paraId="7D9AF8B2" w14:textId="77777777" w:rsidR="00C45A23" w:rsidRPr="009B4B1E" w:rsidRDefault="00C45A23" w:rsidP="00D13216">
      <w:pPr>
        <w:pStyle w:val="ListParagraph"/>
        <w:spacing w:after="0" w:line="240" w:lineRule="auto"/>
        <w:contextualSpacing w:val="0"/>
        <w:jc w:val="both"/>
        <w:rPr>
          <w:rFonts w:ascii="Times New Roman" w:hAnsi="Times New Roman" w:cs="Times New Roman"/>
          <w:b/>
          <w:bCs/>
          <w:sz w:val="24"/>
          <w:szCs w:val="24"/>
        </w:rPr>
      </w:pPr>
    </w:p>
    <w:p w14:paraId="1A412FBB" w14:textId="261841B4" w:rsidR="00A40636" w:rsidRDefault="00F32E65" w:rsidP="008D5A45">
      <w:pPr>
        <w:pStyle w:val="Heading2"/>
      </w:pPr>
      <w:bookmarkStart w:id="51" w:name="_Toc34043215"/>
      <w:r>
        <w:t xml:space="preserve">When </w:t>
      </w:r>
      <w:r w:rsidR="0023003D">
        <w:t>Household</w:t>
      </w:r>
      <w:r>
        <w:t>s are Difficult to Locate or Refuse Housin</w:t>
      </w:r>
      <w:r w:rsidR="00A40636">
        <w:t>g</w:t>
      </w:r>
      <w:bookmarkEnd w:id="51"/>
    </w:p>
    <w:p w14:paraId="1137EA42" w14:textId="692B8370" w:rsidR="00A40636" w:rsidRDefault="00A85910"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The agency or program receiving the placement referral is responsible for contacting the household when a placement decision has been made by the HDC.  </w:t>
      </w:r>
      <w:r w:rsidR="003C46BF" w:rsidRPr="009B4B1E">
        <w:rPr>
          <w:rFonts w:ascii="Times New Roman" w:hAnsi="Times New Roman" w:cs="Times New Roman"/>
          <w:sz w:val="24"/>
          <w:szCs w:val="24"/>
        </w:rPr>
        <w:t>If the agency or program is unable to contact the household for one week, the agency or program may move on to the next household on the prioritization list.</w:t>
      </w:r>
    </w:p>
    <w:p w14:paraId="455E5F4A" w14:textId="77777777" w:rsidR="00C45A23" w:rsidRPr="009B4B1E" w:rsidRDefault="00C45A23" w:rsidP="00C45A23">
      <w:pPr>
        <w:spacing w:after="0" w:line="240" w:lineRule="auto"/>
        <w:jc w:val="both"/>
        <w:rPr>
          <w:rFonts w:ascii="Times New Roman" w:hAnsi="Times New Roman" w:cs="Times New Roman"/>
          <w:sz w:val="24"/>
          <w:szCs w:val="24"/>
        </w:rPr>
      </w:pPr>
    </w:p>
    <w:p w14:paraId="6325CA48" w14:textId="47C7FFB9" w:rsidR="003C46BF" w:rsidRDefault="003C46BF"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If a household declines a placement offer, the next household on the prioritization list must be contacted for placement.</w:t>
      </w:r>
    </w:p>
    <w:p w14:paraId="5EAA446E" w14:textId="77777777" w:rsidR="00C45A23" w:rsidRPr="009B4B1E" w:rsidRDefault="00C45A23" w:rsidP="00C45A23">
      <w:pPr>
        <w:spacing w:after="0" w:line="240" w:lineRule="auto"/>
        <w:jc w:val="both"/>
        <w:rPr>
          <w:rFonts w:ascii="Times New Roman" w:hAnsi="Times New Roman" w:cs="Times New Roman"/>
          <w:sz w:val="24"/>
          <w:szCs w:val="24"/>
        </w:rPr>
      </w:pPr>
    </w:p>
    <w:p w14:paraId="1CF03E5E" w14:textId="5F148188" w:rsidR="00ED4FA8" w:rsidRDefault="00ED4FA8"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When a </w:t>
      </w:r>
      <w:r w:rsidR="0023003D">
        <w:rPr>
          <w:rFonts w:ascii="Times New Roman" w:hAnsi="Times New Roman" w:cs="Times New Roman"/>
          <w:sz w:val="24"/>
          <w:szCs w:val="24"/>
        </w:rPr>
        <w:t>household</w:t>
      </w:r>
      <w:r w:rsidRPr="009B4B1E">
        <w:rPr>
          <w:rFonts w:ascii="Times New Roman" w:hAnsi="Times New Roman" w:cs="Times New Roman"/>
          <w:sz w:val="24"/>
          <w:szCs w:val="24"/>
        </w:rPr>
        <w:t xml:space="preserve"> is referred for housing, </w:t>
      </w:r>
      <w:r w:rsidR="00901A82">
        <w:rPr>
          <w:rFonts w:ascii="Times New Roman" w:hAnsi="Times New Roman" w:cs="Times New Roman"/>
          <w:sz w:val="24"/>
          <w:szCs w:val="24"/>
        </w:rPr>
        <w:t>CES</w:t>
      </w:r>
      <w:r w:rsidRPr="009B4B1E">
        <w:rPr>
          <w:rFonts w:ascii="Times New Roman" w:hAnsi="Times New Roman" w:cs="Times New Roman"/>
          <w:sz w:val="24"/>
          <w:szCs w:val="24"/>
        </w:rPr>
        <w:t xml:space="preserve"> </w:t>
      </w:r>
      <w:r w:rsidR="005508AE">
        <w:rPr>
          <w:rFonts w:ascii="Times New Roman" w:hAnsi="Times New Roman" w:cs="Times New Roman"/>
          <w:sz w:val="24"/>
          <w:szCs w:val="24"/>
        </w:rPr>
        <w:t>service provider</w:t>
      </w:r>
      <w:r w:rsidRPr="009B4B1E">
        <w:rPr>
          <w:rFonts w:ascii="Times New Roman" w:hAnsi="Times New Roman" w:cs="Times New Roman"/>
          <w:sz w:val="24"/>
          <w:szCs w:val="24"/>
        </w:rPr>
        <w:t xml:space="preserve"> </w:t>
      </w:r>
      <w:r w:rsidR="00D55944">
        <w:rPr>
          <w:rFonts w:ascii="Times New Roman" w:hAnsi="Times New Roman" w:cs="Times New Roman"/>
          <w:sz w:val="24"/>
          <w:szCs w:val="24"/>
        </w:rPr>
        <w:t>shall</w:t>
      </w:r>
      <w:r w:rsidRPr="009B4B1E">
        <w:rPr>
          <w:rFonts w:ascii="Times New Roman" w:hAnsi="Times New Roman" w:cs="Times New Roman"/>
          <w:sz w:val="24"/>
          <w:szCs w:val="24"/>
        </w:rPr>
        <w:t xml:space="preserve"> see to it that a diligent attempt is made to locate that </w:t>
      </w:r>
      <w:r w:rsidR="0023003D">
        <w:rPr>
          <w:rFonts w:ascii="Times New Roman" w:hAnsi="Times New Roman" w:cs="Times New Roman"/>
          <w:sz w:val="24"/>
          <w:szCs w:val="24"/>
        </w:rPr>
        <w:t>household</w:t>
      </w:r>
      <w:r w:rsidRPr="009B4B1E">
        <w:rPr>
          <w:rFonts w:ascii="Times New Roman" w:hAnsi="Times New Roman" w:cs="Times New Roman"/>
          <w:sz w:val="24"/>
          <w:szCs w:val="24"/>
        </w:rPr>
        <w:t xml:space="preserve"> and persuade the </w:t>
      </w:r>
      <w:r w:rsidR="0023003D">
        <w:rPr>
          <w:rFonts w:ascii="Times New Roman" w:hAnsi="Times New Roman" w:cs="Times New Roman"/>
          <w:sz w:val="24"/>
          <w:szCs w:val="24"/>
        </w:rPr>
        <w:t>household</w:t>
      </w:r>
      <w:r w:rsidRPr="009B4B1E">
        <w:rPr>
          <w:rFonts w:ascii="Times New Roman" w:hAnsi="Times New Roman" w:cs="Times New Roman"/>
          <w:sz w:val="24"/>
          <w:szCs w:val="24"/>
        </w:rPr>
        <w:t xml:space="preserve"> to enter the housing program.  However, some homeless households may require significant engagement and contacts prior to entering housing.  Accordingly, programs are </w:t>
      </w:r>
      <w:r w:rsidRPr="009B4B1E">
        <w:rPr>
          <w:rFonts w:ascii="Times New Roman" w:hAnsi="Times New Roman" w:cs="Times New Roman"/>
          <w:sz w:val="24"/>
          <w:szCs w:val="24"/>
          <w:u w:val="single"/>
        </w:rPr>
        <w:t>not</w:t>
      </w:r>
      <w:r w:rsidRPr="009B4B1E">
        <w:rPr>
          <w:rFonts w:ascii="Times New Roman" w:hAnsi="Times New Roman" w:cs="Times New Roman"/>
          <w:sz w:val="24"/>
          <w:szCs w:val="24"/>
        </w:rPr>
        <w:t xml:space="preserve"> required to allow units to remain vacant indefinitely while waiting for an identified homeless </w:t>
      </w:r>
      <w:r w:rsidR="00F922F0">
        <w:rPr>
          <w:rFonts w:ascii="Times New Roman" w:hAnsi="Times New Roman" w:cs="Times New Roman"/>
          <w:sz w:val="24"/>
          <w:szCs w:val="24"/>
        </w:rPr>
        <w:t>household</w:t>
      </w:r>
      <w:r w:rsidRPr="009B4B1E">
        <w:rPr>
          <w:rFonts w:ascii="Times New Roman" w:hAnsi="Times New Roman" w:cs="Times New Roman"/>
          <w:sz w:val="24"/>
          <w:szCs w:val="24"/>
        </w:rPr>
        <w:t xml:space="preserve"> to accept an offer of housing.  Instead, if a referral remains </w:t>
      </w:r>
      <w:r w:rsidRPr="00DA2F80">
        <w:rPr>
          <w:rFonts w:ascii="Times New Roman" w:hAnsi="Times New Roman" w:cs="Times New Roman"/>
          <w:sz w:val="24"/>
          <w:szCs w:val="24"/>
        </w:rPr>
        <w:t xml:space="preserve">unfilled after five business days of attempts to engage the intended tenant(s), the housing placement may be considered open again, and returned to the </w:t>
      </w:r>
      <w:r w:rsidR="00D55944" w:rsidRPr="00DA2F80">
        <w:rPr>
          <w:rFonts w:ascii="Times New Roman" w:hAnsi="Times New Roman" w:cs="Times New Roman"/>
          <w:sz w:val="24"/>
          <w:szCs w:val="24"/>
        </w:rPr>
        <w:t>CES</w:t>
      </w:r>
      <w:r w:rsidRPr="00DA2F80">
        <w:rPr>
          <w:rFonts w:ascii="Times New Roman" w:hAnsi="Times New Roman" w:cs="Times New Roman"/>
          <w:sz w:val="24"/>
          <w:szCs w:val="24"/>
        </w:rPr>
        <w:t xml:space="preserve"> for additional referral attempts with new </w:t>
      </w:r>
      <w:r w:rsidR="0023003D">
        <w:rPr>
          <w:rFonts w:ascii="Times New Roman" w:hAnsi="Times New Roman" w:cs="Times New Roman"/>
          <w:sz w:val="24"/>
          <w:szCs w:val="24"/>
        </w:rPr>
        <w:t>household</w:t>
      </w:r>
      <w:r w:rsidRPr="00DA2F80">
        <w:rPr>
          <w:rFonts w:ascii="Times New Roman" w:hAnsi="Times New Roman" w:cs="Times New Roman"/>
          <w:sz w:val="24"/>
          <w:szCs w:val="24"/>
        </w:rPr>
        <w:t xml:space="preserve">(s).  </w:t>
      </w:r>
      <w:r w:rsidR="00901A82" w:rsidRPr="00DA2F80">
        <w:rPr>
          <w:rFonts w:ascii="Times New Roman" w:hAnsi="Times New Roman" w:cs="Times New Roman"/>
          <w:sz w:val="24"/>
          <w:szCs w:val="24"/>
        </w:rPr>
        <w:t>CES</w:t>
      </w:r>
      <w:r w:rsidRPr="00DA2F80">
        <w:rPr>
          <w:rFonts w:ascii="Times New Roman" w:hAnsi="Times New Roman" w:cs="Times New Roman"/>
          <w:sz w:val="24"/>
          <w:szCs w:val="24"/>
        </w:rPr>
        <w:t xml:space="preserve"> </w:t>
      </w:r>
      <w:r w:rsidR="005508AE">
        <w:rPr>
          <w:rFonts w:ascii="Times New Roman" w:hAnsi="Times New Roman" w:cs="Times New Roman"/>
          <w:sz w:val="24"/>
          <w:szCs w:val="24"/>
        </w:rPr>
        <w:t>service provider</w:t>
      </w:r>
      <w:r w:rsidRPr="00DA2F80">
        <w:rPr>
          <w:rFonts w:ascii="Times New Roman" w:hAnsi="Times New Roman" w:cs="Times New Roman"/>
          <w:sz w:val="24"/>
          <w:szCs w:val="24"/>
        </w:rPr>
        <w:t xml:space="preserve"> complete a standardized form with case notes recording when and how attempts were made to contact the </w:t>
      </w:r>
      <w:r w:rsidR="0023003D">
        <w:rPr>
          <w:rFonts w:ascii="Times New Roman" w:hAnsi="Times New Roman" w:cs="Times New Roman"/>
          <w:sz w:val="24"/>
          <w:szCs w:val="24"/>
        </w:rPr>
        <w:t>household</w:t>
      </w:r>
      <w:r w:rsidRPr="00DA2F80">
        <w:rPr>
          <w:rFonts w:ascii="Times New Roman" w:hAnsi="Times New Roman" w:cs="Times New Roman"/>
          <w:sz w:val="24"/>
          <w:szCs w:val="24"/>
        </w:rPr>
        <w:t xml:space="preserve"> during the five-business day period.  Such records </w:t>
      </w:r>
      <w:r w:rsidR="00D55944" w:rsidRPr="00DA2F80">
        <w:rPr>
          <w:rFonts w:ascii="Times New Roman" w:hAnsi="Times New Roman" w:cs="Times New Roman"/>
          <w:sz w:val="24"/>
          <w:szCs w:val="24"/>
        </w:rPr>
        <w:t>are</w:t>
      </w:r>
      <w:r w:rsidRPr="00DA2F80">
        <w:rPr>
          <w:rFonts w:ascii="Times New Roman" w:hAnsi="Times New Roman" w:cs="Times New Roman"/>
          <w:sz w:val="24"/>
          <w:szCs w:val="24"/>
        </w:rPr>
        <w:t xml:space="preserve"> kept for five years following the end of the five-business day contact attempt period.</w:t>
      </w:r>
    </w:p>
    <w:p w14:paraId="2A282D13" w14:textId="77777777" w:rsidR="00C45A23" w:rsidRPr="00DA2F80" w:rsidRDefault="00C45A23" w:rsidP="00C45A23">
      <w:pPr>
        <w:spacing w:after="0" w:line="240" w:lineRule="auto"/>
        <w:jc w:val="both"/>
        <w:rPr>
          <w:rFonts w:ascii="Times New Roman" w:hAnsi="Times New Roman" w:cs="Times New Roman"/>
          <w:sz w:val="24"/>
          <w:szCs w:val="24"/>
        </w:rPr>
      </w:pPr>
    </w:p>
    <w:p w14:paraId="0BEE249C" w14:textId="323D8EF2" w:rsidR="00DB1B58" w:rsidRDefault="00DB1B58" w:rsidP="00C45A23">
      <w:pPr>
        <w:spacing w:after="0" w:line="240" w:lineRule="auto"/>
        <w:jc w:val="both"/>
        <w:rPr>
          <w:rFonts w:ascii="Times New Roman" w:hAnsi="Times New Roman" w:cs="Times New Roman"/>
          <w:sz w:val="24"/>
          <w:szCs w:val="24"/>
        </w:rPr>
      </w:pPr>
      <w:r w:rsidRPr="00DA2F80">
        <w:rPr>
          <w:rFonts w:ascii="Times New Roman" w:hAnsi="Times New Roman" w:cs="Times New Roman"/>
          <w:sz w:val="24"/>
          <w:szCs w:val="24"/>
        </w:rPr>
        <w:t xml:space="preserve">The mere fact that a </w:t>
      </w:r>
      <w:r w:rsidR="0023003D">
        <w:rPr>
          <w:rFonts w:ascii="Times New Roman" w:hAnsi="Times New Roman" w:cs="Times New Roman"/>
          <w:sz w:val="24"/>
          <w:szCs w:val="24"/>
        </w:rPr>
        <w:t>household</w:t>
      </w:r>
      <w:r w:rsidRPr="00DA2F80">
        <w:rPr>
          <w:rFonts w:ascii="Times New Roman" w:hAnsi="Times New Roman" w:cs="Times New Roman"/>
          <w:sz w:val="24"/>
          <w:szCs w:val="24"/>
        </w:rPr>
        <w:t xml:space="preserve"> could not be located or persuaded to enter housing </w:t>
      </w:r>
      <w:r w:rsidR="00D55944" w:rsidRPr="00DA2F80">
        <w:rPr>
          <w:rFonts w:ascii="Times New Roman" w:hAnsi="Times New Roman" w:cs="Times New Roman"/>
          <w:sz w:val="24"/>
          <w:szCs w:val="24"/>
        </w:rPr>
        <w:t>is</w:t>
      </w:r>
      <w:r w:rsidRPr="00DA2F80">
        <w:rPr>
          <w:rFonts w:ascii="Times New Roman" w:hAnsi="Times New Roman" w:cs="Times New Roman"/>
          <w:sz w:val="24"/>
          <w:szCs w:val="24"/>
        </w:rPr>
        <w:t xml:space="preserve"> not used to remove or cancel the </w:t>
      </w:r>
      <w:r w:rsidR="0023003D">
        <w:rPr>
          <w:rFonts w:ascii="Times New Roman" w:hAnsi="Times New Roman" w:cs="Times New Roman"/>
          <w:sz w:val="24"/>
          <w:szCs w:val="24"/>
        </w:rPr>
        <w:t>household</w:t>
      </w:r>
      <w:r w:rsidRPr="00DA2F80">
        <w:rPr>
          <w:rFonts w:ascii="Times New Roman" w:hAnsi="Times New Roman" w:cs="Times New Roman"/>
          <w:sz w:val="24"/>
          <w:szCs w:val="24"/>
        </w:rPr>
        <w:t xml:space="preserve">’s priority for receiving housing or services.  However, if a </w:t>
      </w:r>
      <w:r w:rsidR="0023003D">
        <w:rPr>
          <w:rFonts w:ascii="Times New Roman" w:hAnsi="Times New Roman" w:cs="Times New Roman"/>
          <w:sz w:val="24"/>
          <w:szCs w:val="24"/>
        </w:rPr>
        <w:t>household</w:t>
      </w:r>
      <w:r w:rsidRPr="00DA2F80">
        <w:rPr>
          <w:rFonts w:ascii="Times New Roman" w:hAnsi="Times New Roman" w:cs="Times New Roman"/>
          <w:sz w:val="24"/>
          <w:szCs w:val="24"/>
        </w:rPr>
        <w:t xml:space="preserve"> cannot be found for, or refuses a housing opportunity matched for </w:t>
      </w:r>
      <w:r w:rsidR="00D55944" w:rsidRPr="00DA2F80">
        <w:rPr>
          <w:rFonts w:ascii="Times New Roman" w:hAnsi="Times New Roman" w:cs="Times New Roman"/>
          <w:sz w:val="24"/>
          <w:szCs w:val="24"/>
        </w:rPr>
        <w:t>them</w:t>
      </w:r>
      <w:r w:rsidRPr="00DA2F80">
        <w:rPr>
          <w:rFonts w:ascii="Times New Roman" w:hAnsi="Times New Roman" w:cs="Times New Roman"/>
          <w:sz w:val="24"/>
          <w:szCs w:val="24"/>
        </w:rPr>
        <w:t xml:space="preserve"> by case conference participants, three times, then </w:t>
      </w:r>
      <w:r w:rsidR="00901A82" w:rsidRPr="00DA2F80">
        <w:rPr>
          <w:rFonts w:ascii="Times New Roman" w:hAnsi="Times New Roman" w:cs="Times New Roman"/>
          <w:sz w:val="24"/>
          <w:szCs w:val="24"/>
        </w:rPr>
        <w:t>CES</w:t>
      </w:r>
      <w:r w:rsidRPr="00DA2F80">
        <w:rPr>
          <w:rFonts w:ascii="Times New Roman" w:hAnsi="Times New Roman" w:cs="Times New Roman"/>
          <w:sz w:val="24"/>
          <w:szCs w:val="24"/>
        </w:rPr>
        <w:t xml:space="preserve"> </w:t>
      </w:r>
      <w:r w:rsidR="005508AE">
        <w:rPr>
          <w:rFonts w:ascii="Times New Roman" w:hAnsi="Times New Roman" w:cs="Times New Roman"/>
          <w:sz w:val="24"/>
          <w:szCs w:val="24"/>
        </w:rPr>
        <w:t>service provider</w:t>
      </w:r>
      <w:r w:rsidRPr="00DA2F80">
        <w:rPr>
          <w:rFonts w:ascii="Times New Roman" w:hAnsi="Times New Roman" w:cs="Times New Roman"/>
          <w:sz w:val="24"/>
          <w:szCs w:val="24"/>
        </w:rPr>
        <w:t xml:space="preserve"> shall convene a case conference during which that </w:t>
      </w:r>
      <w:r w:rsidR="0023003D">
        <w:rPr>
          <w:rFonts w:ascii="Times New Roman" w:hAnsi="Times New Roman" w:cs="Times New Roman"/>
          <w:sz w:val="24"/>
          <w:szCs w:val="24"/>
        </w:rPr>
        <w:t>household</w:t>
      </w:r>
      <w:r w:rsidRPr="00DA2F80">
        <w:rPr>
          <w:rFonts w:ascii="Times New Roman" w:hAnsi="Times New Roman" w:cs="Times New Roman"/>
          <w:sz w:val="24"/>
          <w:szCs w:val="24"/>
        </w:rPr>
        <w:t xml:space="preserve">’s appropriateness for housing placement is reevaluated to determine next steps on a case by case basis, including referral to alternate project types and reclassification in the </w:t>
      </w:r>
      <w:r w:rsidR="00942F4E" w:rsidRPr="00DA2F80">
        <w:rPr>
          <w:rFonts w:ascii="Times New Roman" w:hAnsi="Times New Roman" w:cs="Times New Roman"/>
          <w:sz w:val="24"/>
          <w:szCs w:val="24"/>
        </w:rPr>
        <w:t>CES</w:t>
      </w:r>
      <w:r w:rsidRPr="00DA2F80">
        <w:rPr>
          <w:rFonts w:ascii="Times New Roman" w:hAnsi="Times New Roman" w:cs="Times New Roman"/>
          <w:sz w:val="24"/>
          <w:szCs w:val="24"/>
        </w:rPr>
        <w:t xml:space="preserve"> as “inactive”.  Case conference participants also shall determine which agency is best suited to reach out to the </w:t>
      </w:r>
      <w:r w:rsidR="0023003D">
        <w:rPr>
          <w:rFonts w:ascii="Times New Roman" w:hAnsi="Times New Roman" w:cs="Times New Roman"/>
          <w:sz w:val="24"/>
          <w:szCs w:val="24"/>
        </w:rPr>
        <w:t>household</w:t>
      </w:r>
      <w:r w:rsidRPr="00DA2F80">
        <w:rPr>
          <w:rFonts w:ascii="Times New Roman" w:hAnsi="Times New Roman" w:cs="Times New Roman"/>
          <w:sz w:val="24"/>
          <w:szCs w:val="24"/>
        </w:rPr>
        <w:t xml:space="preserve"> to engage them in the discussion and report back</w:t>
      </w:r>
      <w:r w:rsidRPr="009B4B1E">
        <w:rPr>
          <w:rFonts w:ascii="Times New Roman" w:hAnsi="Times New Roman" w:cs="Times New Roman"/>
          <w:sz w:val="24"/>
          <w:szCs w:val="24"/>
        </w:rPr>
        <w:t xml:space="preserve"> to the group at the next case conference convening</w:t>
      </w:r>
      <w:r w:rsidR="009B4B1E">
        <w:rPr>
          <w:rFonts w:ascii="Times New Roman" w:hAnsi="Times New Roman" w:cs="Times New Roman"/>
          <w:sz w:val="24"/>
          <w:szCs w:val="24"/>
        </w:rPr>
        <w:t>.</w:t>
      </w:r>
    </w:p>
    <w:p w14:paraId="305A9560" w14:textId="77777777" w:rsidR="00C45A23" w:rsidRPr="009B4B1E" w:rsidRDefault="00C45A23" w:rsidP="00C45A23">
      <w:pPr>
        <w:spacing w:after="0" w:line="240" w:lineRule="auto"/>
        <w:jc w:val="both"/>
        <w:rPr>
          <w:rFonts w:ascii="Times New Roman" w:hAnsi="Times New Roman" w:cs="Times New Roman"/>
          <w:b/>
          <w:bCs/>
          <w:sz w:val="24"/>
          <w:szCs w:val="24"/>
        </w:rPr>
      </w:pPr>
    </w:p>
    <w:p w14:paraId="53DAFDCC" w14:textId="1C26688A" w:rsidR="00DB1B58" w:rsidRDefault="00DB1B58"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Some prospective tenants may explicitly reject a housing placement.  When this happens, </w:t>
      </w:r>
      <w:r w:rsidR="005508AE">
        <w:rPr>
          <w:rFonts w:ascii="Times New Roman" w:hAnsi="Times New Roman" w:cs="Times New Roman"/>
          <w:sz w:val="24"/>
          <w:szCs w:val="24"/>
        </w:rPr>
        <w:t>service providers</w:t>
      </w:r>
      <w:r w:rsidRPr="009B4B1E">
        <w:rPr>
          <w:rFonts w:ascii="Times New Roman" w:hAnsi="Times New Roman" w:cs="Times New Roman"/>
          <w:sz w:val="24"/>
          <w:szCs w:val="24"/>
        </w:rPr>
        <w:t xml:space="preserve"> </w:t>
      </w:r>
      <w:r w:rsidR="00942F4E">
        <w:rPr>
          <w:rFonts w:ascii="Times New Roman" w:hAnsi="Times New Roman" w:cs="Times New Roman"/>
          <w:sz w:val="24"/>
          <w:szCs w:val="24"/>
        </w:rPr>
        <w:t>shall</w:t>
      </w:r>
      <w:r w:rsidRPr="009B4B1E">
        <w:rPr>
          <w:rFonts w:ascii="Times New Roman" w:hAnsi="Times New Roman" w:cs="Times New Roman"/>
          <w:sz w:val="24"/>
          <w:szCs w:val="24"/>
        </w:rPr>
        <w:t xml:space="preserve"> attempt to determine the reason for the </w:t>
      </w:r>
      <w:r w:rsidR="0023003D">
        <w:rPr>
          <w:rFonts w:ascii="Times New Roman" w:hAnsi="Times New Roman" w:cs="Times New Roman"/>
          <w:sz w:val="24"/>
          <w:szCs w:val="24"/>
        </w:rPr>
        <w:t>household</w:t>
      </w:r>
      <w:r w:rsidRPr="009B4B1E">
        <w:rPr>
          <w:rFonts w:ascii="Times New Roman" w:hAnsi="Times New Roman" w:cs="Times New Roman"/>
          <w:sz w:val="24"/>
          <w:szCs w:val="24"/>
        </w:rPr>
        <w:t xml:space="preserve">’s refusal to accept the offered housing and to communicate this reason to the </w:t>
      </w:r>
      <w:r w:rsidR="00942F4E">
        <w:rPr>
          <w:rFonts w:ascii="Times New Roman" w:hAnsi="Times New Roman" w:cs="Times New Roman"/>
          <w:sz w:val="24"/>
          <w:szCs w:val="24"/>
        </w:rPr>
        <w:t>CES</w:t>
      </w:r>
      <w:r w:rsidRPr="009B4B1E">
        <w:rPr>
          <w:rFonts w:ascii="Times New Roman" w:hAnsi="Times New Roman" w:cs="Times New Roman"/>
          <w:sz w:val="24"/>
          <w:szCs w:val="24"/>
        </w:rPr>
        <w:t>.</w:t>
      </w:r>
    </w:p>
    <w:p w14:paraId="1E5ECCEE" w14:textId="77777777" w:rsidR="00C45A23" w:rsidRPr="009B4B1E" w:rsidRDefault="00C45A23" w:rsidP="00C45A23">
      <w:pPr>
        <w:spacing w:after="0" w:line="240" w:lineRule="auto"/>
        <w:jc w:val="both"/>
        <w:rPr>
          <w:rFonts w:ascii="Times New Roman" w:hAnsi="Times New Roman" w:cs="Times New Roman"/>
          <w:b/>
          <w:bCs/>
          <w:sz w:val="24"/>
          <w:szCs w:val="24"/>
        </w:rPr>
      </w:pPr>
    </w:p>
    <w:p w14:paraId="4D01F34A" w14:textId="7835505B" w:rsidR="00CC3EBF" w:rsidRDefault="00CC3EBF"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Whenever possible, case conferencing participants </w:t>
      </w:r>
      <w:r w:rsidR="00942F4E">
        <w:rPr>
          <w:rFonts w:ascii="Times New Roman" w:hAnsi="Times New Roman" w:cs="Times New Roman"/>
          <w:sz w:val="24"/>
          <w:szCs w:val="24"/>
        </w:rPr>
        <w:t>will</w:t>
      </w:r>
      <w:r w:rsidRPr="009B4B1E">
        <w:rPr>
          <w:rFonts w:ascii="Times New Roman" w:hAnsi="Times New Roman" w:cs="Times New Roman"/>
          <w:sz w:val="24"/>
          <w:szCs w:val="24"/>
        </w:rPr>
        <w:t xml:space="preserve"> take </w:t>
      </w:r>
      <w:r w:rsidR="0023003D">
        <w:rPr>
          <w:rFonts w:ascii="Times New Roman" w:hAnsi="Times New Roman" w:cs="Times New Roman"/>
          <w:sz w:val="24"/>
          <w:szCs w:val="24"/>
        </w:rPr>
        <w:t>household</w:t>
      </w:r>
      <w:r w:rsidRPr="009B4B1E">
        <w:rPr>
          <w:rFonts w:ascii="Times New Roman" w:hAnsi="Times New Roman" w:cs="Times New Roman"/>
          <w:sz w:val="24"/>
          <w:szCs w:val="24"/>
        </w:rPr>
        <w:t>s’ known preferences into account when generating referrals.  Participants who reject referral options still maintain their place in the coordinated entry prioritization list.</w:t>
      </w:r>
    </w:p>
    <w:p w14:paraId="62773CFF" w14:textId="77777777" w:rsidR="00C45A23" w:rsidRPr="009B4B1E" w:rsidRDefault="00C45A23" w:rsidP="00C45A23">
      <w:pPr>
        <w:spacing w:after="0" w:line="240" w:lineRule="auto"/>
        <w:jc w:val="both"/>
        <w:rPr>
          <w:rFonts w:ascii="Times New Roman" w:hAnsi="Times New Roman" w:cs="Times New Roman"/>
          <w:b/>
          <w:bCs/>
          <w:sz w:val="24"/>
          <w:szCs w:val="24"/>
        </w:rPr>
      </w:pPr>
    </w:p>
    <w:p w14:paraId="6ECCA375" w14:textId="56F5D6AC" w:rsidR="00CC3EBF" w:rsidRPr="008A19EA" w:rsidRDefault="00CC3EBF" w:rsidP="008D5A45">
      <w:pPr>
        <w:pStyle w:val="Heading2"/>
      </w:pPr>
      <w:bookmarkStart w:id="52" w:name="_Toc34043216"/>
      <w:r w:rsidRPr="008A19EA">
        <w:t xml:space="preserve">When </w:t>
      </w:r>
      <w:r w:rsidR="008A19EA" w:rsidRPr="008A19EA">
        <w:t xml:space="preserve">Programs Reject a </w:t>
      </w:r>
      <w:r w:rsidR="0023003D">
        <w:t>Household</w:t>
      </w:r>
      <w:bookmarkEnd w:id="52"/>
    </w:p>
    <w:p w14:paraId="04F02BB5" w14:textId="23129144" w:rsidR="008A19EA" w:rsidRPr="009B4B1E" w:rsidRDefault="0094323F" w:rsidP="00F121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Service provider</w:t>
      </w:r>
      <w:r w:rsidR="008A19EA" w:rsidRPr="009B4B1E">
        <w:rPr>
          <w:rFonts w:ascii="Times New Roman" w:hAnsi="Times New Roman" w:cs="Times New Roman"/>
          <w:sz w:val="24"/>
          <w:szCs w:val="24"/>
        </w:rPr>
        <w:t xml:space="preserve">s should rarely reject a referral from coordinated entry.  </w:t>
      </w:r>
      <w:r w:rsidR="00942F4E">
        <w:rPr>
          <w:rFonts w:ascii="Times New Roman" w:hAnsi="Times New Roman" w:cs="Times New Roman"/>
          <w:sz w:val="24"/>
          <w:szCs w:val="24"/>
        </w:rPr>
        <w:t>CSCoC</w:t>
      </w:r>
      <w:r w:rsidR="008A19EA" w:rsidRPr="009B4B1E">
        <w:rPr>
          <w:rFonts w:ascii="Times New Roman" w:hAnsi="Times New Roman" w:cs="Times New Roman"/>
          <w:sz w:val="24"/>
          <w:szCs w:val="24"/>
        </w:rPr>
        <w:t xml:space="preserve"> or ESG programs may reject </w:t>
      </w:r>
      <w:r w:rsidR="008B587D" w:rsidRPr="009B4B1E">
        <w:rPr>
          <w:rFonts w:ascii="Times New Roman" w:hAnsi="Times New Roman" w:cs="Times New Roman"/>
          <w:sz w:val="24"/>
          <w:szCs w:val="24"/>
        </w:rPr>
        <w:t xml:space="preserve">a </w:t>
      </w:r>
      <w:r w:rsidR="0023003D">
        <w:rPr>
          <w:rFonts w:ascii="Times New Roman" w:hAnsi="Times New Roman" w:cs="Times New Roman"/>
          <w:sz w:val="24"/>
          <w:szCs w:val="24"/>
        </w:rPr>
        <w:t>household</w:t>
      </w:r>
      <w:r w:rsidR="008A19EA" w:rsidRPr="009B4B1E">
        <w:rPr>
          <w:rFonts w:ascii="Times New Roman" w:hAnsi="Times New Roman" w:cs="Times New Roman"/>
          <w:sz w:val="24"/>
          <w:szCs w:val="24"/>
        </w:rPr>
        <w:t xml:space="preserve"> referred by the </w:t>
      </w:r>
      <w:r w:rsidR="00901A82">
        <w:rPr>
          <w:rFonts w:ascii="Times New Roman" w:hAnsi="Times New Roman" w:cs="Times New Roman"/>
          <w:sz w:val="24"/>
          <w:szCs w:val="24"/>
        </w:rPr>
        <w:t>CES</w:t>
      </w:r>
      <w:r w:rsidR="008A19EA" w:rsidRPr="009B4B1E">
        <w:rPr>
          <w:rFonts w:ascii="Times New Roman" w:hAnsi="Times New Roman" w:cs="Times New Roman"/>
          <w:sz w:val="24"/>
          <w:szCs w:val="24"/>
        </w:rPr>
        <w:t xml:space="preserve"> only </w:t>
      </w:r>
      <w:r w:rsidR="008B587D" w:rsidRPr="009B4B1E">
        <w:rPr>
          <w:rFonts w:ascii="Times New Roman" w:hAnsi="Times New Roman" w:cs="Times New Roman"/>
          <w:sz w:val="24"/>
          <w:szCs w:val="24"/>
        </w:rPr>
        <w:t>if</w:t>
      </w:r>
      <w:r w:rsidR="008A19EA" w:rsidRPr="009B4B1E">
        <w:rPr>
          <w:rFonts w:ascii="Times New Roman" w:hAnsi="Times New Roman" w:cs="Times New Roman"/>
          <w:sz w:val="24"/>
          <w:szCs w:val="24"/>
        </w:rPr>
        <w:t>:</w:t>
      </w:r>
    </w:p>
    <w:p w14:paraId="173A3808" w14:textId="4AA30C6B" w:rsidR="008A19EA" w:rsidRPr="009B4B1E" w:rsidRDefault="008A19EA" w:rsidP="003D1F76">
      <w:pPr>
        <w:pStyle w:val="ListParagraph"/>
        <w:numPr>
          <w:ilvl w:val="0"/>
          <w:numId w:val="26"/>
        </w:numPr>
        <w:spacing w:after="120" w:line="240" w:lineRule="auto"/>
        <w:contextualSpacing w:val="0"/>
        <w:jc w:val="both"/>
        <w:rPr>
          <w:rFonts w:ascii="Times New Roman" w:hAnsi="Times New Roman" w:cs="Times New Roman"/>
          <w:b/>
          <w:bCs/>
          <w:sz w:val="24"/>
          <w:szCs w:val="24"/>
        </w:rPr>
      </w:pPr>
      <w:r w:rsidRPr="009B4B1E">
        <w:rPr>
          <w:rFonts w:ascii="Times New Roman" w:hAnsi="Times New Roman" w:cs="Times New Roman"/>
          <w:sz w:val="24"/>
          <w:szCs w:val="24"/>
        </w:rPr>
        <w:t xml:space="preserve">That </w:t>
      </w:r>
      <w:r w:rsidR="0023003D">
        <w:rPr>
          <w:rFonts w:ascii="Times New Roman" w:hAnsi="Times New Roman" w:cs="Times New Roman"/>
          <w:sz w:val="24"/>
          <w:szCs w:val="24"/>
        </w:rPr>
        <w:t>household</w:t>
      </w:r>
      <w:r w:rsidRPr="009B4B1E">
        <w:rPr>
          <w:rFonts w:ascii="Times New Roman" w:hAnsi="Times New Roman" w:cs="Times New Roman"/>
          <w:sz w:val="24"/>
          <w:szCs w:val="24"/>
        </w:rPr>
        <w:t xml:space="preserve"> is ineligible to participate in the program because of restrictions imposed by government regulations or outside funding sources; or</w:t>
      </w:r>
    </w:p>
    <w:p w14:paraId="32580CE8" w14:textId="2DFE27AD" w:rsidR="008A19EA" w:rsidRPr="00C45A23" w:rsidRDefault="008A19EA" w:rsidP="00C45A23">
      <w:pPr>
        <w:pStyle w:val="ListParagraph"/>
        <w:numPr>
          <w:ilvl w:val="0"/>
          <w:numId w:val="26"/>
        </w:numPr>
        <w:spacing w:after="0" w:line="240" w:lineRule="auto"/>
        <w:contextualSpacing w:val="0"/>
        <w:jc w:val="both"/>
        <w:rPr>
          <w:rFonts w:ascii="Times New Roman" w:hAnsi="Times New Roman" w:cs="Times New Roman"/>
          <w:b/>
          <w:bCs/>
          <w:sz w:val="24"/>
          <w:szCs w:val="24"/>
        </w:rPr>
      </w:pPr>
      <w:r w:rsidRPr="009B4B1E">
        <w:rPr>
          <w:rFonts w:ascii="Times New Roman" w:hAnsi="Times New Roman" w:cs="Times New Roman"/>
          <w:sz w:val="24"/>
          <w:szCs w:val="24"/>
        </w:rPr>
        <w:t xml:space="preserve">The program lacks the capacity to safely accommodate that </w:t>
      </w:r>
      <w:r w:rsidR="0023003D">
        <w:rPr>
          <w:rFonts w:ascii="Times New Roman" w:hAnsi="Times New Roman" w:cs="Times New Roman"/>
          <w:sz w:val="24"/>
          <w:szCs w:val="24"/>
        </w:rPr>
        <w:t>household</w:t>
      </w:r>
      <w:r w:rsidRPr="009B4B1E">
        <w:rPr>
          <w:rFonts w:ascii="Times New Roman" w:hAnsi="Times New Roman" w:cs="Times New Roman"/>
          <w:sz w:val="24"/>
          <w:szCs w:val="24"/>
        </w:rPr>
        <w:t>.</w:t>
      </w:r>
    </w:p>
    <w:p w14:paraId="39026E58" w14:textId="77777777" w:rsidR="00C45A23" w:rsidRPr="009B4B1E" w:rsidRDefault="00C45A23" w:rsidP="00C45A23">
      <w:pPr>
        <w:pStyle w:val="ListParagraph"/>
        <w:spacing w:after="0" w:line="240" w:lineRule="auto"/>
        <w:contextualSpacing w:val="0"/>
        <w:jc w:val="both"/>
        <w:rPr>
          <w:rFonts w:ascii="Times New Roman" w:hAnsi="Times New Roman" w:cs="Times New Roman"/>
          <w:b/>
          <w:bCs/>
          <w:sz w:val="24"/>
          <w:szCs w:val="24"/>
        </w:rPr>
      </w:pPr>
    </w:p>
    <w:p w14:paraId="3B3428E9" w14:textId="0FCB17B4" w:rsidR="008A19EA" w:rsidRDefault="008A19EA"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Whenever a program rejects a referral, the program document</w:t>
      </w:r>
      <w:r w:rsidR="00942F4E">
        <w:rPr>
          <w:rFonts w:ascii="Times New Roman" w:hAnsi="Times New Roman" w:cs="Times New Roman"/>
          <w:sz w:val="24"/>
          <w:szCs w:val="24"/>
        </w:rPr>
        <w:t>s</w:t>
      </w:r>
      <w:r w:rsidRPr="009B4B1E">
        <w:rPr>
          <w:rFonts w:ascii="Times New Roman" w:hAnsi="Times New Roman" w:cs="Times New Roman"/>
          <w:sz w:val="24"/>
          <w:szCs w:val="24"/>
        </w:rPr>
        <w:t xml:space="preserve"> the time of the rejection and the reason for the </w:t>
      </w:r>
      <w:r w:rsidR="008B587D" w:rsidRPr="009B4B1E">
        <w:rPr>
          <w:rFonts w:ascii="Times New Roman" w:hAnsi="Times New Roman" w:cs="Times New Roman"/>
          <w:sz w:val="24"/>
          <w:szCs w:val="24"/>
        </w:rPr>
        <w:t>rejection and</w:t>
      </w:r>
      <w:r w:rsidRPr="009B4B1E">
        <w:rPr>
          <w:rFonts w:ascii="Times New Roman" w:hAnsi="Times New Roman" w:cs="Times New Roman"/>
          <w:sz w:val="24"/>
          <w:szCs w:val="24"/>
        </w:rPr>
        <w:t xml:space="preserve"> communicate</w:t>
      </w:r>
      <w:r w:rsidR="00942F4E">
        <w:rPr>
          <w:rFonts w:ascii="Times New Roman" w:hAnsi="Times New Roman" w:cs="Times New Roman"/>
          <w:sz w:val="24"/>
          <w:szCs w:val="24"/>
        </w:rPr>
        <w:t>s</w:t>
      </w:r>
      <w:r w:rsidRPr="009B4B1E">
        <w:rPr>
          <w:rFonts w:ascii="Times New Roman" w:hAnsi="Times New Roman" w:cs="Times New Roman"/>
          <w:sz w:val="24"/>
          <w:szCs w:val="24"/>
        </w:rPr>
        <w:t xml:space="preserve"> that information to both the </w:t>
      </w:r>
      <w:r w:rsidR="0023003D">
        <w:rPr>
          <w:rFonts w:ascii="Times New Roman" w:hAnsi="Times New Roman" w:cs="Times New Roman"/>
          <w:sz w:val="24"/>
          <w:szCs w:val="24"/>
        </w:rPr>
        <w:t>household</w:t>
      </w:r>
      <w:r w:rsidRPr="009B4B1E">
        <w:rPr>
          <w:rFonts w:ascii="Times New Roman" w:hAnsi="Times New Roman" w:cs="Times New Roman"/>
          <w:sz w:val="24"/>
          <w:szCs w:val="24"/>
        </w:rPr>
        <w:t xml:space="preserve"> and to </w:t>
      </w:r>
      <w:r w:rsidR="00901A82">
        <w:rPr>
          <w:rFonts w:ascii="Times New Roman" w:hAnsi="Times New Roman" w:cs="Times New Roman"/>
          <w:sz w:val="24"/>
          <w:szCs w:val="24"/>
        </w:rPr>
        <w:t>CES</w:t>
      </w:r>
      <w:r w:rsidRPr="009B4B1E">
        <w:rPr>
          <w:rFonts w:ascii="Times New Roman" w:hAnsi="Times New Roman" w:cs="Times New Roman"/>
          <w:sz w:val="24"/>
          <w:szCs w:val="24"/>
        </w:rPr>
        <w:t xml:space="preserve"> </w:t>
      </w:r>
      <w:r w:rsidR="005508AE">
        <w:rPr>
          <w:rFonts w:ascii="Times New Roman" w:hAnsi="Times New Roman" w:cs="Times New Roman"/>
          <w:sz w:val="24"/>
          <w:szCs w:val="24"/>
        </w:rPr>
        <w:t>service provider</w:t>
      </w:r>
      <w:r w:rsidR="00E13584">
        <w:rPr>
          <w:rFonts w:ascii="Times New Roman" w:hAnsi="Times New Roman" w:cs="Times New Roman"/>
          <w:sz w:val="24"/>
          <w:szCs w:val="24"/>
        </w:rPr>
        <w:t xml:space="preserve"> within three (3) days of refusal.</w:t>
      </w:r>
    </w:p>
    <w:p w14:paraId="52AF7B85" w14:textId="77777777" w:rsidR="00C45A23" w:rsidRPr="009B4B1E" w:rsidRDefault="00C45A23" w:rsidP="00C45A23">
      <w:pPr>
        <w:spacing w:after="0" w:line="240" w:lineRule="auto"/>
        <w:jc w:val="both"/>
        <w:rPr>
          <w:rFonts w:ascii="Times New Roman" w:hAnsi="Times New Roman" w:cs="Times New Roman"/>
          <w:sz w:val="24"/>
          <w:szCs w:val="24"/>
        </w:rPr>
      </w:pPr>
    </w:p>
    <w:p w14:paraId="0B781348" w14:textId="76F2D5DF" w:rsidR="008A19EA" w:rsidRDefault="008A19EA"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All </w:t>
      </w:r>
      <w:r w:rsidR="00942F4E">
        <w:rPr>
          <w:rFonts w:ascii="Times New Roman" w:hAnsi="Times New Roman" w:cs="Times New Roman"/>
          <w:sz w:val="24"/>
          <w:szCs w:val="24"/>
        </w:rPr>
        <w:t>CSCoC</w:t>
      </w:r>
      <w:r w:rsidRPr="009B4B1E">
        <w:rPr>
          <w:rFonts w:ascii="Times New Roman" w:hAnsi="Times New Roman" w:cs="Times New Roman"/>
          <w:sz w:val="24"/>
          <w:szCs w:val="24"/>
        </w:rPr>
        <w:t xml:space="preserve"> and ESG </w:t>
      </w:r>
      <w:r w:rsidR="0094323F">
        <w:rPr>
          <w:rFonts w:ascii="Times New Roman" w:hAnsi="Times New Roman" w:cs="Times New Roman"/>
          <w:sz w:val="24"/>
          <w:szCs w:val="24"/>
        </w:rPr>
        <w:t>service provider</w:t>
      </w:r>
      <w:r w:rsidRPr="009B4B1E">
        <w:rPr>
          <w:rFonts w:ascii="Times New Roman" w:hAnsi="Times New Roman" w:cs="Times New Roman"/>
          <w:sz w:val="24"/>
          <w:szCs w:val="24"/>
        </w:rPr>
        <w:t xml:space="preserve">s adopt a Housing First approach that continually lowers the barriers to entry for prospective </w:t>
      </w:r>
      <w:r w:rsidR="0023003D">
        <w:rPr>
          <w:rFonts w:ascii="Times New Roman" w:hAnsi="Times New Roman" w:cs="Times New Roman"/>
          <w:sz w:val="24"/>
          <w:szCs w:val="24"/>
        </w:rPr>
        <w:t>household</w:t>
      </w:r>
      <w:r w:rsidR="00E13584" w:rsidRPr="009B4B1E">
        <w:rPr>
          <w:rFonts w:ascii="Times New Roman" w:hAnsi="Times New Roman" w:cs="Times New Roman"/>
          <w:sz w:val="24"/>
          <w:szCs w:val="24"/>
        </w:rPr>
        <w:t>s and</w:t>
      </w:r>
      <w:r w:rsidRPr="009B4B1E">
        <w:rPr>
          <w:rFonts w:ascii="Times New Roman" w:hAnsi="Times New Roman" w:cs="Times New Roman"/>
          <w:sz w:val="24"/>
          <w:szCs w:val="24"/>
        </w:rPr>
        <w:t xml:space="preserve"> avoids screening out </w:t>
      </w:r>
      <w:r w:rsidR="0023003D">
        <w:rPr>
          <w:rFonts w:ascii="Times New Roman" w:hAnsi="Times New Roman" w:cs="Times New Roman"/>
          <w:sz w:val="24"/>
          <w:szCs w:val="24"/>
        </w:rPr>
        <w:t>household</w:t>
      </w:r>
      <w:r w:rsidRPr="009B4B1E">
        <w:rPr>
          <w:rFonts w:ascii="Times New Roman" w:hAnsi="Times New Roman" w:cs="Times New Roman"/>
          <w:sz w:val="24"/>
          <w:szCs w:val="24"/>
        </w:rPr>
        <w:t xml:space="preserve">s based on real or perceived barriers to success.  A </w:t>
      </w:r>
      <w:r w:rsidR="0094323F">
        <w:rPr>
          <w:rFonts w:ascii="Times New Roman" w:hAnsi="Times New Roman" w:cs="Times New Roman"/>
          <w:sz w:val="24"/>
          <w:szCs w:val="24"/>
        </w:rPr>
        <w:t>service provider</w:t>
      </w:r>
      <w:r w:rsidRPr="009B4B1E">
        <w:rPr>
          <w:rFonts w:ascii="Times New Roman" w:hAnsi="Times New Roman" w:cs="Times New Roman"/>
          <w:sz w:val="24"/>
          <w:szCs w:val="24"/>
        </w:rPr>
        <w:t xml:space="preserve"> that repeatedly rejects referrals of high-needs </w:t>
      </w:r>
      <w:r w:rsidR="0023003D">
        <w:rPr>
          <w:rFonts w:ascii="Times New Roman" w:hAnsi="Times New Roman" w:cs="Times New Roman"/>
          <w:sz w:val="24"/>
          <w:szCs w:val="24"/>
        </w:rPr>
        <w:t>household</w:t>
      </w:r>
      <w:r w:rsidRPr="009B4B1E">
        <w:rPr>
          <w:rFonts w:ascii="Times New Roman" w:hAnsi="Times New Roman" w:cs="Times New Roman"/>
          <w:sz w:val="24"/>
          <w:szCs w:val="24"/>
        </w:rPr>
        <w:t xml:space="preserve">s based on an inability to safely accommodate those </w:t>
      </w:r>
      <w:r w:rsidR="0023003D">
        <w:rPr>
          <w:rFonts w:ascii="Times New Roman" w:hAnsi="Times New Roman" w:cs="Times New Roman"/>
          <w:sz w:val="24"/>
          <w:szCs w:val="24"/>
        </w:rPr>
        <w:t>household</w:t>
      </w:r>
      <w:r w:rsidRPr="009B4B1E">
        <w:rPr>
          <w:rFonts w:ascii="Times New Roman" w:hAnsi="Times New Roman" w:cs="Times New Roman"/>
          <w:sz w:val="24"/>
          <w:szCs w:val="24"/>
        </w:rPr>
        <w:t xml:space="preserve">s must attempt to improve its capacity to serve high-needs </w:t>
      </w:r>
      <w:r w:rsidR="0023003D">
        <w:rPr>
          <w:rFonts w:ascii="Times New Roman" w:hAnsi="Times New Roman" w:cs="Times New Roman"/>
          <w:sz w:val="24"/>
          <w:szCs w:val="24"/>
        </w:rPr>
        <w:t>household</w:t>
      </w:r>
      <w:r w:rsidRPr="009B4B1E">
        <w:rPr>
          <w:rFonts w:ascii="Times New Roman" w:hAnsi="Times New Roman" w:cs="Times New Roman"/>
          <w:sz w:val="24"/>
          <w:szCs w:val="24"/>
        </w:rPr>
        <w:t xml:space="preserve">s.  The </w:t>
      </w:r>
      <w:r w:rsidR="00942F4E">
        <w:rPr>
          <w:rFonts w:ascii="Times New Roman" w:hAnsi="Times New Roman" w:cs="Times New Roman"/>
          <w:sz w:val="24"/>
          <w:szCs w:val="24"/>
        </w:rPr>
        <w:t>CSCoC</w:t>
      </w:r>
      <w:r w:rsidRPr="009B4B1E">
        <w:rPr>
          <w:rFonts w:ascii="Times New Roman" w:hAnsi="Times New Roman" w:cs="Times New Roman"/>
          <w:sz w:val="24"/>
          <w:szCs w:val="24"/>
        </w:rPr>
        <w:t xml:space="preserve"> provide</w:t>
      </w:r>
      <w:r w:rsidR="00942F4E">
        <w:rPr>
          <w:rFonts w:ascii="Times New Roman" w:hAnsi="Times New Roman" w:cs="Times New Roman"/>
          <w:sz w:val="24"/>
          <w:szCs w:val="24"/>
        </w:rPr>
        <w:t>s</w:t>
      </w:r>
      <w:r w:rsidRPr="009B4B1E">
        <w:rPr>
          <w:rFonts w:ascii="Times New Roman" w:hAnsi="Times New Roman" w:cs="Times New Roman"/>
          <w:sz w:val="24"/>
          <w:szCs w:val="24"/>
        </w:rPr>
        <w:t xml:space="preserve"> training and technical </w:t>
      </w:r>
      <w:r w:rsidR="008B587D" w:rsidRPr="009B4B1E">
        <w:rPr>
          <w:rFonts w:ascii="Times New Roman" w:hAnsi="Times New Roman" w:cs="Times New Roman"/>
          <w:sz w:val="24"/>
          <w:szCs w:val="24"/>
        </w:rPr>
        <w:t>assistance</w:t>
      </w:r>
      <w:r w:rsidRPr="009B4B1E">
        <w:rPr>
          <w:rFonts w:ascii="Times New Roman" w:hAnsi="Times New Roman" w:cs="Times New Roman"/>
          <w:sz w:val="24"/>
          <w:szCs w:val="24"/>
        </w:rPr>
        <w:t xml:space="preserve"> on this topic upon request.  The </w:t>
      </w:r>
      <w:r w:rsidR="00942F4E">
        <w:rPr>
          <w:rFonts w:ascii="Times New Roman" w:hAnsi="Times New Roman" w:cs="Times New Roman"/>
          <w:sz w:val="24"/>
          <w:szCs w:val="24"/>
        </w:rPr>
        <w:t>CSCoC’s</w:t>
      </w:r>
      <w:r w:rsidRPr="009B4B1E">
        <w:rPr>
          <w:rFonts w:ascii="Times New Roman" w:hAnsi="Times New Roman" w:cs="Times New Roman"/>
          <w:sz w:val="24"/>
          <w:szCs w:val="24"/>
        </w:rPr>
        <w:t xml:space="preserve"> Rank and Review Committee </w:t>
      </w:r>
      <w:r w:rsidR="00942F4E">
        <w:rPr>
          <w:rFonts w:ascii="Times New Roman" w:hAnsi="Times New Roman" w:cs="Times New Roman"/>
          <w:sz w:val="24"/>
          <w:szCs w:val="24"/>
        </w:rPr>
        <w:t>may</w:t>
      </w:r>
      <w:r w:rsidRPr="009B4B1E">
        <w:rPr>
          <w:rFonts w:ascii="Times New Roman" w:hAnsi="Times New Roman" w:cs="Times New Roman"/>
          <w:sz w:val="24"/>
          <w:szCs w:val="24"/>
        </w:rPr>
        <w:t xml:space="preserve"> reallocate the funding of low-capacity </w:t>
      </w:r>
      <w:r w:rsidR="0094323F">
        <w:rPr>
          <w:rFonts w:ascii="Times New Roman" w:hAnsi="Times New Roman" w:cs="Times New Roman"/>
          <w:sz w:val="24"/>
          <w:szCs w:val="24"/>
        </w:rPr>
        <w:t>service provider</w:t>
      </w:r>
      <w:r w:rsidRPr="009B4B1E">
        <w:rPr>
          <w:rFonts w:ascii="Times New Roman" w:hAnsi="Times New Roman" w:cs="Times New Roman"/>
          <w:sz w:val="24"/>
          <w:szCs w:val="24"/>
        </w:rPr>
        <w:t xml:space="preserve">s that cannot or will not make diligent efforts to improve their capacity to serve high-needs </w:t>
      </w:r>
      <w:r w:rsidR="0023003D">
        <w:rPr>
          <w:rFonts w:ascii="Times New Roman" w:hAnsi="Times New Roman" w:cs="Times New Roman"/>
          <w:sz w:val="24"/>
          <w:szCs w:val="24"/>
        </w:rPr>
        <w:t>household</w:t>
      </w:r>
      <w:r w:rsidRPr="009B4B1E">
        <w:rPr>
          <w:rFonts w:ascii="Times New Roman" w:hAnsi="Times New Roman" w:cs="Times New Roman"/>
          <w:sz w:val="24"/>
          <w:szCs w:val="24"/>
        </w:rPr>
        <w:t>s.</w:t>
      </w:r>
    </w:p>
    <w:p w14:paraId="45A416AE" w14:textId="77777777" w:rsidR="00C45A23" w:rsidRPr="009B4B1E" w:rsidRDefault="00C45A23" w:rsidP="00C45A23">
      <w:pPr>
        <w:spacing w:after="0" w:line="240" w:lineRule="auto"/>
        <w:jc w:val="both"/>
        <w:rPr>
          <w:rFonts w:ascii="Times New Roman" w:hAnsi="Times New Roman" w:cs="Times New Roman"/>
          <w:sz w:val="24"/>
          <w:szCs w:val="24"/>
        </w:rPr>
      </w:pPr>
    </w:p>
    <w:p w14:paraId="385AFEB5" w14:textId="44E16E6B" w:rsidR="008A19EA" w:rsidRDefault="008A19EA"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When a </w:t>
      </w:r>
      <w:r w:rsidR="0023003D">
        <w:rPr>
          <w:rFonts w:ascii="Times New Roman" w:hAnsi="Times New Roman" w:cs="Times New Roman"/>
          <w:sz w:val="24"/>
          <w:szCs w:val="24"/>
        </w:rPr>
        <w:t>household</w:t>
      </w:r>
      <w:r w:rsidRPr="009B4B1E">
        <w:rPr>
          <w:rFonts w:ascii="Times New Roman" w:hAnsi="Times New Roman" w:cs="Times New Roman"/>
          <w:sz w:val="24"/>
          <w:szCs w:val="24"/>
        </w:rPr>
        <w:t xml:space="preserve"> has been rejected from a program, </w:t>
      </w:r>
      <w:r w:rsidR="00901A82">
        <w:rPr>
          <w:rFonts w:ascii="Times New Roman" w:hAnsi="Times New Roman" w:cs="Times New Roman"/>
          <w:sz w:val="24"/>
          <w:szCs w:val="24"/>
        </w:rPr>
        <w:t>CES</w:t>
      </w:r>
      <w:r w:rsidRPr="009B4B1E">
        <w:rPr>
          <w:rFonts w:ascii="Times New Roman" w:hAnsi="Times New Roman" w:cs="Times New Roman"/>
          <w:sz w:val="24"/>
          <w:szCs w:val="24"/>
        </w:rPr>
        <w:t xml:space="preserve"> </w:t>
      </w:r>
      <w:r w:rsidR="005508AE">
        <w:rPr>
          <w:rFonts w:ascii="Times New Roman" w:hAnsi="Times New Roman" w:cs="Times New Roman"/>
          <w:sz w:val="24"/>
          <w:szCs w:val="24"/>
        </w:rPr>
        <w:t>service provider</w:t>
      </w:r>
      <w:r w:rsidRPr="009B4B1E">
        <w:rPr>
          <w:rFonts w:ascii="Times New Roman" w:hAnsi="Times New Roman" w:cs="Times New Roman"/>
          <w:sz w:val="24"/>
          <w:szCs w:val="24"/>
        </w:rPr>
        <w:t xml:space="preserve"> shall investigate the reasons provided (if any), attempt to determine whether the </w:t>
      </w:r>
      <w:r w:rsidR="0023003D">
        <w:rPr>
          <w:rFonts w:ascii="Times New Roman" w:hAnsi="Times New Roman" w:cs="Times New Roman"/>
          <w:sz w:val="24"/>
          <w:szCs w:val="24"/>
        </w:rPr>
        <w:t>household</w:t>
      </w:r>
      <w:r w:rsidRPr="009B4B1E">
        <w:rPr>
          <w:rFonts w:ascii="Times New Roman" w:hAnsi="Times New Roman" w:cs="Times New Roman"/>
          <w:sz w:val="24"/>
          <w:szCs w:val="24"/>
        </w:rPr>
        <w:t xml:space="preserve"> can be safely and lawfully placed in that program, and, if not, raise the </w:t>
      </w:r>
      <w:r w:rsidR="0023003D">
        <w:rPr>
          <w:rFonts w:ascii="Times New Roman" w:hAnsi="Times New Roman" w:cs="Times New Roman"/>
          <w:sz w:val="24"/>
          <w:szCs w:val="24"/>
        </w:rPr>
        <w:t>household</w:t>
      </w:r>
      <w:r w:rsidRPr="009B4B1E">
        <w:rPr>
          <w:rFonts w:ascii="Times New Roman" w:hAnsi="Times New Roman" w:cs="Times New Roman"/>
          <w:sz w:val="24"/>
          <w:szCs w:val="24"/>
        </w:rPr>
        <w:t xml:space="preserve">’s case again at the next case conference to locate alternative housing for the </w:t>
      </w:r>
      <w:r w:rsidR="0023003D">
        <w:rPr>
          <w:rFonts w:ascii="Times New Roman" w:hAnsi="Times New Roman" w:cs="Times New Roman"/>
          <w:sz w:val="24"/>
          <w:szCs w:val="24"/>
        </w:rPr>
        <w:t>household</w:t>
      </w:r>
      <w:r w:rsidRPr="009B4B1E">
        <w:rPr>
          <w:rFonts w:ascii="Times New Roman" w:hAnsi="Times New Roman" w:cs="Times New Roman"/>
          <w:sz w:val="24"/>
          <w:szCs w:val="24"/>
        </w:rPr>
        <w:t>.</w:t>
      </w:r>
    </w:p>
    <w:p w14:paraId="00996E37" w14:textId="77777777" w:rsidR="00C45A23" w:rsidRPr="009B4B1E" w:rsidRDefault="00C45A23" w:rsidP="00C45A23">
      <w:pPr>
        <w:spacing w:after="0" w:line="240" w:lineRule="auto"/>
        <w:jc w:val="both"/>
        <w:rPr>
          <w:rFonts w:ascii="Times New Roman" w:hAnsi="Times New Roman" w:cs="Times New Roman"/>
          <w:sz w:val="24"/>
          <w:szCs w:val="24"/>
        </w:rPr>
      </w:pPr>
    </w:p>
    <w:p w14:paraId="4F88B4D5" w14:textId="6D1A2564" w:rsidR="008A19EA" w:rsidRDefault="008A19EA" w:rsidP="00C45A23">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A household shall not lose its priority or be returned to a general waiting list simply because it was rejected by a </w:t>
      </w:r>
      <w:r w:rsidR="0094323F">
        <w:rPr>
          <w:rFonts w:ascii="Times New Roman" w:hAnsi="Times New Roman" w:cs="Times New Roman"/>
          <w:sz w:val="24"/>
          <w:szCs w:val="24"/>
        </w:rPr>
        <w:t>service provider</w:t>
      </w:r>
      <w:r w:rsidRPr="009B4B1E">
        <w:rPr>
          <w:rFonts w:ascii="Times New Roman" w:hAnsi="Times New Roman" w:cs="Times New Roman"/>
          <w:sz w:val="24"/>
          <w:szCs w:val="24"/>
        </w:rPr>
        <w:t>.</w:t>
      </w:r>
    </w:p>
    <w:p w14:paraId="6E2ED83F" w14:textId="77777777" w:rsidR="00C45A23" w:rsidRPr="009B4B1E" w:rsidRDefault="00C45A23" w:rsidP="00C45A23">
      <w:pPr>
        <w:spacing w:after="0" w:line="240" w:lineRule="auto"/>
        <w:jc w:val="both"/>
        <w:rPr>
          <w:rFonts w:ascii="Times New Roman" w:hAnsi="Times New Roman" w:cs="Times New Roman"/>
          <w:sz w:val="24"/>
          <w:szCs w:val="24"/>
        </w:rPr>
      </w:pPr>
    </w:p>
    <w:p w14:paraId="266BF684" w14:textId="10AACBCF" w:rsidR="00F32E65" w:rsidRDefault="00F32E65" w:rsidP="008D5A45">
      <w:pPr>
        <w:pStyle w:val="Heading2"/>
      </w:pPr>
      <w:bookmarkStart w:id="53" w:name="_Toc34043217"/>
      <w:r>
        <w:t>Incorporating Mainstream Services</w:t>
      </w:r>
      <w:bookmarkEnd w:id="53"/>
    </w:p>
    <w:p w14:paraId="035989A9" w14:textId="390B43A9" w:rsidR="000D194F" w:rsidRPr="009B4B1E" w:rsidRDefault="000D194F" w:rsidP="00F121D6">
      <w:pPr>
        <w:spacing w:after="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The </w:t>
      </w:r>
      <w:r w:rsidR="00942F4E">
        <w:rPr>
          <w:rFonts w:ascii="Times New Roman" w:hAnsi="Times New Roman" w:cs="Times New Roman"/>
          <w:sz w:val="24"/>
          <w:szCs w:val="24"/>
        </w:rPr>
        <w:t>CSCoC</w:t>
      </w:r>
      <w:r w:rsidRPr="009B4B1E">
        <w:rPr>
          <w:rFonts w:ascii="Times New Roman" w:hAnsi="Times New Roman" w:cs="Times New Roman"/>
          <w:sz w:val="24"/>
          <w:szCs w:val="24"/>
        </w:rPr>
        <w:t xml:space="preserve"> include</w:t>
      </w:r>
      <w:r w:rsidR="00942F4E">
        <w:rPr>
          <w:rFonts w:ascii="Times New Roman" w:hAnsi="Times New Roman" w:cs="Times New Roman"/>
          <w:sz w:val="24"/>
          <w:szCs w:val="24"/>
        </w:rPr>
        <w:t>s</w:t>
      </w:r>
      <w:r w:rsidRPr="009B4B1E">
        <w:rPr>
          <w:rFonts w:ascii="Times New Roman" w:hAnsi="Times New Roman" w:cs="Times New Roman"/>
          <w:sz w:val="24"/>
          <w:szCs w:val="24"/>
        </w:rPr>
        <w:t xml:space="preserve"> relevant mainstream service providers in the following activities:</w:t>
      </w:r>
    </w:p>
    <w:p w14:paraId="04B2B821" w14:textId="280EED89" w:rsidR="000D194F" w:rsidRPr="009B4B1E" w:rsidRDefault="000D194F" w:rsidP="00DA2F80">
      <w:pPr>
        <w:pStyle w:val="ListParagraph"/>
        <w:numPr>
          <w:ilvl w:val="0"/>
          <w:numId w:val="27"/>
        </w:numPr>
        <w:spacing w:after="60" w:line="240" w:lineRule="auto"/>
        <w:contextualSpacing w:val="0"/>
        <w:rPr>
          <w:rFonts w:ascii="Times New Roman" w:hAnsi="Times New Roman" w:cs="Times New Roman"/>
          <w:sz w:val="24"/>
          <w:szCs w:val="24"/>
        </w:rPr>
      </w:pPr>
      <w:r w:rsidRPr="009B4B1E">
        <w:rPr>
          <w:rFonts w:ascii="Times New Roman" w:hAnsi="Times New Roman" w:cs="Times New Roman"/>
          <w:sz w:val="24"/>
          <w:szCs w:val="24"/>
        </w:rPr>
        <w:t xml:space="preserve">Identifying </w:t>
      </w:r>
      <w:r w:rsidR="00D53A1C">
        <w:rPr>
          <w:rFonts w:ascii="Times New Roman" w:hAnsi="Times New Roman" w:cs="Times New Roman"/>
          <w:sz w:val="24"/>
          <w:szCs w:val="24"/>
        </w:rPr>
        <w:t>households</w:t>
      </w:r>
      <w:r w:rsidRPr="009B4B1E">
        <w:rPr>
          <w:rFonts w:ascii="Times New Roman" w:hAnsi="Times New Roman" w:cs="Times New Roman"/>
          <w:sz w:val="24"/>
          <w:szCs w:val="24"/>
        </w:rPr>
        <w:t xml:space="preserve"> experiencing or at risk of experiencing homelessness;</w:t>
      </w:r>
    </w:p>
    <w:p w14:paraId="650A9AE2" w14:textId="7B258E68" w:rsidR="000D194F" w:rsidRPr="009B4B1E" w:rsidRDefault="000F256B" w:rsidP="00DA2F80">
      <w:pPr>
        <w:pStyle w:val="ListParagraph"/>
        <w:numPr>
          <w:ilvl w:val="0"/>
          <w:numId w:val="27"/>
        </w:numPr>
        <w:spacing w:after="60" w:line="240" w:lineRule="auto"/>
        <w:contextualSpacing w:val="0"/>
        <w:rPr>
          <w:rFonts w:ascii="Times New Roman" w:hAnsi="Times New Roman" w:cs="Times New Roman"/>
          <w:sz w:val="24"/>
          <w:szCs w:val="24"/>
        </w:rPr>
      </w:pPr>
      <w:r w:rsidRPr="009B4B1E">
        <w:rPr>
          <w:rFonts w:ascii="Times New Roman" w:hAnsi="Times New Roman" w:cs="Times New Roman"/>
          <w:sz w:val="24"/>
          <w:szCs w:val="24"/>
        </w:rPr>
        <w:t>Facilitating</w:t>
      </w:r>
      <w:r w:rsidR="000D194F" w:rsidRPr="009B4B1E">
        <w:rPr>
          <w:rFonts w:ascii="Times New Roman" w:hAnsi="Times New Roman" w:cs="Times New Roman"/>
          <w:sz w:val="24"/>
          <w:szCs w:val="24"/>
        </w:rPr>
        <w:t xml:space="preserve"> </w:t>
      </w:r>
      <w:r w:rsidRPr="009B4B1E">
        <w:rPr>
          <w:rFonts w:ascii="Times New Roman" w:hAnsi="Times New Roman" w:cs="Times New Roman"/>
          <w:sz w:val="24"/>
          <w:szCs w:val="24"/>
        </w:rPr>
        <w:t>referrals</w:t>
      </w:r>
      <w:r w:rsidR="000D194F" w:rsidRPr="009B4B1E">
        <w:rPr>
          <w:rFonts w:ascii="Times New Roman" w:hAnsi="Times New Roman" w:cs="Times New Roman"/>
          <w:sz w:val="24"/>
          <w:szCs w:val="24"/>
        </w:rPr>
        <w:t xml:space="preserve"> to and from the coordinated entry process;</w:t>
      </w:r>
    </w:p>
    <w:p w14:paraId="6D86002B" w14:textId="0BE61840" w:rsidR="000D194F" w:rsidRPr="009B4B1E" w:rsidRDefault="000F256B" w:rsidP="00DA2F80">
      <w:pPr>
        <w:pStyle w:val="ListParagraph"/>
        <w:numPr>
          <w:ilvl w:val="0"/>
          <w:numId w:val="27"/>
        </w:numPr>
        <w:spacing w:after="60" w:line="240" w:lineRule="auto"/>
        <w:contextualSpacing w:val="0"/>
        <w:rPr>
          <w:rFonts w:ascii="Times New Roman" w:hAnsi="Times New Roman" w:cs="Times New Roman"/>
          <w:sz w:val="24"/>
          <w:szCs w:val="24"/>
        </w:rPr>
      </w:pPr>
      <w:r w:rsidRPr="009B4B1E">
        <w:rPr>
          <w:rFonts w:ascii="Times New Roman" w:hAnsi="Times New Roman" w:cs="Times New Roman"/>
          <w:sz w:val="24"/>
          <w:szCs w:val="24"/>
        </w:rPr>
        <w:t>Aligning</w:t>
      </w:r>
      <w:r w:rsidR="000D194F" w:rsidRPr="009B4B1E">
        <w:rPr>
          <w:rFonts w:ascii="Times New Roman" w:hAnsi="Times New Roman" w:cs="Times New Roman"/>
          <w:sz w:val="24"/>
          <w:szCs w:val="24"/>
        </w:rPr>
        <w:t xml:space="preserve"> prioritization criteria where applicable;</w:t>
      </w:r>
    </w:p>
    <w:p w14:paraId="7EB26F01" w14:textId="007A8743" w:rsidR="000D194F" w:rsidRPr="009B4B1E" w:rsidRDefault="000F256B" w:rsidP="00DA2F80">
      <w:pPr>
        <w:pStyle w:val="ListParagraph"/>
        <w:numPr>
          <w:ilvl w:val="0"/>
          <w:numId w:val="27"/>
        </w:numPr>
        <w:spacing w:after="60" w:line="240" w:lineRule="auto"/>
        <w:contextualSpacing w:val="0"/>
        <w:rPr>
          <w:rFonts w:ascii="Times New Roman" w:hAnsi="Times New Roman" w:cs="Times New Roman"/>
          <w:sz w:val="24"/>
          <w:szCs w:val="24"/>
        </w:rPr>
      </w:pPr>
      <w:r w:rsidRPr="009B4B1E">
        <w:rPr>
          <w:rFonts w:ascii="Times New Roman" w:hAnsi="Times New Roman" w:cs="Times New Roman"/>
          <w:sz w:val="24"/>
          <w:szCs w:val="24"/>
        </w:rPr>
        <w:t>Coordinating</w:t>
      </w:r>
      <w:r w:rsidR="000D194F" w:rsidRPr="009B4B1E">
        <w:rPr>
          <w:rFonts w:ascii="Times New Roman" w:hAnsi="Times New Roman" w:cs="Times New Roman"/>
          <w:sz w:val="24"/>
          <w:szCs w:val="24"/>
        </w:rPr>
        <w:t xml:space="preserve"> services and assistance;</w:t>
      </w:r>
      <w:r w:rsidRPr="009B4B1E">
        <w:rPr>
          <w:rFonts w:ascii="Times New Roman" w:hAnsi="Times New Roman" w:cs="Times New Roman"/>
          <w:sz w:val="24"/>
          <w:szCs w:val="24"/>
        </w:rPr>
        <w:t xml:space="preserve"> and</w:t>
      </w:r>
    </w:p>
    <w:p w14:paraId="30F5D9F4" w14:textId="7200ABF3" w:rsidR="000D194F" w:rsidRPr="009B4B1E" w:rsidRDefault="000D194F" w:rsidP="00DA2F80">
      <w:pPr>
        <w:pStyle w:val="ListParagraph"/>
        <w:numPr>
          <w:ilvl w:val="0"/>
          <w:numId w:val="27"/>
        </w:numPr>
        <w:spacing w:after="60" w:line="240" w:lineRule="auto"/>
        <w:contextualSpacing w:val="0"/>
        <w:rPr>
          <w:rFonts w:ascii="Times New Roman" w:hAnsi="Times New Roman" w:cs="Times New Roman"/>
          <w:sz w:val="24"/>
          <w:szCs w:val="24"/>
        </w:rPr>
      </w:pPr>
      <w:r w:rsidRPr="009B4B1E">
        <w:rPr>
          <w:rFonts w:ascii="Times New Roman" w:hAnsi="Times New Roman" w:cs="Times New Roman"/>
          <w:sz w:val="24"/>
          <w:szCs w:val="24"/>
        </w:rPr>
        <w:t>Conducting activities related to continual process improvement</w:t>
      </w:r>
    </w:p>
    <w:p w14:paraId="444EA39B" w14:textId="7B56DC70" w:rsidR="000D194F" w:rsidRPr="009B4B1E" w:rsidRDefault="000D194F" w:rsidP="00271A15">
      <w:pPr>
        <w:spacing w:after="120" w:line="240" w:lineRule="auto"/>
        <w:jc w:val="both"/>
        <w:rPr>
          <w:rFonts w:ascii="Times New Roman" w:hAnsi="Times New Roman" w:cs="Times New Roman"/>
          <w:sz w:val="24"/>
          <w:szCs w:val="24"/>
        </w:rPr>
      </w:pPr>
      <w:r w:rsidRPr="009B4B1E">
        <w:rPr>
          <w:rFonts w:ascii="Times New Roman" w:hAnsi="Times New Roman" w:cs="Times New Roman"/>
          <w:sz w:val="24"/>
          <w:szCs w:val="24"/>
        </w:rPr>
        <w:t xml:space="preserve">Written policies and procedures describe how each </w:t>
      </w:r>
      <w:r w:rsidR="000F256B" w:rsidRPr="009B4B1E">
        <w:rPr>
          <w:rFonts w:ascii="Times New Roman" w:hAnsi="Times New Roman" w:cs="Times New Roman"/>
          <w:sz w:val="24"/>
          <w:szCs w:val="24"/>
        </w:rPr>
        <w:t>participating</w:t>
      </w:r>
      <w:r w:rsidRPr="009B4B1E">
        <w:rPr>
          <w:rFonts w:ascii="Times New Roman" w:hAnsi="Times New Roman" w:cs="Times New Roman"/>
          <w:sz w:val="24"/>
          <w:szCs w:val="24"/>
        </w:rPr>
        <w:t xml:space="preserve"> mainstream housing and service provider will participate, including</w:t>
      </w:r>
      <w:r w:rsidR="00942F4E">
        <w:rPr>
          <w:rFonts w:ascii="Times New Roman" w:hAnsi="Times New Roman" w:cs="Times New Roman"/>
          <w:sz w:val="24"/>
          <w:szCs w:val="24"/>
        </w:rPr>
        <w:t xml:space="preserve"> the </w:t>
      </w:r>
      <w:r w:rsidRPr="009B4B1E">
        <w:rPr>
          <w:rFonts w:ascii="Times New Roman" w:hAnsi="Times New Roman" w:cs="Times New Roman"/>
          <w:sz w:val="24"/>
          <w:szCs w:val="24"/>
        </w:rPr>
        <w:t>process</w:t>
      </w:r>
      <w:r w:rsidR="00942F4E">
        <w:rPr>
          <w:rFonts w:ascii="Times New Roman" w:hAnsi="Times New Roman" w:cs="Times New Roman"/>
          <w:sz w:val="24"/>
          <w:szCs w:val="24"/>
        </w:rPr>
        <w:t>es</w:t>
      </w:r>
      <w:r w:rsidRPr="009B4B1E">
        <w:rPr>
          <w:rFonts w:ascii="Times New Roman" w:hAnsi="Times New Roman" w:cs="Times New Roman"/>
          <w:sz w:val="24"/>
          <w:szCs w:val="24"/>
        </w:rPr>
        <w:t xml:space="preserve"> by which referrals </w:t>
      </w:r>
      <w:r w:rsidR="00942F4E">
        <w:rPr>
          <w:rFonts w:ascii="Times New Roman" w:hAnsi="Times New Roman" w:cs="Times New Roman"/>
          <w:sz w:val="24"/>
          <w:szCs w:val="24"/>
        </w:rPr>
        <w:t>are</w:t>
      </w:r>
      <w:r w:rsidRPr="009B4B1E">
        <w:rPr>
          <w:rFonts w:ascii="Times New Roman" w:hAnsi="Times New Roman" w:cs="Times New Roman"/>
          <w:sz w:val="24"/>
          <w:szCs w:val="24"/>
        </w:rPr>
        <w:t xml:space="preserve"> made and received.</w:t>
      </w:r>
    </w:p>
    <w:p w14:paraId="6ECAA087" w14:textId="336C8363" w:rsidR="000D194F" w:rsidRPr="009B4B1E" w:rsidRDefault="000D194F" w:rsidP="00F121D6">
      <w:pPr>
        <w:spacing w:after="0" w:line="240" w:lineRule="auto"/>
        <w:rPr>
          <w:rFonts w:ascii="Times New Roman" w:hAnsi="Times New Roman" w:cs="Times New Roman"/>
          <w:sz w:val="24"/>
          <w:szCs w:val="24"/>
        </w:rPr>
      </w:pPr>
      <w:r w:rsidRPr="009B4B1E">
        <w:rPr>
          <w:rFonts w:ascii="Times New Roman" w:hAnsi="Times New Roman" w:cs="Times New Roman"/>
          <w:sz w:val="24"/>
          <w:szCs w:val="24"/>
        </w:rPr>
        <w:t xml:space="preserve">Examples of mainstream housing and service </w:t>
      </w:r>
      <w:r w:rsidR="000F256B" w:rsidRPr="009B4B1E">
        <w:rPr>
          <w:rFonts w:ascii="Times New Roman" w:hAnsi="Times New Roman" w:cs="Times New Roman"/>
          <w:sz w:val="24"/>
          <w:szCs w:val="24"/>
        </w:rPr>
        <w:t>providers</w:t>
      </w:r>
      <w:r w:rsidRPr="009B4B1E">
        <w:rPr>
          <w:rFonts w:ascii="Times New Roman" w:hAnsi="Times New Roman" w:cs="Times New Roman"/>
          <w:sz w:val="24"/>
          <w:szCs w:val="24"/>
        </w:rPr>
        <w:t xml:space="preserve"> include:</w:t>
      </w:r>
    </w:p>
    <w:p w14:paraId="6BF97BAC" w14:textId="56C14C9A" w:rsidR="000D194F" w:rsidRPr="009B4B1E" w:rsidRDefault="000D194F" w:rsidP="00DA2F80">
      <w:pPr>
        <w:pStyle w:val="ListParagraph"/>
        <w:numPr>
          <w:ilvl w:val="0"/>
          <w:numId w:val="28"/>
        </w:numPr>
        <w:spacing w:after="60" w:line="240" w:lineRule="auto"/>
        <w:contextualSpacing w:val="0"/>
        <w:rPr>
          <w:rFonts w:ascii="Times New Roman" w:hAnsi="Times New Roman" w:cs="Times New Roman"/>
          <w:sz w:val="24"/>
          <w:szCs w:val="24"/>
        </w:rPr>
      </w:pPr>
      <w:r w:rsidRPr="009B4B1E">
        <w:rPr>
          <w:rFonts w:ascii="Times New Roman" w:hAnsi="Times New Roman" w:cs="Times New Roman"/>
          <w:sz w:val="24"/>
          <w:szCs w:val="24"/>
        </w:rPr>
        <w:t>Public Housing Agencies</w:t>
      </w:r>
    </w:p>
    <w:p w14:paraId="50A4A535" w14:textId="70F0C2C8" w:rsidR="000D194F" w:rsidRPr="009B4B1E" w:rsidRDefault="000D194F" w:rsidP="00DA2F80">
      <w:pPr>
        <w:pStyle w:val="ListParagraph"/>
        <w:numPr>
          <w:ilvl w:val="0"/>
          <w:numId w:val="28"/>
        </w:numPr>
        <w:spacing w:after="60" w:line="240" w:lineRule="auto"/>
        <w:contextualSpacing w:val="0"/>
        <w:rPr>
          <w:rFonts w:ascii="Times New Roman" w:hAnsi="Times New Roman" w:cs="Times New Roman"/>
          <w:sz w:val="24"/>
          <w:szCs w:val="24"/>
        </w:rPr>
      </w:pPr>
      <w:r w:rsidRPr="009B4B1E">
        <w:rPr>
          <w:rFonts w:ascii="Times New Roman" w:hAnsi="Times New Roman" w:cs="Times New Roman"/>
          <w:sz w:val="24"/>
          <w:szCs w:val="24"/>
        </w:rPr>
        <w:t xml:space="preserve">Affordable </w:t>
      </w:r>
      <w:r w:rsidR="000F256B" w:rsidRPr="009B4B1E">
        <w:rPr>
          <w:rFonts w:ascii="Times New Roman" w:hAnsi="Times New Roman" w:cs="Times New Roman"/>
          <w:sz w:val="24"/>
          <w:szCs w:val="24"/>
        </w:rPr>
        <w:t>housing</w:t>
      </w:r>
      <w:r w:rsidRPr="009B4B1E">
        <w:rPr>
          <w:rFonts w:ascii="Times New Roman" w:hAnsi="Times New Roman" w:cs="Times New Roman"/>
          <w:sz w:val="24"/>
          <w:szCs w:val="24"/>
        </w:rPr>
        <w:t xml:space="preserve"> operators</w:t>
      </w:r>
    </w:p>
    <w:p w14:paraId="1CAFB94F" w14:textId="6C3FA7AE" w:rsidR="000D194F" w:rsidRPr="009B4B1E" w:rsidRDefault="000D194F" w:rsidP="00DA2F80">
      <w:pPr>
        <w:pStyle w:val="ListParagraph"/>
        <w:numPr>
          <w:ilvl w:val="0"/>
          <w:numId w:val="28"/>
        </w:numPr>
        <w:spacing w:after="60" w:line="240" w:lineRule="auto"/>
        <w:contextualSpacing w:val="0"/>
        <w:rPr>
          <w:rFonts w:ascii="Times New Roman" w:hAnsi="Times New Roman" w:cs="Times New Roman"/>
          <w:sz w:val="24"/>
          <w:szCs w:val="24"/>
        </w:rPr>
      </w:pPr>
      <w:r w:rsidRPr="009B4B1E">
        <w:rPr>
          <w:rFonts w:ascii="Times New Roman" w:hAnsi="Times New Roman" w:cs="Times New Roman"/>
          <w:sz w:val="24"/>
          <w:szCs w:val="24"/>
        </w:rPr>
        <w:t>VA Medical Centers</w:t>
      </w:r>
    </w:p>
    <w:p w14:paraId="6110BB31" w14:textId="31D9E141" w:rsidR="000D194F" w:rsidRPr="009B4B1E" w:rsidRDefault="000D194F" w:rsidP="00DA2F80">
      <w:pPr>
        <w:pStyle w:val="ListParagraph"/>
        <w:numPr>
          <w:ilvl w:val="0"/>
          <w:numId w:val="28"/>
        </w:numPr>
        <w:spacing w:after="60" w:line="240" w:lineRule="auto"/>
        <w:contextualSpacing w:val="0"/>
        <w:rPr>
          <w:rFonts w:ascii="Times New Roman" w:hAnsi="Times New Roman" w:cs="Times New Roman"/>
          <w:sz w:val="24"/>
          <w:szCs w:val="24"/>
        </w:rPr>
      </w:pPr>
      <w:r w:rsidRPr="009B4B1E">
        <w:rPr>
          <w:rFonts w:ascii="Times New Roman" w:hAnsi="Times New Roman" w:cs="Times New Roman"/>
          <w:sz w:val="24"/>
          <w:szCs w:val="24"/>
        </w:rPr>
        <w:t>Public child welfare agencies</w:t>
      </w:r>
    </w:p>
    <w:p w14:paraId="0EA35368" w14:textId="2A0534C3" w:rsidR="000D194F" w:rsidRPr="009B4B1E" w:rsidRDefault="0094323F" w:rsidP="00DA2F80">
      <w:pPr>
        <w:pStyle w:val="ListParagraph"/>
        <w:numPr>
          <w:ilvl w:val="0"/>
          <w:numId w:val="28"/>
        </w:numPr>
        <w:spacing w:after="60" w:line="240" w:lineRule="auto"/>
        <w:contextualSpacing w:val="0"/>
        <w:rPr>
          <w:rFonts w:ascii="Times New Roman" w:hAnsi="Times New Roman" w:cs="Times New Roman"/>
          <w:sz w:val="24"/>
          <w:szCs w:val="24"/>
        </w:rPr>
      </w:pPr>
      <w:r>
        <w:rPr>
          <w:rFonts w:ascii="Times New Roman" w:hAnsi="Times New Roman" w:cs="Times New Roman"/>
          <w:sz w:val="24"/>
          <w:szCs w:val="24"/>
        </w:rPr>
        <w:t>Service provider</w:t>
      </w:r>
      <w:r w:rsidR="000F256B" w:rsidRPr="009B4B1E">
        <w:rPr>
          <w:rFonts w:ascii="Times New Roman" w:hAnsi="Times New Roman" w:cs="Times New Roman"/>
          <w:sz w:val="24"/>
          <w:szCs w:val="24"/>
        </w:rPr>
        <w:t>s</w:t>
      </w:r>
      <w:r w:rsidR="000D194F" w:rsidRPr="009B4B1E">
        <w:rPr>
          <w:rFonts w:ascii="Times New Roman" w:hAnsi="Times New Roman" w:cs="Times New Roman"/>
          <w:sz w:val="24"/>
          <w:szCs w:val="24"/>
        </w:rPr>
        <w:t xml:space="preserve"> of mental, physical, or behavioral health services</w:t>
      </w:r>
    </w:p>
    <w:p w14:paraId="491ACD32" w14:textId="386247C9" w:rsidR="000D194F" w:rsidRPr="009B4B1E" w:rsidRDefault="000D194F" w:rsidP="00DA2F80">
      <w:pPr>
        <w:pStyle w:val="ListParagraph"/>
        <w:numPr>
          <w:ilvl w:val="0"/>
          <w:numId w:val="28"/>
        </w:numPr>
        <w:spacing w:after="60" w:line="240" w:lineRule="auto"/>
        <w:contextualSpacing w:val="0"/>
        <w:rPr>
          <w:rFonts w:ascii="Times New Roman" w:hAnsi="Times New Roman" w:cs="Times New Roman"/>
          <w:sz w:val="24"/>
          <w:szCs w:val="24"/>
        </w:rPr>
      </w:pPr>
      <w:r w:rsidRPr="009B4B1E">
        <w:rPr>
          <w:rFonts w:ascii="Times New Roman" w:hAnsi="Times New Roman" w:cs="Times New Roman"/>
          <w:sz w:val="24"/>
          <w:szCs w:val="24"/>
        </w:rPr>
        <w:t>Schools</w:t>
      </w:r>
    </w:p>
    <w:p w14:paraId="354AC2FA" w14:textId="5902A97A" w:rsidR="000D194F" w:rsidRPr="009B4B1E" w:rsidRDefault="000D194F" w:rsidP="00DA2F80">
      <w:pPr>
        <w:pStyle w:val="ListParagraph"/>
        <w:numPr>
          <w:ilvl w:val="0"/>
          <w:numId w:val="28"/>
        </w:numPr>
        <w:spacing w:after="60" w:line="240" w:lineRule="auto"/>
        <w:contextualSpacing w:val="0"/>
        <w:rPr>
          <w:rFonts w:ascii="Times New Roman" w:hAnsi="Times New Roman" w:cs="Times New Roman"/>
          <w:sz w:val="24"/>
          <w:szCs w:val="24"/>
        </w:rPr>
      </w:pPr>
      <w:r w:rsidRPr="009B4B1E">
        <w:rPr>
          <w:rFonts w:ascii="Times New Roman" w:hAnsi="Times New Roman" w:cs="Times New Roman"/>
          <w:sz w:val="24"/>
          <w:szCs w:val="24"/>
        </w:rPr>
        <w:t xml:space="preserve">Early childhood care and education </w:t>
      </w:r>
      <w:r w:rsidR="0094323F">
        <w:rPr>
          <w:rFonts w:ascii="Times New Roman" w:hAnsi="Times New Roman" w:cs="Times New Roman"/>
          <w:sz w:val="24"/>
          <w:szCs w:val="24"/>
        </w:rPr>
        <w:t>service provider</w:t>
      </w:r>
      <w:r w:rsidRPr="009B4B1E">
        <w:rPr>
          <w:rFonts w:ascii="Times New Roman" w:hAnsi="Times New Roman" w:cs="Times New Roman"/>
          <w:sz w:val="24"/>
          <w:szCs w:val="24"/>
        </w:rPr>
        <w:t>s</w:t>
      </w:r>
    </w:p>
    <w:p w14:paraId="65D4A73A" w14:textId="07F902A9" w:rsidR="000F256B" w:rsidRPr="009B4B1E" w:rsidRDefault="000F256B" w:rsidP="00DA2F80">
      <w:pPr>
        <w:pStyle w:val="ListParagraph"/>
        <w:numPr>
          <w:ilvl w:val="0"/>
          <w:numId w:val="28"/>
        </w:numPr>
        <w:spacing w:after="60" w:line="240" w:lineRule="auto"/>
        <w:contextualSpacing w:val="0"/>
        <w:rPr>
          <w:rFonts w:ascii="Times New Roman" w:hAnsi="Times New Roman" w:cs="Times New Roman"/>
          <w:sz w:val="24"/>
          <w:szCs w:val="24"/>
        </w:rPr>
      </w:pPr>
      <w:r w:rsidRPr="009B4B1E">
        <w:rPr>
          <w:rFonts w:ascii="Times New Roman" w:hAnsi="Times New Roman" w:cs="Times New Roman"/>
          <w:sz w:val="24"/>
          <w:szCs w:val="24"/>
        </w:rPr>
        <w:t xml:space="preserve">Out of school time </w:t>
      </w:r>
      <w:r w:rsidR="0094323F">
        <w:rPr>
          <w:rFonts w:ascii="Times New Roman" w:hAnsi="Times New Roman" w:cs="Times New Roman"/>
          <w:sz w:val="24"/>
          <w:szCs w:val="24"/>
        </w:rPr>
        <w:t>service provider</w:t>
      </w:r>
      <w:r w:rsidRPr="009B4B1E">
        <w:rPr>
          <w:rFonts w:ascii="Times New Roman" w:hAnsi="Times New Roman" w:cs="Times New Roman"/>
          <w:sz w:val="24"/>
          <w:szCs w:val="24"/>
        </w:rPr>
        <w:t>s</w:t>
      </w:r>
    </w:p>
    <w:p w14:paraId="04B905E2" w14:textId="35F2D0E6" w:rsidR="000F256B" w:rsidRPr="009B4B1E" w:rsidRDefault="000F256B" w:rsidP="00DA2F80">
      <w:pPr>
        <w:pStyle w:val="ListParagraph"/>
        <w:numPr>
          <w:ilvl w:val="0"/>
          <w:numId w:val="28"/>
        </w:numPr>
        <w:spacing w:after="60" w:line="240" w:lineRule="auto"/>
        <w:contextualSpacing w:val="0"/>
        <w:rPr>
          <w:rFonts w:ascii="Times New Roman" w:hAnsi="Times New Roman" w:cs="Times New Roman"/>
          <w:sz w:val="24"/>
          <w:szCs w:val="24"/>
        </w:rPr>
      </w:pPr>
      <w:r w:rsidRPr="009B4B1E">
        <w:rPr>
          <w:rFonts w:ascii="Times New Roman" w:hAnsi="Times New Roman" w:cs="Times New Roman"/>
          <w:sz w:val="24"/>
          <w:szCs w:val="24"/>
        </w:rPr>
        <w:t xml:space="preserve">Hospitals </w:t>
      </w:r>
    </w:p>
    <w:p w14:paraId="3F44E4FE" w14:textId="0DA83E0E" w:rsidR="000F256B" w:rsidRPr="009B4B1E" w:rsidRDefault="000F256B" w:rsidP="00DA2F80">
      <w:pPr>
        <w:pStyle w:val="ListParagraph"/>
        <w:numPr>
          <w:ilvl w:val="0"/>
          <w:numId w:val="28"/>
        </w:numPr>
        <w:spacing w:after="60" w:line="240" w:lineRule="auto"/>
        <w:contextualSpacing w:val="0"/>
        <w:rPr>
          <w:rFonts w:ascii="Times New Roman" w:hAnsi="Times New Roman" w:cs="Times New Roman"/>
          <w:sz w:val="24"/>
          <w:szCs w:val="24"/>
        </w:rPr>
      </w:pPr>
      <w:r w:rsidRPr="009B4B1E">
        <w:rPr>
          <w:rFonts w:ascii="Times New Roman" w:hAnsi="Times New Roman" w:cs="Times New Roman"/>
          <w:sz w:val="24"/>
          <w:szCs w:val="24"/>
        </w:rPr>
        <w:t>Correctional facilities</w:t>
      </w:r>
    </w:p>
    <w:p w14:paraId="0A6146BA" w14:textId="719C5443" w:rsidR="000F256B" w:rsidRDefault="000F256B" w:rsidP="00DA2F80">
      <w:pPr>
        <w:pStyle w:val="ListParagraph"/>
        <w:numPr>
          <w:ilvl w:val="0"/>
          <w:numId w:val="28"/>
        </w:numPr>
        <w:spacing w:after="60" w:line="240" w:lineRule="auto"/>
        <w:contextualSpacing w:val="0"/>
        <w:rPr>
          <w:rFonts w:ascii="Times New Roman" w:hAnsi="Times New Roman" w:cs="Times New Roman"/>
          <w:sz w:val="24"/>
          <w:szCs w:val="24"/>
        </w:rPr>
      </w:pPr>
      <w:r w:rsidRPr="009B4B1E">
        <w:rPr>
          <w:rFonts w:ascii="Times New Roman" w:hAnsi="Times New Roman" w:cs="Times New Roman"/>
          <w:sz w:val="24"/>
          <w:szCs w:val="24"/>
        </w:rPr>
        <w:t>Workforce investment programs.</w:t>
      </w:r>
    </w:p>
    <w:p w14:paraId="1559834F" w14:textId="0C1388EF" w:rsidR="009B4B1E" w:rsidRDefault="009B4B1E" w:rsidP="00271A15">
      <w:pPr>
        <w:spacing w:after="120" w:line="240" w:lineRule="auto"/>
        <w:rPr>
          <w:rFonts w:ascii="Times New Roman" w:hAnsi="Times New Roman" w:cs="Times New Roman"/>
          <w:sz w:val="24"/>
          <w:szCs w:val="24"/>
        </w:rPr>
      </w:pPr>
      <w:r>
        <w:rPr>
          <w:rFonts w:ascii="Times New Roman" w:hAnsi="Times New Roman" w:cs="Times New Roman"/>
          <w:sz w:val="24"/>
          <w:szCs w:val="24"/>
        </w:rPr>
        <w:br w:type="page"/>
      </w:r>
    </w:p>
    <w:p w14:paraId="1A5670F0" w14:textId="69C98A15" w:rsidR="00FD2E9E" w:rsidRPr="00F121D6" w:rsidRDefault="00FD2E9E" w:rsidP="00F121D6">
      <w:pPr>
        <w:pStyle w:val="Heading1"/>
        <w:jc w:val="center"/>
        <w:rPr>
          <w:b/>
          <w:bCs/>
        </w:rPr>
      </w:pPr>
      <w:bookmarkStart w:id="54" w:name="_Toc34043218"/>
      <w:r w:rsidRPr="00F121D6">
        <w:rPr>
          <w:b/>
          <w:bCs/>
        </w:rPr>
        <w:t>SAFETY PLANNING</w:t>
      </w:r>
      <w:bookmarkEnd w:id="54"/>
    </w:p>
    <w:p w14:paraId="73C33505" w14:textId="2BC2DD65" w:rsidR="005F11D6" w:rsidRDefault="005F11D6" w:rsidP="00BF0111">
      <w:pPr>
        <w:spacing w:after="0" w:line="240" w:lineRule="auto"/>
        <w:jc w:val="both"/>
        <w:rPr>
          <w:rFonts w:ascii="Times New Roman" w:hAnsi="Times New Roman" w:cs="Times New Roman"/>
          <w:sz w:val="24"/>
          <w:szCs w:val="24"/>
        </w:rPr>
      </w:pPr>
      <w:r w:rsidRPr="00EA1157">
        <w:rPr>
          <w:rFonts w:ascii="Times New Roman" w:hAnsi="Times New Roman" w:cs="Times New Roman"/>
          <w:sz w:val="24"/>
          <w:szCs w:val="24"/>
        </w:rPr>
        <w:t xml:space="preserve">CSCoC’s </w:t>
      </w:r>
      <w:r w:rsidR="00942F4E">
        <w:rPr>
          <w:rFonts w:ascii="Times New Roman" w:hAnsi="Times New Roman" w:cs="Times New Roman"/>
          <w:sz w:val="24"/>
          <w:szCs w:val="24"/>
        </w:rPr>
        <w:t>CES</w:t>
      </w:r>
      <w:r w:rsidRPr="00EA1157">
        <w:rPr>
          <w:rFonts w:ascii="Times New Roman" w:hAnsi="Times New Roman" w:cs="Times New Roman"/>
          <w:sz w:val="24"/>
          <w:szCs w:val="24"/>
        </w:rPr>
        <w:t xml:space="preserve"> ensure</w:t>
      </w:r>
      <w:r w:rsidR="00942F4E">
        <w:rPr>
          <w:rFonts w:ascii="Times New Roman" w:hAnsi="Times New Roman" w:cs="Times New Roman"/>
          <w:sz w:val="24"/>
          <w:szCs w:val="24"/>
        </w:rPr>
        <w:t>s</w:t>
      </w:r>
      <w:r w:rsidRPr="00EA1157">
        <w:rPr>
          <w:rFonts w:ascii="Times New Roman" w:hAnsi="Times New Roman" w:cs="Times New Roman"/>
          <w:sz w:val="24"/>
          <w:szCs w:val="24"/>
        </w:rPr>
        <w:t xml:space="preserve"> that </w:t>
      </w:r>
      <w:r w:rsidR="0023003D">
        <w:rPr>
          <w:rFonts w:ascii="Times New Roman" w:hAnsi="Times New Roman" w:cs="Times New Roman"/>
          <w:sz w:val="24"/>
          <w:szCs w:val="24"/>
        </w:rPr>
        <w:t>households</w:t>
      </w:r>
      <w:r w:rsidRPr="00EA1157">
        <w:rPr>
          <w:rFonts w:ascii="Times New Roman" w:hAnsi="Times New Roman" w:cs="Times New Roman"/>
          <w:sz w:val="24"/>
          <w:szCs w:val="24"/>
        </w:rPr>
        <w:t xml:space="preserve"> fleeing domestic violence have safe and confidential access to the coordinated entry process and domestic violence services, and that the coordinated entry process addresses the physical and emotional safety and privacy and confidentiality needs of participants</w:t>
      </w:r>
      <w:r w:rsidR="00942F4E">
        <w:rPr>
          <w:rFonts w:ascii="Times New Roman" w:hAnsi="Times New Roman" w:cs="Times New Roman"/>
          <w:sz w:val="24"/>
          <w:szCs w:val="24"/>
        </w:rPr>
        <w:t>.</w:t>
      </w:r>
    </w:p>
    <w:p w14:paraId="5716CE39" w14:textId="77777777" w:rsidR="00BF0111" w:rsidRPr="00EA1157" w:rsidRDefault="00BF0111" w:rsidP="00BF0111">
      <w:pPr>
        <w:spacing w:after="0" w:line="240" w:lineRule="auto"/>
        <w:jc w:val="both"/>
        <w:rPr>
          <w:rFonts w:ascii="Times New Roman" w:hAnsi="Times New Roman" w:cs="Times New Roman"/>
          <w:sz w:val="24"/>
          <w:szCs w:val="24"/>
        </w:rPr>
      </w:pPr>
    </w:p>
    <w:p w14:paraId="46009BF3" w14:textId="55E892F3" w:rsidR="005F11D6" w:rsidRDefault="005F11D6" w:rsidP="00BF0111">
      <w:pPr>
        <w:spacing w:after="0" w:line="240" w:lineRule="auto"/>
        <w:jc w:val="both"/>
        <w:rPr>
          <w:rFonts w:ascii="Times New Roman" w:hAnsi="Times New Roman" w:cs="Times New Roman"/>
          <w:sz w:val="24"/>
          <w:szCs w:val="24"/>
        </w:rPr>
      </w:pPr>
      <w:r w:rsidRPr="00EA1157">
        <w:rPr>
          <w:rFonts w:ascii="Times New Roman" w:hAnsi="Times New Roman" w:cs="Times New Roman"/>
          <w:sz w:val="24"/>
          <w:szCs w:val="24"/>
        </w:rPr>
        <w:t xml:space="preserve">The </w:t>
      </w:r>
      <w:r w:rsidR="00942F4E">
        <w:rPr>
          <w:rFonts w:ascii="Times New Roman" w:hAnsi="Times New Roman" w:cs="Times New Roman"/>
          <w:sz w:val="24"/>
          <w:szCs w:val="24"/>
        </w:rPr>
        <w:t>CSCoC</w:t>
      </w:r>
      <w:r w:rsidRPr="00EA1157">
        <w:rPr>
          <w:rFonts w:ascii="Times New Roman" w:hAnsi="Times New Roman" w:cs="Times New Roman"/>
          <w:sz w:val="24"/>
          <w:szCs w:val="24"/>
        </w:rPr>
        <w:t xml:space="preserve"> continue</w:t>
      </w:r>
      <w:r w:rsidR="00942F4E">
        <w:rPr>
          <w:rFonts w:ascii="Times New Roman" w:hAnsi="Times New Roman" w:cs="Times New Roman"/>
          <w:sz w:val="24"/>
          <w:szCs w:val="24"/>
        </w:rPr>
        <w:t>s</w:t>
      </w:r>
      <w:r w:rsidRPr="00EA1157">
        <w:rPr>
          <w:rFonts w:ascii="Times New Roman" w:hAnsi="Times New Roman" w:cs="Times New Roman"/>
          <w:sz w:val="24"/>
          <w:szCs w:val="24"/>
        </w:rPr>
        <w:t xml:space="preserve"> to work with victim service providers within the geographic </w:t>
      </w:r>
      <w:r w:rsidR="00942F4E">
        <w:rPr>
          <w:rFonts w:ascii="Times New Roman" w:hAnsi="Times New Roman" w:cs="Times New Roman"/>
          <w:sz w:val="24"/>
          <w:szCs w:val="24"/>
        </w:rPr>
        <w:t xml:space="preserve">service </w:t>
      </w:r>
      <w:r w:rsidRPr="00EA1157">
        <w:rPr>
          <w:rFonts w:ascii="Times New Roman" w:hAnsi="Times New Roman" w:cs="Times New Roman"/>
          <w:sz w:val="24"/>
          <w:szCs w:val="24"/>
        </w:rPr>
        <w:t xml:space="preserve">area to establish </w:t>
      </w:r>
      <w:r w:rsidR="0023003D">
        <w:rPr>
          <w:rFonts w:ascii="Times New Roman" w:hAnsi="Times New Roman" w:cs="Times New Roman"/>
          <w:sz w:val="24"/>
          <w:szCs w:val="24"/>
        </w:rPr>
        <w:t>household</w:t>
      </w:r>
      <w:r w:rsidRPr="00EA1157">
        <w:rPr>
          <w:rFonts w:ascii="Times New Roman" w:hAnsi="Times New Roman" w:cs="Times New Roman"/>
          <w:sz w:val="24"/>
          <w:szCs w:val="24"/>
        </w:rPr>
        <w:t xml:space="preserve">-driven, trauma-informed and </w:t>
      </w:r>
      <w:r w:rsidR="008B587D" w:rsidRPr="00EA1157">
        <w:rPr>
          <w:rFonts w:ascii="Times New Roman" w:hAnsi="Times New Roman" w:cs="Times New Roman"/>
          <w:sz w:val="24"/>
          <w:szCs w:val="24"/>
        </w:rPr>
        <w:t>culturally relevant</w:t>
      </w:r>
      <w:r w:rsidRPr="00EA1157">
        <w:rPr>
          <w:rFonts w:ascii="Times New Roman" w:hAnsi="Times New Roman" w:cs="Times New Roman"/>
          <w:sz w:val="24"/>
          <w:szCs w:val="24"/>
        </w:rPr>
        <w:t xml:space="preserve"> assessment and screening tools, as well as referral policies and procedures.</w:t>
      </w:r>
    </w:p>
    <w:p w14:paraId="726F436D" w14:textId="77777777" w:rsidR="00BF0111" w:rsidRPr="00EA1157" w:rsidRDefault="00BF0111" w:rsidP="00BF0111">
      <w:pPr>
        <w:spacing w:after="0" w:line="240" w:lineRule="auto"/>
        <w:jc w:val="both"/>
        <w:rPr>
          <w:rFonts w:ascii="Times New Roman" w:hAnsi="Times New Roman" w:cs="Times New Roman"/>
          <w:sz w:val="24"/>
          <w:szCs w:val="24"/>
        </w:rPr>
      </w:pPr>
    </w:p>
    <w:p w14:paraId="1F47723F" w14:textId="05669F19" w:rsidR="00F32E65" w:rsidRDefault="00F32E65" w:rsidP="008D5A45">
      <w:pPr>
        <w:pStyle w:val="Heading2"/>
      </w:pPr>
      <w:bookmarkStart w:id="55" w:name="_Toc34043219"/>
      <w:r>
        <w:t>Category 4</w:t>
      </w:r>
      <w:bookmarkEnd w:id="55"/>
    </w:p>
    <w:p w14:paraId="6F2C7813" w14:textId="1C6C887E" w:rsidR="00A71B04" w:rsidRPr="00EA1157" w:rsidRDefault="00A71B04" w:rsidP="00F121D6">
      <w:pPr>
        <w:spacing w:after="0" w:line="240" w:lineRule="auto"/>
        <w:jc w:val="both"/>
        <w:rPr>
          <w:rFonts w:ascii="Times New Roman" w:hAnsi="Times New Roman" w:cs="Times New Roman"/>
          <w:sz w:val="24"/>
          <w:szCs w:val="24"/>
        </w:rPr>
      </w:pPr>
      <w:r w:rsidRPr="00EA1157">
        <w:rPr>
          <w:rFonts w:ascii="Times New Roman" w:hAnsi="Times New Roman" w:cs="Times New Roman"/>
          <w:sz w:val="24"/>
          <w:szCs w:val="24"/>
        </w:rPr>
        <w:t xml:space="preserve">In these </w:t>
      </w:r>
      <w:r w:rsidR="0023003D">
        <w:rPr>
          <w:rFonts w:ascii="Times New Roman" w:hAnsi="Times New Roman" w:cs="Times New Roman"/>
          <w:sz w:val="24"/>
          <w:szCs w:val="24"/>
        </w:rPr>
        <w:t>policies and procedures</w:t>
      </w:r>
      <w:r w:rsidRPr="00EA1157">
        <w:rPr>
          <w:rFonts w:ascii="Times New Roman" w:hAnsi="Times New Roman" w:cs="Times New Roman"/>
          <w:sz w:val="24"/>
          <w:szCs w:val="24"/>
        </w:rPr>
        <w:t xml:space="preserve">, the shorthand term “victim of domestic violence” includes all individuals and families who qualify under paragraph (4) of HUD’s definition of homeless.  That definition includes any </w:t>
      </w:r>
      <w:r w:rsidR="0023003D">
        <w:rPr>
          <w:rFonts w:ascii="Times New Roman" w:hAnsi="Times New Roman" w:cs="Times New Roman"/>
          <w:sz w:val="24"/>
          <w:szCs w:val="24"/>
        </w:rPr>
        <w:t xml:space="preserve">household </w:t>
      </w:r>
      <w:r w:rsidRPr="00EA1157">
        <w:rPr>
          <w:rFonts w:ascii="Times New Roman" w:hAnsi="Times New Roman" w:cs="Times New Roman"/>
          <w:sz w:val="24"/>
          <w:szCs w:val="24"/>
        </w:rPr>
        <w:t>who:</w:t>
      </w:r>
    </w:p>
    <w:p w14:paraId="0EEFCF80" w14:textId="1A4265A9" w:rsidR="00A71B04" w:rsidRPr="00EA1157" w:rsidRDefault="00A71B04" w:rsidP="003D1F76">
      <w:pPr>
        <w:pStyle w:val="ListParagraph"/>
        <w:numPr>
          <w:ilvl w:val="0"/>
          <w:numId w:val="29"/>
        </w:numPr>
        <w:spacing w:after="120" w:line="240" w:lineRule="auto"/>
        <w:contextualSpacing w:val="0"/>
        <w:jc w:val="both"/>
        <w:rPr>
          <w:rFonts w:ascii="Times New Roman" w:hAnsi="Times New Roman" w:cs="Times New Roman"/>
          <w:sz w:val="24"/>
          <w:szCs w:val="24"/>
        </w:rPr>
      </w:pPr>
      <w:r w:rsidRPr="00EA1157">
        <w:rPr>
          <w:rFonts w:ascii="Times New Roman" w:hAnsi="Times New Roman" w:cs="Times New Roman"/>
          <w:sz w:val="24"/>
          <w:szCs w:val="24"/>
        </w:rPr>
        <w:t xml:space="preserve">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(including victims of human trafficking); and </w:t>
      </w:r>
    </w:p>
    <w:p w14:paraId="67D985F4" w14:textId="147A52DD" w:rsidR="00A71B04" w:rsidRPr="00EA1157" w:rsidRDefault="00A71B04" w:rsidP="003D1F76">
      <w:pPr>
        <w:pStyle w:val="ListParagraph"/>
        <w:numPr>
          <w:ilvl w:val="0"/>
          <w:numId w:val="29"/>
        </w:numPr>
        <w:spacing w:after="120" w:line="240" w:lineRule="auto"/>
        <w:contextualSpacing w:val="0"/>
        <w:jc w:val="both"/>
        <w:rPr>
          <w:rFonts w:ascii="Times New Roman" w:hAnsi="Times New Roman" w:cs="Times New Roman"/>
          <w:sz w:val="24"/>
          <w:szCs w:val="24"/>
        </w:rPr>
      </w:pPr>
      <w:r w:rsidRPr="00EA1157">
        <w:rPr>
          <w:rFonts w:ascii="Times New Roman" w:hAnsi="Times New Roman" w:cs="Times New Roman"/>
          <w:sz w:val="24"/>
          <w:szCs w:val="24"/>
        </w:rPr>
        <w:t>Has no other residence; and</w:t>
      </w:r>
    </w:p>
    <w:p w14:paraId="33C9B709" w14:textId="2A1208E0" w:rsidR="00A71B04" w:rsidRDefault="00A71B04" w:rsidP="00BF0111">
      <w:pPr>
        <w:pStyle w:val="ListParagraph"/>
        <w:numPr>
          <w:ilvl w:val="0"/>
          <w:numId w:val="29"/>
        </w:numPr>
        <w:spacing w:after="0" w:line="240" w:lineRule="auto"/>
        <w:contextualSpacing w:val="0"/>
        <w:jc w:val="both"/>
        <w:rPr>
          <w:rFonts w:ascii="Times New Roman" w:hAnsi="Times New Roman" w:cs="Times New Roman"/>
          <w:sz w:val="24"/>
          <w:szCs w:val="24"/>
        </w:rPr>
      </w:pPr>
      <w:r w:rsidRPr="00EA1157">
        <w:rPr>
          <w:rFonts w:ascii="Times New Roman" w:hAnsi="Times New Roman" w:cs="Times New Roman"/>
          <w:sz w:val="24"/>
          <w:szCs w:val="24"/>
        </w:rPr>
        <w:t>Lacks the resources or support networks to obtain other permanent housing.</w:t>
      </w:r>
    </w:p>
    <w:p w14:paraId="10EB3745" w14:textId="77777777" w:rsidR="00BF0111" w:rsidRPr="00EA1157" w:rsidRDefault="00BF0111" w:rsidP="00BF0111">
      <w:pPr>
        <w:pStyle w:val="ListParagraph"/>
        <w:spacing w:after="0" w:line="240" w:lineRule="auto"/>
        <w:contextualSpacing w:val="0"/>
        <w:jc w:val="both"/>
        <w:rPr>
          <w:rFonts w:ascii="Times New Roman" w:hAnsi="Times New Roman" w:cs="Times New Roman"/>
          <w:sz w:val="24"/>
          <w:szCs w:val="24"/>
        </w:rPr>
      </w:pPr>
    </w:p>
    <w:p w14:paraId="1EE1A627" w14:textId="68950599" w:rsidR="00A71B04" w:rsidRDefault="00A71B04" w:rsidP="00BF0111">
      <w:pPr>
        <w:spacing w:after="0" w:line="240" w:lineRule="auto"/>
        <w:jc w:val="both"/>
        <w:rPr>
          <w:rFonts w:ascii="Times New Roman" w:hAnsi="Times New Roman" w:cs="Times New Roman"/>
          <w:sz w:val="24"/>
          <w:szCs w:val="24"/>
        </w:rPr>
      </w:pPr>
      <w:r w:rsidRPr="00EA1157">
        <w:rPr>
          <w:rFonts w:ascii="Times New Roman" w:hAnsi="Times New Roman" w:cs="Times New Roman"/>
          <w:sz w:val="24"/>
          <w:szCs w:val="24"/>
        </w:rPr>
        <w:t xml:space="preserve">The </w:t>
      </w:r>
      <w:r w:rsidR="00942F4E">
        <w:rPr>
          <w:rFonts w:ascii="Times New Roman" w:hAnsi="Times New Roman" w:cs="Times New Roman"/>
          <w:sz w:val="24"/>
          <w:szCs w:val="24"/>
        </w:rPr>
        <w:t xml:space="preserve">HUD </w:t>
      </w:r>
      <w:r w:rsidRPr="00EA1157">
        <w:rPr>
          <w:rFonts w:ascii="Times New Roman" w:hAnsi="Times New Roman" w:cs="Times New Roman"/>
          <w:sz w:val="24"/>
          <w:szCs w:val="24"/>
        </w:rPr>
        <w:t>CoC Program Interim Rule clarifies that the imminent threat of harm must be from further domestic violence, dating violence, sexual assault, or staking, which would include threats from a third party, such as a friend or family member of the perpetrator of the violence.</w:t>
      </w:r>
    </w:p>
    <w:p w14:paraId="3804AF6D" w14:textId="77777777" w:rsidR="00BF0111" w:rsidRPr="00EA1157" w:rsidRDefault="00BF0111" w:rsidP="00BF0111">
      <w:pPr>
        <w:spacing w:after="0" w:line="240" w:lineRule="auto"/>
        <w:jc w:val="both"/>
        <w:rPr>
          <w:rFonts w:ascii="Times New Roman" w:hAnsi="Times New Roman" w:cs="Times New Roman"/>
          <w:sz w:val="24"/>
          <w:szCs w:val="24"/>
        </w:rPr>
      </w:pPr>
    </w:p>
    <w:p w14:paraId="4CF22872" w14:textId="38B17454" w:rsidR="00541D37" w:rsidRDefault="00541D37" w:rsidP="00BF0111">
      <w:pPr>
        <w:spacing w:after="0" w:line="240" w:lineRule="auto"/>
        <w:jc w:val="both"/>
        <w:rPr>
          <w:rFonts w:ascii="Times New Roman" w:hAnsi="Times New Roman" w:cs="Times New Roman"/>
          <w:sz w:val="24"/>
          <w:szCs w:val="24"/>
        </w:rPr>
      </w:pPr>
      <w:r w:rsidRPr="00EA1157">
        <w:rPr>
          <w:rFonts w:ascii="Times New Roman" w:hAnsi="Times New Roman" w:cs="Times New Roman"/>
          <w:sz w:val="24"/>
          <w:szCs w:val="24"/>
        </w:rPr>
        <w:t xml:space="preserve">The </w:t>
      </w:r>
      <w:r w:rsidR="00942F4E">
        <w:rPr>
          <w:rFonts w:ascii="Times New Roman" w:hAnsi="Times New Roman" w:cs="Times New Roman"/>
          <w:sz w:val="24"/>
          <w:szCs w:val="24"/>
        </w:rPr>
        <w:t>CSCoC</w:t>
      </w:r>
      <w:r w:rsidRPr="00EA1157">
        <w:rPr>
          <w:rFonts w:ascii="Times New Roman" w:hAnsi="Times New Roman" w:cs="Times New Roman"/>
          <w:sz w:val="24"/>
          <w:szCs w:val="24"/>
        </w:rPr>
        <w:t xml:space="preserve"> access process ensure</w:t>
      </w:r>
      <w:r w:rsidR="00942F4E">
        <w:rPr>
          <w:rFonts w:ascii="Times New Roman" w:hAnsi="Times New Roman" w:cs="Times New Roman"/>
          <w:sz w:val="24"/>
          <w:szCs w:val="24"/>
        </w:rPr>
        <w:t>s</w:t>
      </w:r>
      <w:r w:rsidRPr="00EA1157">
        <w:rPr>
          <w:rFonts w:ascii="Times New Roman" w:hAnsi="Times New Roman" w:cs="Times New Roman"/>
          <w:sz w:val="24"/>
          <w:szCs w:val="24"/>
        </w:rPr>
        <w:t xml:space="preserve"> the safety of </w:t>
      </w:r>
      <w:r w:rsidR="0081642F">
        <w:rPr>
          <w:rFonts w:ascii="Times New Roman" w:hAnsi="Times New Roman" w:cs="Times New Roman"/>
          <w:sz w:val="24"/>
          <w:szCs w:val="24"/>
        </w:rPr>
        <w:t>household</w:t>
      </w:r>
      <w:r w:rsidRPr="00EA1157">
        <w:rPr>
          <w:rFonts w:ascii="Times New Roman" w:hAnsi="Times New Roman" w:cs="Times New Roman"/>
          <w:sz w:val="24"/>
          <w:szCs w:val="24"/>
        </w:rPr>
        <w:t xml:space="preserve">s </w:t>
      </w:r>
      <w:r w:rsidR="00A71B04" w:rsidRPr="00EA1157">
        <w:rPr>
          <w:rFonts w:ascii="Times New Roman" w:hAnsi="Times New Roman" w:cs="Times New Roman"/>
          <w:sz w:val="24"/>
          <w:szCs w:val="24"/>
        </w:rPr>
        <w:t>who</w:t>
      </w:r>
      <w:r w:rsidRPr="00EA1157">
        <w:rPr>
          <w:rFonts w:ascii="Times New Roman" w:hAnsi="Times New Roman" w:cs="Times New Roman"/>
          <w:sz w:val="24"/>
          <w:szCs w:val="24"/>
        </w:rPr>
        <w:t xml:space="preserve"> are fleeing, or attempting to flee, domestic violence (as well as dating violence, sexual assault, trafficking, or stalking).  The </w:t>
      </w:r>
      <w:r w:rsidR="00942F4E">
        <w:rPr>
          <w:rFonts w:ascii="Times New Roman" w:hAnsi="Times New Roman" w:cs="Times New Roman"/>
          <w:sz w:val="24"/>
          <w:szCs w:val="24"/>
        </w:rPr>
        <w:t xml:space="preserve">CSCoC and </w:t>
      </w:r>
      <w:r w:rsidRPr="00EA1157">
        <w:rPr>
          <w:rFonts w:ascii="Times New Roman" w:hAnsi="Times New Roman" w:cs="Times New Roman"/>
          <w:sz w:val="24"/>
          <w:szCs w:val="24"/>
        </w:rPr>
        <w:t>ESG Program rules provide several safeguards and exceptions to using coordinated entry for victims of domestic violence, dating violence, sexual assault, and stalking.  The ESG Program rule does not require ESG</w:t>
      </w:r>
      <w:r w:rsidR="008B587D" w:rsidRPr="00EA1157">
        <w:rPr>
          <w:rFonts w:ascii="Times New Roman" w:hAnsi="Times New Roman" w:cs="Times New Roman"/>
          <w:sz w:val="24"/>
          <w:szCs w:val="24"/>
        </w:rPr>
        <w:t>-</w:t>
      </w:r>
      <w:r w:rsidRPr="00EA1157">
        <w:rPr>
          <w:rFonts w:ascii="Times New Roman" w:hAnsi="Times New Roman" w:cs="Times New Roman"/>
          <w:sz w:val="24"/>
          <w:szCs w:val="24"/>
        </w:rPr>
        <w:t xml:space="preserve">funded victim service providers to use </w:t>
      </w:r>
      <w:r w:rsidR="00942F4E">
        <w:rPr>
          <w:rFonts w:ascii="Times New Roman" w:hAnsi="Times New Roman" w:cs="Times New Roman"/>
          <w:sz w:val="24"/>
          <w:szCs w:val="24"/>
        </w:rPr>
        <w:t>HMIS</w:t>
      </w:r>
      <w:r w:rsidR="008B587D" w:rsidRPr="00EA1157">
        <w:rPr>
          <w:rFonts w:ascii="Times New Roman" w:hAnsi="Times New Roman" w:cs="Times New Roman"/>
          <w:sz w:val="24"/>
          <w:szCs w:val="24"/>
        </w:rPr>
        <w:t xml:space="preserve"> but</w:t>
      </w:r>
      <w:r w:rsidRPr="00EA1157">
        <w:rPr>
          <w:rFonts w:ascii="Times New Roman" w:hAnsi="Times New Roman" w:cs="Times New Roman"/>
          <w:sz w:val="24"/>
          <w:szCs w:val="24"/>
        </w:rPr>
        <w:t xml:space="preserve"> allows them to do so.  The </w:t>
      </w:r>
      <w:r w:rsidR="00942F4E">
        <w:rPr>
          <w:rFonts w:ascii="Times New Roman" w:hAnsi="Times New Roman" w:cs="Times New Roman"/>
          <w:sz w:val="24"/>
          <w:szCs w:val="24"/>
        </w:rPr>
        <w:t>CSCoC</w:t>
      </w:r>
      <w:r w:rsidRPr="00EA1157">
        <w:rPr>
          <w:rFonts w:ascii="Times New Roman" w:hAnsi="Times New Roman" w:cs="Times New Roman"/>
          <w:sz w:val="24"/>
          <w:szCs w:val="24"/>
        </w:rPr>
        <w:t xml:space="preserve"> Program does not require </w:t>
      </w:r>
      <w:r w:rsidR="00942F4E">
        <w:rPr>
          <w:rFonts w:ascii="Times New Roman" w:hAnsi="Times New Roman" w:cs="Times New Roman"/>
          <w:sz w:val="24"/>
          <w:szCs w:val="24"/>
        </w:rPr>
        <w:t>CSCoC</w:t>
      </w:r>
      <w:r w:rsidRPr="00EA1157">
        <w:rPr>
          <w:rFonts w:ascii="Times New Roman" w:hAnsi="Times New Roman" w:cs="Times New Roman"/>
          <w:sz w:val="24"/>
          <w:szCs w:val="24"/>
        </w:rPr>
        <w:t xml:space="preserve">-funded victim service providers to use </w:t>
      </w:r>
      <w:r w:rsidR="00942F4E">
        <w:rPr>
          <w:rFonts w:ascii="Times New Roman" w:hAnsi="Times New Roman" w:cs="Times New Roman"/>
          <w:sz w:val="24"/>
          <w:szCs w:val="24"/>
        </w:rPr>
        <w:t>HMIS</w:t>
      </w:r>
      <w:r w:rsidRPr="00EA1157">
        <w:rPr>
          <w:rFonts w:ascii="Times New Roman" w:hAnsi="Times New Roman" w:cs="Times New Roman"/>
          <w:sz w:val="24"/>
          <w:szCs w:val="24"/>
        </w:rPr>
        <w:t xml:space="preserve">, </w:t>
      </w:r>
      <w:r w:rsidR="00942F4E">
        <w:rPr>
          <w:rFonts w:ascii="Times New Roman" w:hAnsi="Times New Roman" w:cs="Times New Roman"/>
          <w:sz w:val="24"/>
          <w:szCs w:val="24"/>
        </w:rPr>
        <w:t>as</w:t>
      </w:r>
      <w:r w:rsidRPr="00EA1157">
        <w:rPr>
          <w:rFonts w:ascii="Times New Roman" w:hAnsi="Times New Roman" w:cs="Times New Roman"/>
          <w:sz w:val="24"/>
          <w:szCs w:val="24"/>
        </w:rPr>
        <w:t xml:space="preserve"> they </w:t>
      </w:r>
      <w:r w:rsidR="00942F4E">
        <w:rPr>
          <w:rFonts w:ascii="Times New Roman" w:hAnsi="Times New Roman" w:cs="Times New Roman"/>
          <w:sz w:val="24"/>
          <w:szCs w:val="24"/>
        </w:rPr>
        <w:t xml:space="preserve">may </w:t>
      </w:r>
      <w:r w:rsidRPr="00EA1157">
        <w:rPr>
          <w:rFonts w:ascii="Times New Roman" w:hAnsi="Times New Roman" w:cs="Times New Roman"/>
          <w:sz w:val="24"/>
          <w:szCs w:val="24"/>
        </w:rPr>
        <w:t xml:space="preserve">use an alternative </w:t>
      </w:r>
      <w:r w:rsidRPr="00BF0111">
        <w:rPr>
          <w:rFonts w:ascii="Times New Roman" w:hAnsi="Times New Roman" w:cs="Times New Roman"/>
          <w:sz w:val="24"/>
          <w:szCs w:val="24"/>
        </w:rPr>
        <w:t xml:space="preserve">coordinated entry process for victim service providers </w:t>
      </w:r>
      <w:r w:rsidR="00942F4E" w:rsidRPr="00BF0111">
        <w:rPr>
          <w:rFonts w:ascii="Times New Roman" w:hAnsi="Times New Roman" w:cs="Times New Roman"/>
          <w:sz w:val="24"/>
          <w:szCs w:val="24"/>
        </w:rPr>
        <w:t>(</w:t>
      </w:r>
      <w:r w:rsidRPr="00BF0111">
        <w:rPr>
          <w:rFonts w:ascii="Times New Roman" w:hAnsi="Times New Roman" w:cs="Times New Roman"/>
          <w:sz w:val="24"/>
          <w:szCs w:val="24"/>
        </w:rPr>
        <w:t>that meets all HUD requirements for coordinated entry</w:t>
      </w:r>
      <w:r w:rsidR="00942F4E">
        <w:rPr>
          <w:rFonts w:ascii="Times New Roman" w:hAnsi="Times New Roman" w:cs="Times New Roman"/>
          <w:sz w:val="24"/>
          <w:szCs w:val="24"/>
        </w:rPr>
        <w:t>)</w:t>
      </w:r>
      <w:r w:rsidRPr="00EA1157">
        <w:rPr>
          <w:rFonts w:ascii="Times New Roman" w:hAnsi="Times New Roman" w:cs="Times New Roman"/>
          <w:sz w:val="24"/>
          <w:szCs w:val="24"/>
        </w:rPr>
        <w:t xml:space="preserve">.  </w:t>
      </w:r>
    </w:p>
    <w:p w14:paraId="41C4D771" w14:textId="77777777" w:rsidR="00BF0111" w:rsidRPr="00EA1157" w:rsidRDefault="00BF0111" w:rsidP="00BF0111">
      <w:pPr>
        <w:spacing w:after="0" w:line="240" w:lineRule="auto"/>
        <w:jc w:val="both"/>
        <w:rPr>
          <w:rFonts w:ascii="Times New Roman" w:hAnsi="Times New Roman" w:cs="Times New Roman"/>
          <w:sz w:val="24"/>
          <w:szCs w:val="24"/>
        </w:rPr>
      </w:pPr>
    </w:p>
    <w:p w14:paraId="4253181B" w14:textId="2C2E5E00" w:rsidR="00F32E65" w:rsidRPr="00127BD7" w:rsidRDefault="00F32E65" w:rsidP="008D5A45">
      <w:pPr>
        <w:pStyle w:val="Heading2"/>
      </w:pPr>
      <w:bookmarkStart w:id="56" w:name="_Toc34043220"/>
      <w:r w:rsidRPr="00127BD7">
        <w:t>Privacy and Data Security Protections</w:t>
      </w:r>
      <w:bookmarkEnd w:id="56"/>
    </w:p>
    <w:p w14:paraId="09D8DF06" w14:textId="6BBC50BF" w:rsidR="000C7322" w:rsidRDefault="000C7322" w:rsidP="00BF0111">
      <w:pPr>
        <w:spacing w:after="0" w:line="240" w:lineRule="auto"/>
        <w:jc w:val="both"/>
        <w:rPr>
          <w:rFonts w:ascii="Times New Roman" w:hAnsi="Times New Roman" w:cs="Times New Roman"/>
          <w:sz w:val="24"/>
          <w:szCs w:val="24"/>
        </w:rPr>
      </w:pPr>
      <w:r w:rsidRPr="00127BD7">
        <w:rPr>
          <w:rFonts w:ascii="Times New Roman" w:hAnsi="Times New Roman" w:cs="Times New Roman"/>
          <w:sz w:val="24"/>
          <w:szCs w:val="24"/>
        </w:rPr>
        <w:t>The coordinated entry process ensure</w:t>
      </w:r>
      <w:r w:rsidR="00942F4E" w:rsidRPr="00127BD7">
        <w:rPr>
          <w:rFonts w:ascii="Times New Roman" w:hAnsi="Times New Roman" w:cs="Times New Roman"/>
          <w:sz w:val="24"/>
          <w:szCs w:val="24"/>
        </w:rPr>
        <w:t>s</w:t>
      </w:r>
      <w:r w:rsidRPr="00127BD7">
        <w:rPr>
          <w:rFonts w:ascii="Times New Roman" w:hAnsi="Times New Roman" w:cs="Times New Roman"/>
          <w:sz w:val="24"/>
          <w:szCs w:val="24"/>
        </w:rPr>
        <w:t xml:space="preserve"> adequate privacy protections are extended to and enforced for all participants from the first point of access, through assessment and prioritization, and after participants have been offered permanent housing and even exited </w:t>
      </w:r>
      <w:r w:rsidR="00942F4E" w:rsidRPr="00127BD7">
        <w:rPr>
          <w:rFonts w:ascii="Times New Roman" w:hAnsi="Times New Roman" w:cs="Times New Roman"/>
          <w:sz w:val="24"/>
          <w:szCs w:val="24"/>
        </w:rPr>
        <w:t>CSCoC</w:t>
      </w:r>
      <w:r w:rsidRPr="00127BD7">
        <w:rPr>
          <w:rFonts w:ascii="Times New Roman" w:hAnsi="Times New Roman" w:cs="Times New Roman"/>
          <w:sz w:val="24"/>
          <w:szCs w:val="24"/>
        </w:rPr>
        <w:t xml:space="preserve"> projects.  Collecting and sharing </w:t>
      </w:r>
      <w:r w:rsidR="0081642F" w:rsidRPr="00127BD7">
        <w:rPr>
          <w:rFonts w:ascii="Times New Roman" w:hAnsi="Times New Roman" w:cs="Times New Roman"/>
          <w:sz w:val="24"/>
          <w:szCs w:val="24"/>
        </w:rPr>
        <w:t>household’s</w:t>
      </w:r>
      <w:r w:rsidRPr="00127BD7">
        <w:rPr>
          <w:rFonts w:ascii="Times New Roman" w:hAnsi="Times New Roman" w:cs="Times New Roman"/>
          <w:sz w:val="24"/>
          <w:szCs w:val="24"/>
        </w:rPr>
        <w:t xml:space="preserve"> personal protected information is often a necessary </w:t>
      </w:r>
      <w:r w:rsidR="00A71B04" w:rsidRPr="00127BD7">
        <w:rPr>
          <w:rFonts w:ascii="Times New Roman" w:hAnsi="Times New Roman" w:cs="Times New Roman"/>
          <w:sz w:val="24"/>
          <w:szCs w:val="24"/>
        </w:rPr>
        <w:t>aspect</w:t>
      </w:r>
      <w:r w:rsidRPr="00127BD7">
        <w:rPr>
          <w:rFonts w:ascii="Times New Roman" w:hAnsi="Times New Roman" w:cs="Times New Roman"/>
          <w:sz w:val="24"/>
          <w:szCs w:val="24"/>
        </w:rPr>
        <w:t xml:space="preserve"> of helping </w:t>
      </w:r>
      <w:r w:rsidR="00F922F0" w:rsidRPr="00127BD7">
        <w:rPr>
          <w:rFonts w:ascii="Times New Roman" w:hAnsi="Times New Roman" w:cs="Times New Roman"/>
          <w:sz w:val="24"/>
          <w:szCs w:val="24"/>
        </w:rPr>
        <w:t>household</w:t>
      </w:r>
      <w:r w:rsidRPr="00127BD7">
        <w:rPr>
          <w:rFonts w:ascii="Times New Roman" w:hAnsi="Times New Roman" w:cs="Times New Roman"/>
          <w:sz w:val="24"/>
          <w:szCs w:val="24"/>
        </w:rPr>
        <w:t xml:space="preserve">s to </w:t>
      </w:r>
      <w:r w:rsidR="00A71B04" w:rsidRPr="00127BD7">
        <w:rPr>
          <w:rFonts w:ascii="Times New Roman" w:hAnsi="Times New Roman" w:cs="Times New Roman"/>
          <w:sz w:val="24"/>
          <w:szCs w:val="24"/>
        </w:rPr>
        <w:t>resolve</w:t>
      </w:r>
      <w:r w:rsidRPr="00127BD7">
        <w:rPr>
          <w:rFonts w:ascii="Times New Roman" w:hAnsi="Times New Roman" w:cs="Times New Roman"/>
          <w:sz w:val="24"/>
          <w:szCs w:val="24"/>
        </w:rPr>
        <w:t xml:space="preserve"> their housing cris</w:t>
      </w:r>
      <w:r w:rsidR="00A71B04" w:rsidRPr="00127BD7">
        <w:rPr>
          <w:rFonts w:ascii="Times New Roman" w:hAnsi="Times New Roman" w:cs="Times New Roman"/>
          <w:sz w:val="24"/>
          <w:szCs w:val="24"/>
        </w:rPr>
        <w:t>is</w:t>
      </w:r>
      <w:r w:rsidRPr="00127BD7">
        <w:rPr>
          <w:rFonts w:ascii="Times New Roman" w:hAnsi="Times New Roman" w:cs="Times New Roman"/>
          <w:sz w:val="24"/>
          <w:szCs w:val="24"/>
        </w:rPr>
        <w:t xml:space="preserve">.  However, the collection and disclosure of participant data among </w:t>
      </w:r>
      <w:r w:rsidR="00942F4E" w:rsidRPr="00127BD7">
        <w:rPr>
          <w:rFonts w:ascii="Times New Roman" w:hAnsi="Times New Roman" w:cs="Times New Roman"/>
          <w:sz w:val="24"/>
          <w:szCs w:val="24"/>
        </w:rPr>
        <w:t>CSCoC</w:t>
      </w:r>
      <w:r w:rsidRPr="00127BD7">
        <w:rPr>
          <w:rFonts w:ascii="Times New Roman" w:hAnsi="Times New Roman" w:cs="Times New Roman"/>
          <w:sz w:val="24"/>
          <w:szCs w:val="24"/>
        </w:rPr>
        <w:t xml:space="preserve"> </w:t>
      </w:r>
      <w:r w:rsidR="0094323F" w:rsidRPr="00127BD7">
        <w:rPr>
          <w:rFonts w:ascii="Times New Roman" w:hAnsi="Times New Roman" w:cs="Times New Roman"/>
          <w:sz w:val="24"/>
          <w:szCs w:val="24"/>
        </w:rPr>
        <w:t>service provider</w:t>
      </w:r>
      <w:r w:rsidRPr="00127BD7">
        <w:rPr>
          <w:rFonts w:ascii="Times New Roman" w:hAnsi="Times New Roman" w:cs="Times New Roman"/>
          <w:sz w:val="24"/>
          <w:szCs w:val="24"/>
        </w:rPr>
        <w:t xml:space="preserve">s affiliated with the coordinated entry process </w:t>
      </w:r>
      <w:r w:rsidR="00942F4E" w:rsidRPr="00127BD7">
        <w:rPr>
          <w:rFonts w:ascii="Times New Roman" w:hAnsi="Times New Roman" w:cs="Times New Roman"/>
          <w:sz w:val="24"/>
          <w:szCs w:val="24"/>
        </w:rPr>
        <w:t xml:space="preserve">is </w:t>
      </w:r>
      <w:r w:rsidRPr="00127BD7">
        <w:rPr>
          <w:rFonts w:ascii="Times New Roman" w:hAnsi="Times New Roman" w:cs="Times New Roman"/>
          <w:sz w:val="24"/>
          <w:szCs w:val="24"/>
        </w:rPr>
        <w:t>always managed in a manner that ensures privacy, provides participants choice about what and how to</w:t>
      </w:r>
      <w:r w:rsidRPr="00EA1157">
        <w:rPr>
          <w:rFonts w:ascii="Times New Roman" w:hAnsi="Times New Roman" w:cs="Times New Roman"/>
          <w:sz w:val="24"/>
          <w:szCs w:val="24"/>
        </w:rPr>
        <w:t xml:space="preserve"> share their information, and does not result in </w:t>
      </w:r>
      <w:r w:rsidR="00100B70" w:rsidRPr="00EA1157">
        <w:rPr>
          <w:rFonts w:ascii="Times New Roman" w:hAnsi="Times New Roman" w:cs="Times New Roman"/>
          <w:sz w:val="24"/>
          <w:szCs w:val="24"/>
        </w:rPr>
        <w:t>repercussions</w:t>
      </w:r>
      <w:r w:rsidRPr="00EA1157">
        <w:rPr>
          <w:rFonts w:ascii="Times New Roman" w:hAnsi="Times New Roman" w:cs="Times New Roman"/>
          <w:sz w:val="24"/>
          <w:szCs w:val="24"/>
        </w:rPr>
        <w:t xml:space="preserve"> when participants decide not to disclose or share data.</w:t>
      </w:r>
    </w:p>
    <w:p w14:paraId="58B9BB50" w14:textId="77777777" w:rsidR="00BF0111" w:rsidRPr="00EA1157" w:rsidRDefault="00BF0111" w:rsidP="00BF0111">
      <w:pPr>
        <w:spacing w:after="0" w:line="240" w:lineRule="auto"/>
        <w:jc w:val="both"/>
        <w:rPr>
          <w:rFonts w:ascii="Times New Roman" w:hAnsi="Times New Roman" w:cs="Times New Roman"/>
          <w:sz w:val="24"/>
          <w:szCs w:val="24"/>
        </w:rPr>
      </w:pPr>
    </w:p>
    <w:p w14:paraId="1891DE5F" w14:textId="7C58A359" w:rsidR="000C7322" w:rsidRDefault="00100B70" w:rsidP="00BF0111">
      <w:pPr>
        <w:spacing w:after="0" w:line="240" w:lineRule="auto"/>
        <w:jc w:val="both"/>
        <w:rPr>
          <w:rFonts w:ascii="Times New Roman" w:hAnsi="Times New Roman" w:cs="Times New Roman"/>
          <w:sz w:val="24"/>
          <w:szCs w:val="24"/>
        </w:rPr>
      </w:pPr>
      <w:r w:rsidRPr="00EA1157">
        <w:rPr>
          <w:rFonts w:ascii="Times New Roman" w:hAnsi="Times New Roman" w:cs="Times New Roman"/>
          <w:sz w:val="24"/>
          <w:szCs w:val="24"/>
        </w:rPr>
        <w:t>Maintaining</w:t>
      </w:r>
      <w:r w:rsidR="000C7322" w:rsidRPr="00EA1157">
        <w:rPr>
          <w:rFonts w:ascii="Times New Roman" w:hAnsi="Times New Roman" w:cs="Times New Roman"/>
          <w:sz w:val="24"/>
          <w:szCs w:val="24"/>
        </w:rPr>
        <w:t xml:space="preserve"> the confidentiality of </w:t>
      </w:r>
      <w:r w:rsidRPr="00EA1157">
        <w:rPr>
          <w:rFonts w:ascii="Times New Roman" w:hAnsi="Times New Roman" w:cs="Times New Roman"/>
          <w:sz w:val="24"/>
          <w:szCs w:val="24"/>
        </w:rPr>
        <w:t>participants’</w:t>
      </w:r>
      <w:r w:rsidR="000C7322" w:rsidRPr="00EA1157">
        <w:rPr>
          <w:rFonts w:ascii="Times New Roman" w:hAnsi="Times New Roman" w:cs="Times New Roman"/>
          <w:sz w:val="24"/>
          <w:szCs w:val="24"/>
        </w:rPr>
        <w:t xml:space="preserve"> sensitive information is an important way of gaining trust from project participants and ensuring vulnerable populations are protected from potential harm resulting from the collection and disclosure of sensitive information about their lives.</w:t>
      </w:r>
      <w:r w:rsidR="00B20DEF" w:rsidRPr="00EA1157">
        <w:rPr>
          <w:rFonts w:ascii="Times New Roman" w:hAnsi="Times New Roman" w:cs="Times New Roman"/>
          <w:sz w:val="24"/>
          <w:szCs w:val="24"/>
        </w:rPr>
        <w:t xml:space="preserve"> </w:t>
      </w:r>
    </w:p>
    <w:p w14:paraId="6F7F86A3" w14:textId="77777777" w:rsidR="00BF0111" w:rsidRPr="00EA1157" w:rsidRDefault="00BF0111" w:rsidP="00BF0111">
      <w:pPr>
        <w:spacing w:after="0" w:line="240" w:lineRule="auto"/>
        <w:jc w:val="both"/>
        <w:rPr>
          <w:rFonts w:ascii="Times New Roman" w:hAnsi="Times New Roman" w:cs="Times New Roman"/>
          <w:sz w:val="24"/>
          <w:szCs w:val="24"/>
        </w:rPr>
      </w:pPr>
    </w:p>
    <w:p w14:paraId="743CDD71" w14:textId="27B76E1C" w:rsidR="00F32E65" w:rsidRDefault="00F32E65" w:rsidP="008D5A45">
      <w:pPr>
        <w:pStyle w:val="Heading2"/>
      </w:pPr>
      <w:bookmarkStart w:id="57" w:name="_Toc34043221"/>
      <w:r>
        <w:t>Documentation</w:t>
      </w:r>
      <w:bookmarkEnd w:id="57"/>
    </w:p>
    <w:p w14:paraId="4307E6E3" w14:textId="5925D836" w:rsidR="00495ABF" w:rsidRDefault="00537E18" w:rsidP="00BF0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CSCoC</w:t>
      </w:r>
      <w:r w:rsidR="00495ABF" w:rsidRPr="00EA1157">
        <w:rPr>
          <w:rFonts w:ascii="Times New Roman" w:hAnsi="Times New Roman" w:cs="Times New Roman"/>
          <w:sz w:val="24"/>
          <w:szCs w:val="24"/>
        </w:rPr>
        <w:t xml:space="preserve"> program </w:t>
      </w:r>
      <w:r w:rsidR="00127BD7">
        <w:rPr>
          <w:rFonts w:ascii="Times New Roman" w:hAnsi="Times New Roman" w:cs="Times New Roman"/>
          <w:sz w:val="24"/>
          <w:szCs w:val="24"/>
        </w:rPr>
        <w:t>households</w:t>
      </w:r>
      <w:r>
        <w:rPr>
          <w:rFonts w:ascii="Times New Roman" w:hAnsi="Times New Roman" w:cs="Times New Roman"/>
          <w:sz w:val="24"/>
          <w:szCs w:val="24"/>
        </w:rPr>
        <w:t xml:space="preserve"> </w:t>
      </w:r>
      <w:r w:rsidR="00412435" w:rsidRPr="00412435">
        <w:rPr>
          <w:rFonts w:ascii="Times New Roman" w:hAnsi="Times New Roman" w:cs="Times New Roman"/>
          <w:sz w:val="24"/>
          <w:szCs w:val="24"/>
          <w:highlight w:val="yellow"/>
        </w:rPr>
        <w:t>in Category 4, not wanting to participate in the domestic violence process,</w:t>
      </w:r>
      <w:r w:rsidR="00412435">
        <w:rPr>
          <w:rFonts w:ascii="Times New Roman" w:hAnsi="Times New Roman" w:cs="Times New Roman"/>
          <w:sz w:val="24"/>
          <w:szCs w:val="24"/>
        </w:rPr>
        <w:t xml:space="preserve"> </w:t>
      </w:r>
      <w:r>
        <w:rPr>
          <w:rFonts w:ascii="Times New Roman" w:hAnsi="Times New Roman" w:cs="Times New Roman"/>
          <w:sz w:val="24"/>
          <w:szCs w:val="24"/>
        </w:rPr>
        <w:t>are required to</w:t>
      </w:r>
      <w:r w:rsidR="00495ABF" w:rsidRPr="00EA1157">
        <w:rPr>
          <w:rFonts w:ascii="Times New Roman" w:hAnsi="Times New Roman" w:cs="Times New Roman"/>
          <w:sz w:val="24"/>
          <w:szCs w:val="24"/>
        </w:rPr>
        <w:t xml:space="preserve"> provide appropriate documentation of the original incident of </w:t>
      </w:r>
      <w:r w:rsidR="008B587D" w:rsidRPr="00EA1157">
        <w:rPr>
          <w:rFonts w:ascii="Times New Roman" w:hAnsi="Times New Roman" w:cs="Times New Roman"/>
          <w:sz w:val="24"/>
          <w:szCs w:val="24"/>
        </w:rPr>
        <w:t>domestic</w:t>
      </w:r>
      <w:r w:rsidR="00495ABF" w:rsidRPr="00EA1157">
        <w:rPr>
          <w:rFonts w:ascii="Times New Roman" w:hAnsi="Times New Roman" w:cs="Times New Roman"/>
          <w:sz w:val="24"/>
          <w:szCs w:val="24"/>
        </w:rPr>
        <w:t xml:space="preserve"> </w:t>
      </w:r>
      <w:r w:rsidR="008B587D" w:rsidRPr="00EA1157">
        <w:rPr>
          <w:rFonts w:ascii="Times New Roman" w:hAnsi="Times New Roman" w:cs="Times New Roman"/>
          <w:sz w:val="24"/>
          <w:szCs w:val="24"/>
        </w:rPr>
        <w:t>violence</w:t>
      </w:r>
      <w:r w:rsidR="00495ABF" w:rsidRPr="00EA1157">
        <w:rPr>
          <w:rFonts w:ascii="Times New Roman" w:hAnsi="Times New Roman" w:cs="Times New Roman"/>
          <w:sz w:val="24"/>
          <w:szCs w:val="24"/>
        </w:rPr>
        <w:t>, dating violence, sexual assault, or stalking, and any evidence of the current imminent threat of harm.  See 24 CFR § 578.103(a)(5).</w:t>
      </w:r>
    </w:p>
    <w:p w14:paraId="005D878B" w14:textId="77777777" w:rsidR="00BF0111" w:rsidRPr="00EA1157" w:rsidRDefault="00BF0111" w:rsidP="00BF0111">
      <w:pPr>
        <w:spacing w:after="0" w:line="240" w:lineRule="auto"/>
        <w:jc w:val="both"/>
        <w:rPr>
          <w:rFonts w:ascii="Times New Roman" w:hAnsi="Times New Roman" w:cs="Times New Roman"/>
          <w:sz w:val="24"/>
          <w:szCs w:val="24"/>
        </w:rPr>
      </w:pPr>
    </w:p>
    <w:p w14:paraId="50715ADB" w14:textId="77777777" w:rsidR="00495ABF" w:rsidRPr="00EA1157" w:rsidRDefault="00F32E65" w:rsidP="00271A15">
      <w:pPr>
        <w:spacing w:before="120" w:after="120" w:line="240" w:lineRule="auto"/>
        <w:jc w:val="both"/>
        <w:rPr>
          <w:rFonts w:ascii="Times New Roman" w:hAnsi="Times New Roman" w:cs="Times New Roman"/>
          <w:sz w:val="24"/>
          <w:szCs w:val="24"/>
          <w:u w:val="single"/>
        </w:rPr>
      </w:pPr>
      <w:proofErr w:type="gramStart"/>
      <w:r w:rsidRPr="00EA1157">
        <w:rPr>
          <w:rFonts w:ascii="Times New Roman" w:hAnsi="Times New Roman" w:cs="Times New Roman"/>
          <w:sz w:val="24"/>
          <w:szCs w:val="24"/>
          <w:u w:val="single"/>
        </w:rPr>
        <w:t>Personally</w:t>
      </w:r>
      <w:proofErr w:type="gramEnd"/>
      <w:r w:rsidRPr="00EA1157">
        <w:rPr>
          <w:rFonts w:ascii="Times New Roman" w:hAnsi="Times New Roman" w:cs="Times New Roman"/>
          <w:sz w:val="24"/>
          <w:szCs w:val="24"/>
          <w:u w:val="single"/>
        </w:rPr>
        <w:t xml:space="preserve"> Identifiable Information</w:t>
      </w:r>
    </w:p>
    <w:p w14:paraId="55640F62" w14:textId="6BEE6D45" w:rsidR="003C46BF" w:rsidRDefault="003C46BF" w:rsidP="00BF0111">
      <w:pPr>
        <w:spacing w:after="0" w:line="240" w:lineRule="auto"/>
        <w:jc w:val="both"/>
        <w:rPr>
          <w:rFonts w:ascii="Times New Roman" w:hAnsi="Times New Roman" w:cs="Times New Roman"/>
          <w:sz w:val="24"/>
          <w:szCs w:val="24"/>
        </w:rPr>
      </w:pPr>
      <w:r w:rsidRPr="00EA1157">
        <w:rPr>
          <w:rFonts w:ascii="Times New Roman" w:hAnsi="Times New Roman" w:cs="Times New Roman"/>
          <w:sz w:val="24"/>
          <w:szCs w:val="24"/>
        </w:rPr>
        <w:t>CSCoC member agenc</w:t>
      </w:r>
      <w:r w:rsidR="00127BD7">
        <w:rPr>
          <w:rFonts w:ascii="Times New Roman" w:hAnsi="Times New Roman" w:cs="Times New Roman"/>
          <w:sz w:val="24"/>
          <w:szCs w:val="24"/>
        </w:rPr>
        <w:t>y</w:t>
      </w:r>
      <w:r w:rsidRPr="00EA1157">
        <w:rPr>
          <w:rFonts w:ascii="Times New Roman" w:hAnsi="Times New Roman" w:cs="Times New Roman"/>
          <w:sz w:val="24"/>
          <w:szCs w:val="24"/>
        </w:rPr>
        <w:t xml:space="preserve"> and program must obtain household consent to share and store personal information on HMIS.  No households are ever denied services if they refuse to sign the HMIS Consent Form or if they refuse consent during the CES initial intake.  PSH households must provide personally identifiable information as a condition of that </w:t>
      </w:r>
      <w:r w:rsidR="00537E18">
        <w:rPr>
          <w:rFonts w:ascii="Times New Roman" w:hAnsi="Times New Roman" w:cs="Times New Roman"/>
          <w:sz w:val="24"/>
          <w:szCs w:val="24"/>
        </w:rPr>
        <w:t>specific</w:t>
      </w:r>
      <w:r w:rsidRPr="00EA1157">
        <w:rPr>
          <w:rFonts w:ascii="Times New Roman" w:hAnsi="Times New Roman" w:cs="Times New Roman"/>
          <w:sz w:val="24"/>
          <w:szCs w:val="24"/>
        </w:rPr>
        <w:t xml:space="preserve"> placement option.  All HMIS </w:t>
      </w:r>
      <w:r w:rsidR="0023770D" w:rsidRPr="00EA1157">
        <w:rPr>
          <w:rFonts w:ascii="Times New Roman" w:hAnsi="Times New Roman" w:cs="Times New Roman"/>
          <w:sz w:val="24"/>
          <w:szCs w:val="24"/>
        </w:rPr>
        <w:t xml:space="preserve">users assisting with CES </w:t>
      </w:r>
      <w:r w:rsidR="00537E18">
        <w:rPr>
          <w:rFonts w:ascii="Times New Roman" w:hAnsi="Times New Roman" w:cs="Times New Roman"/>
          <w:sz w:val="24"/>
          <w:szCs w:val="24"/>
        </w:rPr>
        <w:t>are</w:t>
      </w:r>
      <w:r w:rsidR="0023770D" w:rsidRPr="00EA1157">
        <w:rPr>
          <w:rFonts w:ascii="Times New Roman" w:hAnsi="Times New Roman" w:cs="Times New Roman"/>
          <w:sz w:val="24"/>
          <w:szCs w:val="24"/>
        </w:rPr>
        <w:t xml:space="preserve"> informed of and understand the privacy rules associated with collection, management, and reporting of </w:t>
      </w:r>
      <w:r w:rsidR="0023003D">
        <w:rPr>
          <w:rFonts w:ascii="Times New Roman" w:hAnsi="Times New Roman" w:cs="Times New Roman"/>
          <w:sz w:val="24"/>
          <w:szCs w:val="24"/>
        </w:rPr>
        <w:t>household</w:t>
      </w:r>
      <w:r w:rsidR="0023770D" w:rsidRPr="00EA1157">
        <w:rPr>
          <w:rFonts w:ascii="Times New Roman" w:hAnsi="Times New Roman" w:cs="Times New Roman"/>
          <w:sz w:val="24"/>
          <w:szCs w:val="24"/>
        </w:rPr>
        <w:t xml:space="preserve"> data (see HMIS Policies and Procedures).</w:t>
      </w:r>
    </w:p>
    <w:p w14:paraId="7C34326D" w14:textId="77777777" w:rsidR="00BF0111" w:rsidRPr="00EA1157" w:rsidRDefault="00BF0111" w:rsidP="00BF0111">
      <w:pPr>
        <w:spacing w:after="0" w:line="240" w:lineRule="auto"/>
        <w:jc w:val="both"/>
        <w:rPr>
          <w:rFonts w:ascii="Times New Roman" w:hAnsi="Times New Roman" w:cs="Times New Roman"/>
          <w:b/>
          <w:bCs/>
          <w:sz w:val="24"/>
          <w:szCs w:val="24"/>
        </w:rPr>
      </w:pPr>
    </w:p>
    <w:p w14:paraId="5A664C56" w14:textId="485CDF7E" w:rsidR="00495ABF" w:rsidRDefault="00495ABF" w:rsidP="00BF0111">
      <w:pPr>
        <w:spacing w:after="0" w:line="240" w:lineRule="auto"/>
        <w:jc w:val="both"/>
        <w:rPr>
          <w:rFonts w:ascii="Times New Roman" w:hAnsi="Times New Roman" w:cs="Times New Roman"/>
          <w:sz w:val="24"/>
          <w:szCs w:val="24"/>
        </w:rPr>
      </w:pPr>
      <w:r w:rsidRPr="00EA1157">
        <w:rPr>
          <w:rFonts w:ascii="Times New Roman" w:hAnsi="Times New Roman" w:cs="Times New Roman"/>
          <w:sz w:val="24"/>
          <w:szCs w:val="24"/>
        </w:rPr>
        <w:t xml:space="preserve">The </w:t>
      </w:r>
      <w:r w:rsidR="00537E18">
        <w:rPr>
          <w:rFonts w:ascii="Times New Roman" w:hAnsi="Times New Roman" w:cs="Times New Roman"/>
          <w:sz w:val="24"/>
          <w:szCs w:val="24"/>
        </w:rPr>
        <w:t>CSCoC</w:t>
      </w:r>
      <w:r w:rsidRPr="00EA1157">
        <w:rPr>
          <w:rFonts w:ascii="Times New Roman" w:hAnsi="Times New Roman" w:cs="Times New Roman"/>
          <w:sz w:val="24"/>
          <w:szCs w:val="24"/>
        </w:rPr>
        <w:t xml:space="preserve"> requires that records containing personally identifiable information</w:t>
      </w:r>
      <w:r w:rsidR="00537E18">
        <w:rPr>
          <w:rFonts w:ascii="Times New Roman" w:hAnsi="Times New Roman" w:cs="Times New Roman"/>
          <w:sz w:val="24"/>
          <w:szCs w:val="24"/>
        </w:rPr>
        <w:t xml:space="preserve"> be </w:t>
      </w:r>
      <w:r w:rsidRPr="00EA1157">
        <w:rPr>
          <w:rFonts w:ascii="Times New Roman" w:hAnsi="Times New Roman" w:cs="Times New Roman"/>
          <w:sz w:val="24"/>
          <w:szCs w:val="24"/>
        </w:rPr>
        <w:t>kept secure and confidential and the address of any family violence project not be made public.</w:t>
      </w:r>
      <w:r w:rsidR="00537E18">
        <w:rPr>
          <w:rFonts w:ascii="Times New Roman" w:hAnsi="Times New Roman" w:cs="Times New Roman"/>
          <w:sz w:val="24"/>
          <w:szCs w:val="24"/>
        </w:rPr>
        <w:t xml:space="preserve">  The CSCoC records are kept secure and confidential.</w:t>
      </w:r>
    </w:p>
    <w:p w14:paraId="2DF6B459" w14:textId="77777777" w:rsidR="00BF0111" w:rsidRPr="00EA1157" w:rsidRDefault="00BF0111" w:rsidP="00BF0111">
      <w:pPr>
        <w:spacing w:after="0" w:line="240" w:lineRule="auto"/>
        <w:jc w:val="both"/>
        <w:rPr>
          <w:rFonts w:ascii="Times New Roman" w:hAnsi="Times New Roman" w:cs="Times New Roman"/>
          <w:b/>
          <w:bCs/>
          <w:sz w:val="24"/>
          <w:szCs w:val="24"/>
        </w:rPr>
      </w:pPr>
    </w:p>
    <w:p w14:paraId="5A141B9F" w14:textId="3392B134" w:rsidR="00F32E65" w:rsidRDefault="00F32E65" w:rsidP="008D5A45">
      <w:pPr>
        <w:pStyle w:val="Heading2"/>
      </w:pPr>
      <w:bookmarkStart w:id="58" w:name="_Toc34043222"/>
      <w:r>
        <w:t>System Entry</w:t>
      </w:r>
      <w:bookmarkEnd w:id="58"/>
    </w:p>
    <w:p w14:paraId="1DA4F122" w14:textId="53623F7C" w:rsidR="00F32E65" w:rsidRPr="00B23FC5" w:rsidRDefault="00F32E65" w:rsidP="00F121D6">
      <w:pPr>
        <w:spacing w:after="0" w:line="240" w:lineRule="auto"/>
        <w:rPr>
          <w:rFonts w:ascii="Times New Roman" w:hAnsi="Times New Roman" w:cs="Times New Roman"/>
          <w:sz w:val="24"/>
          <w:szCs w:val="24"/>
          <w:u w:val="single"/>
        </w:rPr>
      </w:pPr>
      <w:r w:rsidRPr="00B23FC5">
        <w:rPr>
          <w:rFonts w:ascii="Times New Roman" w:hAnsi="Times New Roman" w:cs="Times New Roman"/>
          <w:sz w:val="24"/>
          <w:szCs w:val="24"/>
          <w:u w:val="single"/>
        </w:rPr>
        <w:t xml:space="preserve">Separate </w:t>
      </w:r>
      <w:r w:rsidR="00B23FC5" w:rsidRPr="00B23FC5">
        <w:rPr>
          <w:rFonts w:ascii="Times New Roman" w:hAnsi="Times New Roman" w:cs="Times New Roman"/>
          <w:sz w:val="24"/>
          <w:szCs w:val="24"/>
          <w:u w:val="single"/>
        </w:rPr>
        <w:t>Access Point</w:t>
      </w:r>
    </w:p>
    <w:p w14:paraId="77FC90B0" w14:textId="2D69E843" w:rsidR="00693D52" w:rsidRDefault="00693D52" w:rsidP="00BF0111">
      <w:pPr>
        <w:spacing w:after="0" w:line="240" w:lineRule="auto"/>
        <w:jc w:val="both"/>
        <w:rPr>
          <w:rFonts w:ascii="Times New Roman" w:hAnsi="Times New Roman" w:cs="Times New Roman"/>
          <w:sz w:val="24"/>
          <w:szCs w:val="24"/>
        </w:rPr>
      </w:pPr>
      <w:r w:rsidRPr="00DA2F80">
        <w:rPr>
          <w:rFonts w:ascii="Times New Roman" w:hAnsi="Times New Roman" w:cs="Times New Roman"/>
          <w:sz w:val="24"/>
          <w:szCs w:val="24"/>
        </w:rPr>
        <w:t xml:space="preserve">At the time of the publishing of these </w:t>
      </w:r>
      <w:r w:rsidR="00127BD7">
        <w:rPr>
          <w:rFonts w:ascii="Times New Roman" w:hAnsi="Times New Roman" w:cs="Times New Roman"/>
          <w:sz w:val="24"/>
          <w:szCs w:val="24"/>
        </w:rPr>
        <w:t>policies and p</w:t>
      </w:r>
      <w:r w:rsidRPr="00DA2F80">
        <w:rPr>
          <w:rFonts w:ascii="Times New Roman" w:hAnsi="Times New Roman" w:cs="Times New Roman"/>
          <w:sz w:val="24"/>
          <w:szCs w:val="24"/>
        </w:rPr>
        <w:t xml:space="preserve">rocedures, the </w:t>
      </w:r>
      <w:r w:rsidR="00537E18" w:rsidRPr="00DA2F80">
        <w:rPr>
          <w:rFonts w:ascii="Times New Roman" w:hAnsi="Times New Roman" w:cs="Times New Roman"/>
          <w:sz w:val="24"/>
          <w:szCs w:val="24"/>
        </w:rPr>
        <w:t>CSCoC</w:t>
      </w:r>
      <w:r w:rsidRPr="00DA2F80">
        <w:rPr>
          <w:rFonts w:ascii="Times New Roman" w:hAnsi="Times New Roman" w:cs="Times New Roman"/>
          <w:sz w:val="24"/>
          <w:szCs w:val="24"/>
        </w:rPr>
        <w:t xml:space="preserve"> chooses not to create a separate access point for victims of domestic violence.</w:t>
      </w:r>
    </w:p>
    <w:p w14:paraId="6941606A" w14:textId="77777777" w:rsidR="00BF0111" w:rsidRPr="00DA2F80" w:rsidRDefault="00BF0111" w:rsidP="00BF0111">
      <w:pPr>
        <w:spacing w:after="0" w:line="240" w:lineRule="auto"/>
        <w:jc w:val="both"/>
        <w:rPr>
          <w:rFonts w:ascii="Times New Roman" w:hAnsi="Times New Roman" w:cs="Times New Roman"/>
          <w:sz w:val="24"/>
          <w:szCs w:val="24"/>
        </w:rPr>
      </w:pPr>
    </w:p>
    <w:p w14:paraId="6C6FE766" w14:textId="2589C2CC" w:rsidR="00693D52" w:rsidRPr="00DA2F80" w:rsidRDefault="00F32E65" w:rsidP="00F121D6">
      <w:pPr>
        <w:spacing w:after="0" w:line="240" w:lineRule="auto"/>
        <w:rPr>
          <w:rFonts w:ascii="Times New Roman" w:hAnsi="Times New Roman" w:cs="Times New Roman"/>
          <w:sz w:val="24"/>
          <w:szCs w:val="24"/>
          <w:u w:val="single"/>
        </w:rPr>
      </w:pPr>
      <w:r w:rsidRPr="00DA2F80">
        <w:rPr>
          <w:rFonts w:ascii="Times New Roman" w:hAnsi="Times New Roman" w:cs="Times New Roman"/>
          <w:sz w:val="24"/>
          <w:szCs w:val="24"/>
          <w:u w:val="single"/>
        </w:rPr>
        <w:t>Pre</w:t>
      </w:r>
      <w:r w:rsidR="00B23FC5" w:rsidRPr="00DA2F80">
        <w:rPr>
          <w:rFonts w:ascii="Times New Roman" w:hAnsi="Times New Roman" w:cs="Times New Roman"/>
          <w:sz w:val="24"/>
          <w:szCs w:val="24"/>
          <w:u w:val="single"/>
        </w:rPr>
        <w:t>-Screening Determination</w:t>
      </w:r>
    </w:p>
    <w:p w14:paraId="247669DF" w14:textId="59861558" w:rsidR="00693D52" w:rsidRDefault="00693D52" w:rsidP="00BF0111">
      <w:pPr>
        <w:spacing w:after="0" w:line="240" w:lineRule="auto"/>
        <w:jc w:val="both"/>
        <w:rPr>
          <w:rFonts w:ascii="Times New Roman" w:hAnsi="Times New Roman" w:cs="Times New Roman"/>
          <w:sz w:val="24"/>
          <w:szCs w:val="24"/>
        </w:rPr>
      </w:pPr>
      <w:r w:rsidRPr="00DA2F80">
        <w:rPr>
          <w:rFonts w:ascii="Times New Roman" w:hAnsi="Times New Roman" w:cs="Times New Roman"/>
          <w:sz w:val="24"/>
          <w:szCs w:val="24"/>
        </w:rPr>
        <w:t>When a</w:t>
      </w:r>
      <w:r w:rsidR="004623CA" w:rsidRPr="00DA2F80">
        <w:rPr>
          <w:rFonts w:ascii="Times New Roman" w:hAnsi="Times New Roman" w:cs="Times New Roman"/>
          <w:sz w:val="24"/>
          <w:szCs w:val="24"/>
        </w:rPr>
        <w:t xml:space="preserve"> household </w:t>
      </w:r>
      <w:r w:rsidRPr="00DA2F80">
        <w:rPr>
          <w:rFonts w:ascii="Times New Roman" w:hAnsi="Times New Roman" w:cs="Times New Roman"/>
          <w:sz w:val="24"/>
          <w:szCs w:val="24"/>
        </w:rPr>
        <w:t>presents at a System Entry Point, the head of the household shall be asked several pre-screen questions to determine, among other aspects of the household’s status, whether the household is fleeing domestic violence.  If the household answers in a way that suggests that</w:t>
      </w:r>
      <w:r w:rsidRPr="00B23FC5">
        <w:rPr>
          <w:rFonts w:ascii="Times New Roman" w:hAnsi="Times New Roman" w:cs="Times New Roman"/>
          <w:sz w:val="24"/>
          <w:szCs w:val="24"/>
        </w:rPr>
        <w:t xml:space="preserve"> the household is fleeing domestic violence, then Entry Point </w:t>
      </w:r>
      <w:r w:rsidR="005508AE">
        <w:rPr>
          <w:rFonts w:ascii="Times New Roman" w:hAnsi="Times New Roman" w:cs="Times New Roman"/>
          <w:sz w:val="24"/>
          <w:szCs w:val="24"/>
        </w:rPr>
        <w:t>service provider</w:t>
      </w:r>
      <w:r w:rsidRPr="00B23FC5">
        <w:rPr>
          <w:rFonts w:ascii="Times New Roman" w:hAnsi="Times New Roman" w:cs="Times New Roman"/>
          <w:sz w:val="24"/>
          <w:szCs w:val="24"/>
        </w:rPr>
        <w:t xml:space="preserve"> shall call a local domestic violence hotline with the victim </w:t>
      </w:r>
      <w:r w:rsidR="00127BD7">
        <w:rPr>
          <w:rFonts w:ascii="Times New Roman" w:hAnsi="Times New Roman" w:cs="Times New Roman"/>
          <w:sz w:val="24"/>
          <w:szCs w:val="24"/>
        </w:rPr>
        <w:t xml:space="preserve">household </w:t>
      </w:r>
      <w:r w:rsidRPr="00B23FC5">
        <w:rPr>
          <w:rFonts w:ascii="Times New Roman" w:hAnsi="Times New Roman" w:cs="Times New Roman"/>
          <w:sz w:val="24"/>
          <w:szCs w:val="24"/>
        </w:rPr>
        <w:t xml:space="preserve">so that the hotline </w:t>
      </w:r>
      <w:r w:rsidR="0094323F">
        <w:rPr>
          <w:rFonts w:ascii="Times New Roman" w:hAnsi="Times New Roman" w:cs="Times New Roman"/>
          <w:sz w:val="24"/>
          <w:szCs w:val="24"/>
        </w:rPr>
        <w:t>service provider</w:t>
      </w:r>
      <w:r w:rsidRPr="00B23FC5">
        <w:rPr>
          <w:rFonts w:ascii="Times New Roman" w:hAnsi="Times New Roman" w:cs="Times New Roman"/>
          <w:sz w:val="24"/>
          <w:szCs w:val="24"/>
        </w:rPr>
        <w:t xml:space="preserve"> can proceed with </w:t>
      </w:r>
      <w:r w:rsidR="004623CA" w:rsidRPr="00B23FC5">
        <w:rPr>
          <w:rFonts w:ascii="Times New Roman" w:hAnsi="Times New Roman" w:cs="Times New Roman"/>
          <w:sz w:val="24"/>
          <w:szCs w:val="24"/>
        </w:rPr>
        <w:t xml:space="preserve">coordinated entry </w:t>
      </w:r>
      <w:r w:rsidRPr="00B23FC5">
        <w:rPr>
          <w:rFonts w:ascii="Times New Roman" w:hAnsi="Times New Roman" w:cs="Times New Roman"/>
          <w:sz w:val="24"/>
          <w:szCs w:val="24"/>
        </w:rPr>
        <w:t>assessment and data entry according to the practices kept by the receiving victim service provider.</w:t>
      </w:r>
    </w:p>
    <w:p w14:paraId="6BF35FD8" w14:textId="77777777" w:rsidR="00BF0111" w:rsidRPr="00B23FC5" w:rsidRDefault="00BF0111" w:rsidP="00BF0111">
      <w:pPr>
        <w:spacing w:after="0" w:line="240" w:lineRule="auto"/>
        <w:jc w:val="both"/>
        <w:rPr>
          <w:rFonts w:ascii="Times New Roman" w:hAnsi="Times New Roman" w:cs="Times New Roman"/>
          <w:sz w:val="24"/>
          <w:szCs w:val="24"/>
        </w:rPr>
      </w:pPr>
    </w:p>
    <w:p w14:paraId="5A54DCF2" w14:textId="4F41F2D3" w:rsidR="004A7690" w:rsidRPr="00B23FC5" w:rsidRDefault="00251291" w:rsidP="00F121D6">
      <w:pPr>
        <w:spacing w:after="0" w:line="240" w:lineRule="auto"/>
        <w:jc w:val="both"/>
        <w:rPr>
          <w:rFonts w:ascii="Times New Roman" w:hAnsi="Times New Roman" w:cs="Times New Roman"/>
          <w:sz w:val="24"/>
          <w:szCs w:val="24"/>
        </w:rPr>
      </w:pPr>
      <w:r w:rsidRPr="00B23FC5">
        <w:rPr>
          <w:rFonts w:ascii="Times New Roman" w:hAnsi="Times New Roman" w:cs="Times New Roman"/>
          <w:sz w:val="24"/>
          <w:szCs w:val="24"/>
        </w:rPr>
        <w:t xml:space="preserve">Eligibility determination </w:t>
      </w:r>
      <w:r w:rsidR="00537E18">
        <w:rPr>
          <w:rFonts w:ascii="Times New Roman" w:hAnsi="Times New Roman" w:cs="Times New Roman"/>
          <w:sz w:val="24"/>
          <w:szCs w:val="24"/>
        </w:rPr>
        <w:t>is</w:t>
      </w:r>
      <w:r w:rsidRPr="00B23FC5">
        <w:rPr>
          <w:rFonts w:ascii="Times New Roman" w:hAnsi="Times New Roman" w:cs="Times New Roman"/>
          <w:sz w:val="24"/>
          <w:szCs w:val="24"/>
        </w:rPr>
        <w:t xml:space="preserve"> incorporated into the coordinated entry process in various ways</w:t>
      </w:r>
      <w:r w:rsidR="00B23FC5">
        <w:rPr>
          <w:rFonts w:ascii="Times New Roman" w:hAnsi="Times New Roman" w:cs="Times New Roman"/>
          <w:sz w:val="24"/>
          <w:szCs w:val="24"/>
        </w:rPr>
        <w:t>:</w:t>
      </w:r>
    </w:p>
    <w:p w14:paraId="6CCA0B5E" w14:textId="4DD66262" w:rsidR="00251291" w:rsidRPr="00B23FC5" w:rsidRDefault="00251291" w:rsidP="003D1F76">
      <w:pPr>
        <w:pStyle w:val="ListParagraph"/>
        <w:numPr>
          <w:ilvl w:val="0"/>
          <w:numId w:val="30"/>
        </w:numPr>
        <w:spacing w:after="120" w:line="240" w:lineRule="auto"/>
        <w:contextualSpacing w:val="0"/>
        <w:jc w:val="both"/>
        <w:rPr>
          <w:rFonts w:ascii="Times New Roman" w:hAnsi="Times New Roman" w:cs="Times New Roman"/>
          <w:sz w:val="24"/>
          <w:szCs w:val="24"/>
        </w:rPr>
      </w:pPr>
      <w:r w:rsidRPr="00B23FC5">
        <w:rPr>
          <w:rFonts w:ascii="Times New Roman" w:hAnsi="Times New Roman" w:cs="Times New Roman"/>
          <w:sz w:val="24"/>
          <w:szCs w:val="24"/>
        </w:rPr>
        <w:t xml:space="preserve">The assessment process might presumptively determine eligibility for housing and supportive services.  In such cases, receiving projects can be required to accept the referral regardless of the </w:t>
      </w:r>
      <w:r w:rsidR="00F922F0">
        <w:rPr>
          <w:rFonts w:ascii="Times New Roman" w:hAnsi="Times New Roman" w:cs="Times New Roman"/>
          <w:sz w:val="24"/>
          <w:szCs w:val="24"/>
        </w:rPr>
        <w:t>household’</w:t>
      </w:r>
      <w:r w:rsidRPr="00B23FC5">
        <w:rPr>
          <w:rFonts w:ascii="Times New Roman" w:hAnsi="Times New Roman" w:cs="Times New Roman"/>
          <w:sz w:val="24"/>
          <w:szCs w:val="24"/>
        </w:rPr>
        <w:t xml:space="preserve">s </w:t>
      </w:r>
      <w:proofErr w:type="gramStart"/>
      <w:r w:rsidRPr="00B23FC5">
        <w:rPr>
          <w:rFonts w:ascii="Times New Roman" w:hAnsi="Times New Roman" w:cs="Times New Roman"/>
          <w:sz w:val="24"/>
          <w:szCs w:val="24"/>
        </w:rPr>
        <w:t>past history</w:t>
      </w:r>
      <w:proofErr w:type="gramEnd"/>
      <w:r w:rsidRPr="00B23FC5">
        <w:rPr>
          <w:rFonts w:ascii="Times New Roman" w:hAnsi="Times New Roman" w:cs="Times New Roman"/>
          <w:sz w:val="24"/>
          <w:szCs w:val="24"/>
        </w:rPr>
        <w:t xml:space="preserve"> or other factors.</w:t>
      </w:r>
    </w:p>
    <w:p w14:paraId="17C48336" w14:textId="0E1ED358" w:rsidR="00251291" w:rsidRPr="00B23FC5" w:rsidRDefault="00251291" w:rsidP="003D1F76">
      <w:pPr>
        <w:pStyle w:val="ListParagraph"/>
        <w:numPr>
          <w:ilvl w:val="0"/>
          <w:numId w:val="30"/>
        </w:numPr>
        <w:spacing w:after="120" w:line="240" w:lineRule="auto"/>
        <w:contextualSpacing w:val="0"/>
        <w:jc w:val="both"/>
        <w:rPr>
          <w:rFonts w:ascii="Times New Roman" w:hAnsi="Times New Roman" w:cs="Times New Roman"/>
          <w:sz w:val="24"/>
          <w:szCs w:val="24"/>
        </w:rPr>
      </w:pPr>
      <w:r w:rsidRPr="00B23FC5">
        <w:rPr>
          <w:rFonts w:ascii="Times New Roman" w:hAnsi="Times New Roman" w:cs="Times New Roman"/>
          <w:sz w:val="24"/>
          <w:szCs w:val="24"/>
        </w:rPr>
        <w:t xml:space="preserve">Eligibility might be presumed during assessment as highly likely, but actual eligibility is not documented until the </w:t>
      </w:r>
      <w:r w:rsidR="00F922F0">
        <w:rPr>
          <w:rFonts w:ascii="Times New Roman" w:hAnsi="Times New Roman" w:cs="Times New Roman"/>
          <w:sz w:val="24"/>
          <w:szCs w:val="24"/>
        </w:rPr>
        <w:t>household</w:t>
      </w:r>
      <w:r w:rsidR="00F922F0" w:rsidRPr="00B23FC5">
        <w:rPr>
          <w:rFonts w:ascii="Times New Roman" w:hAnsi="Times New Roman" w:cs="Times New Roman"/>
          <w:sz w:val="24"/>
          <w:szCs w:val="24"/>
        </w:rPr>
        <w:t xml:space="preserve"> </w:t>
      </w:r>
      <w:r w:rsidRPr="00B23FC5">
        <w:rPr>
          <w:rFonts w:ascii="Times New Roman" w:hAnsi="Times New Roman" w:cs="Times New Roman"/>
          <w:sz w:val="24"/>
          <w:szCs w:val="24"/>
        </w:rPr>
        <w:t>is being enrolled in the receiving project.  Eligibility then is verified through project-specific verification requirements and processes.</w:t>
      </w:r>
    </w:p>
    <w:p w14:paraId="627F8C58" w14:textId="5859FF4C" w:rsidR="00253894" w:rsidRDefault="00253894" w:rsidP="00BF0111">
      <w:pPr>
        <w:pStyle w:val="ListParagraph"/>
        <w:numPr>
          <w:ilvl w:val="0"/>
          <w:numId w:val="30"/>
        </w:numPr>
        <w:spacing w:after="0" w:line="240" w:lineRule="auto"/>
        <w:contextualSpacing w:val="0"/>
        <w:jc w:val="both"/>
        <w:rPr>
          <w:rFonts w:ascii="Times New Roman" w:hAnsi="Times New Roman" w:cs="Times New Roman"/>
          <w:sz w:val="24"/>
          <w:szCs w:val="24"/>
        </w:rPr>
      </w:pPr>
      <w:r w:rsidRPr="00B23FC5">
        <w:rPr>
          <w:rFonts w:ascii="Times New Roman" w:hAnsi="Times New Roman" w:cs="Times New Roman"/>
          <w:sz w:val="24"/>
          <w:szCs w:val="24"/>
        </w:rPr>
        <w:t>Collection of documents to determine eligibility might be ongoing, starting at initial triage and building over time as more in-depth assessments are completed as needed.  In these instances, documentation and eligibility might be initially determined, but would need to be re-established at the point of project entry, especially if a long period of time has passed between assessment and project entry.</w:t>
      </w:r>
    </w:p>
    <w:p w14:paraId="0FA3F2F5" w14:textId="77777777" w:rsidR="00BF0111" w:rsidRPr="00B23FC5" w:rsidRDefault="00BF0111" w:rsidP="00BF0111">
      <w:pPr>
        <w:pStyle w:val="ListParagraph"/>
        <w:numPr>
          <w:ilvl w:val="0"/>
          <w:numId w:val="30"/>
        </w:numPr>
        <w:spacing w:after="0" w:line="240" w:lineRule="auto"/>
        <w:contextualSpacing w:val="0"/>
        <w:jc w:val="both"/>
        <w:rPr>
          <w:rFonts w:ascii="Times New Roman" w:hAnsi="Times New Roman" w:cs="Times New Roman"/>
          <w:sz w:val="24"/>
          <w:szCs w:val="24"/>
        </w:rPr>
      </w:pPr>
    </w:p>
    <w:p w14:paraId="7D67B2C1" w14:textId="0C13204E" w:rsidR="00F32E65" w:rsidRPr="00B23FC5" w:rsidRDefault="00F32E65" w:rsidP="00F121D6">
      <w:pPr>
        <w:spacing w:after="0" w:line="240" w:lineRule="auto"/>
        <w:rPr>
          <w:rFonts w:ascii="Times New Roman" w:hAnsi="Times New Roman" w:cs="Times New Roman"/>
          <w:sz w:val="24"/>
          <w:szCs w:val="24"/>
          <w:u w:val="single"/>
        </w:rPr>
      </w:pPr>
      <w:r w:rsidRPr="00B23FC5">
        <w:rPr>
          <w:rFonts w:ascii="Times New Roman" w:hAnsi="Times New Roman" w:cs="Times New Roman"/>
          <w:sz w:val="24"/>
          <w:szCs w:val="24"/>
          <w:u w:val="single"/>
        </w:rPr>
        <w:t xml:space="preserve">Immediate </w:t>
      </w:r>
      <w:r w:rsidR="00B23FC5" w:rsidRPr="00B23FC5">
        <w:rPr>
          <w:rFonts w:ascii="Times New Roman" w:hAnsi="Times New Roman" w:cs="Times New Roman"/>
          <w:sz w:val="24"/>
          <w:szCs w:val="24"/>
          <w:u w:val="single"/>
        </w:rPr>
        <w:t xml:space="preserve">Access </w:t>
      </w:r>
      <w:r w:rsidR="00537E18" w:rsidRPr="00B23FC5">
        <w:rPr>
          <w:rFonts w:ascii="Times New Roman" w:hAnsi="Times New Roman" w:cs="Times New Roman"/>
          <w:sz w:val="24"/>
          <w:szCs w:val="24"/>
          <w:u w:val="single"/>
        </w:rPr>
        <w:t>to</w:t>
      </w:r>
      <w:r w:rsidR="00B23FC5" w:rsidRPr="00B23FC5">
        <w:rPr>
          <w:rFonts w:ascii="Times New Roman" w:hAnsi="Times New Roman" w:cs="Times New Roman"/>
          <w:sz w:val="24"/>
          <w:szCs w:val="24"/>
          <w:u w:val="single"/>
        </w:rPr>
        <w:t xml:space="preserve"> Emergency Services</w:t>
      </w:r>
    </w:p>
    <w:p w14:paraId="298AB847" w14:textId="4544EBD9" w:rsidR="00E23292" w:rsidRDefault="00E23292" w:rsidP="00BF0111">
      <w:pPr>
        <w:spacing w:after="0" w:line="240" w:lineRule="auto"/>
        <w:jc w:val="both"/>
        <w:rPr>
          <w:rFonts w:ascii="Times New Roman" w:hAnsi="Times New Roman" w:cs="Times New Roman"/>
          <w:sz w:val="24"/>
          <w:szCs w:val="24"/>
        </w:rPr>
      </w:pPr>
      <w:r w:rsidRPr="00B23FC5">
        <w:rPr>
          <w:rFonts w:ascii="Times New Roman" w:hAnsi="Times New Roman" w:cs="Times New Roman"/>
          <w:sz w:val="24"/>
          <w:szCs w:val="24"/>
        </w:rPr>
        <w:t xml:space="preserve">If pre-screen questions suggest that the household wishes to be connected to emergency services, the Entry Point </w:t>
      </w:r>
      <w:r w:rsidR="00CD7114" w:rsidRPr="00B23FC5">
        <w:rPr>
          <w:rFonts w:ascii="Times New Roman" w:hAnsi="Times New Roman" w:cs="Times New Roman"/>
          <w:sz w:val="24"/>
          <w:szCs w:val="24"/>
        </w:rPr>
        <w:t>provide</w:t>
      </w:r>
      <w:r w:rsidR="00537E18">
        <w:rPr>
          <w:rFonts w:ascii="Times New Roman" w:hAnsi="Times New Roman" w:cs="Times New Roman"/>
          <w:sz w:val="24"/>
          <w:szCs w:val="24"/>
        </w:rPr>
        <w:t>s</w:t>
      </w:r>
      <w:r w:rsidRPr="00B23FC5">
        <w:rPr>
          <w:rFonts w:ascii="Times New Roman" w:hAnsi="Times New Roman" w:cs="Times New Roman"/>
          <w:sz w:val="24"/>
          <w:szCs w:val="24"/>
        </w:rPr>
        <w:t xml:space="preserve"> the household immediate access to the contact information for an appropriate emergency services provider, as well as arrange transportation for the household to the emergency </w:t>
      </w:r>
      <w:r w:rsidR="00CD7114" w:rsidRPr="00B23FC5">
        <w:rPr>
          <w:rFonts w:ascii="Times New Roman" w:hAnsi="Times New Roman" w:cs="Times New Roman"/>
          <w:sz w:val="24"/>
          <w:szCs w:val="24"/>
        </w:rPr>
        <w:t>services</w:t>
      </w:r>
      <w:r w:rsidRPr="00B23FC5">
        <w:rPr>
          <w:rFonts w:ascii="Times New Roman" w:hAnsi="Times New Roman" w:cs="Times New Roman"/>
          <w:sz w:val="24"/>
          <w:szCs w:val="24"/>
        </w:rPr>
        <w:t xml:space="preserve"> provider, as </w:t>
      </w:r>
      <w:r w:rsidR="00CD7114" w:rsidRPr="00B23FC5">
        <w:rPr>
          <w:rFonts w:ascii="Times New Roman" w:hAnsi="Times New Roman" w:cs="Times New Roman"/>
          <w:sz w:val="24"/>
          <w:szCs w:val="24"/>
        </w:rPr>
        <w:t>quickly as possible.  The Entry Point shall, without transmitting any personally identifiable information, notify the local domestic violence hotline of the pre-screening interview and transfer to the emergency services provider within 24 hours of the exchange with the household.</w:t>
      </w:r>
    </w:p>
    <w:p w14:paraId="0018ACD1" w14:textId="77777777" w:rsidR="00BF0111" w:rsidRPr="00B23FC5" w:rsidRDefault="00BF0111" w:rsidP="00BF0111">
      <w:pPr>
        <w:spacing w:after="0" w:line="240" w:lineRule="auto"/>
        <w:jc w:val="both"/>
        <w:rPr>
          <w:rFonts w:ascii="Times New Roman" w:hAnsi="Times New Roman" w:cs="Times New Roman"/>
          <w:sz w:val="24"/>
          <w:szCs w:val="24"/>
        </w:rPr>
      </w:pPr>
    </w:p>
    <w:p w14:paraId="4CE98455" w14:textId="0C5EDEDE" w:rsidR="00F32E65" w:rsidRDefault="00F32E65" w:rsidP="008D5A45">
      <w:pPr>
        <w:pStyle w:val="Heading2"/>
      </w:pPr>
      <w:bookmarkStart w:id="59" w:name="_Toc34043223"/>
      <w:r>
        <w:t>Assessment</w:t>
      </w:r>
      <w:bookmarkEnd w:id="59"/>
    </w:p>
    <w:p w14:paraId="412A9A1A" w14:textId="67606ACD" w:rsidR="00CC1F07" w:rsidRDefault="00CC1F07" w:rsidP="00BF0111">
      <w:pPr>
        <w:spacing w:after="0" w:line="240"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At the time of the publishing of these </w:t>
      </w:r>
      <w:r w:rsidR="00127BD7">
        <w:rPr>
          <w:rFonts w:ascii="Times New Roman" w:hAnsi="Times New Roman" w:cs="Times New Roman"/>
          <w:sz w:val="24"/>
          <w:szCs w:val="24"/>
        </w:rPr>
        <w:t>p</w:t>
      </w:r>
      <w:r w:rsidRPr="00B11235">
        <w:rPr>
          <w:rFonts w:ascii="Times New Roman" w:hAnsi="Times New Roman" w:cs="Times New Roman"/>
          <w:sz w:val="24"/>
          <w:szCs w:val="24"/>
        </w:rPr>
        <w:t xml:space="preserve">olicies and </w:t>
      </w:r>
      <w:r w:rsidR="00127BD7">
        <w:rPr>
          <w:rFonts w:ascii="Times New Roman" w:hAnsi="Times New Roman" w:cs="Times New Roman"/>
          <w:sz w:val="24"/>
          <w:szCs w:val="24"/>
        </w:rPr>
        <w:t>p</w:t>
      </w:r>
      <w:r w:rsidRPr="00B11235">
        <w:rPr>
          <w:rFonts w:ascii="Times New Roman" w:hAnsi="Times New Roman" w:cs="Times New Roman"/>
          <w:sz w:val="24"/>
          <w:szCs w:val="24"/>
        </w:rPr>
        <w:t xml:space="preserve">rocedures, there are no victim services providers in the CSCoC service area who receive </w:t>
      </w:r>
      <w:r w:rsidR="004623CA">
        <w:rPr>
          <w:rFonts w:ascii="Times New Roman" w:hAnsi="Times New Roman" w:cs="Times New Roman"/>
          <w:sz w:val="24"/>
          <w:szCs w:val="24"/>
        </w:rPr>
        <w:t>CSCoC</w:t>
      </w:r>
      <w:r w:rsidRPr="00B11235">
        <w:rPr>
          <w:rFonts w:ascii="Times New Roman" w:hAnsi="Times New Roman" w:cs="Times New Roman"/>
          <w:sz w:val="24"/>
          <w:szCs w:val="24"/>
        </w:rPr>
        <w:t xml:space="preserve"> funds.  As such, should a victim of domestic violence choose to access the </w:t>
      </w:r>
      <w:r w:rsidR="004623CA">
        <w:rPr>
          <w:rFonts w:ascii="Times New Roman" w:hAnsi="Times New Roman" w:cs="Times New Roman"/>
          <w:sz w:val="24"/>
          <w:szCs w:val="24"/>
        </w:rPr>
        <w:t>CES</w:t>
      </w:r>
      <w:r w:rsidRPr="00B11235">
        <w:rPr>
          <w:rFonts w:ascii="Times New Roman" w:hAnsi="Times New Roman" w:cs="Times New Roman"/>
          <w:sz w:val="24"/>
          <w:szCs w:val="24"/>
        </w:rPr>
        <w:t xml:space="preserve"> for access to housing and supportive services, a victim service provider shall use the </w:t>
      </w:r>
      <w:r w:rsidR="003B3B1E">
        <w:rPr>
          <w:rFonts w:ascii="Times New Roman" w:hAnsi="Times New Roman" w:cs="Times New Roman"/>
          <w:sz w:val="24"/>
          <w:szCs w:val="24"/>
        </w:rPr>
        <w:t xml:space="preserve">Modified </w:t>
      </w:r>
      <w:r w:rsidRPr="003B3B1E">
        <w:rPr>
          <w:rFonts w:ascii="Times New Roman" w:hAnsi="Times New Roman" w:cs="Times New Roman"/>
          <w:sz w:val="24"/>
          <w:szCs w:val="24"/>
        </w:rPr>
        <w:t>VI-SPDAT</w:t>
      </w:r>
      <w:r w:rsidRPr="00B11235">
        <w:rPr>
          <w:rFonts w:ascii="Times New Roman" w:hAnsi="Times New Roman" w:cs="Times New Roman"/>
          <w:sz w:val="24"/>
          <w:szCs w:val="24"/>
        </w:rPr>
        <w:t xml:space="preserve"> to assess that victim</w:t>
      </w:r>
      <w:r w:rsidR="00127BD7">
        <w:rPr>
          <w:rFonts w:ascii="Times New Roman" w:hAnsi="Times New Roman" w:cs="Times New Roman"/>
          <w:sz w:val="24"/>
          <w:szCs w:val="24"/>
        </w:rPr>
        <w:t xml:space="preserve"> household.</w:t>
      </w:r>
    </w:p>
    <w:p w14:paraId="55C78E75" w14:textId="77777777" w:rsidR="00BF0111" w:rsidRPr="00B11235" w:rsidRDefault="00BF0111" w:rsidP="00BF0111">
      <w:pPr>
        <w:spacing w:after="0" w:line="240" w:lineRule="auto"/>
        <w:jc w:val="both"/>
        <w:rPr>
          <w:rFonts w:ascii="Times New Roman" w:hAnsi="Times New Roman" w:cs="Times New Roman"/>
          <w:sz w:val="24"/>
          <w:szCs w:val="24"/>
        </w:rPr>
      </w:pPr>
    </w:p>
    <w:p w14:paraId="6EC9AF9B" w14:textId="68F7945F" w:rsidR="0023770D" w:rsidRPr="00B11235" w:rsidRDefault="00F32E65" w:rsidP="00F121D6">
      <w:pPr>
        <w:spacing w:after="0" w:line="240" w:lineRule="auto"/>
        <w:jc w:val="both"/>
        <w:rPr>
          <w:rFonts w:ascii="Times New Roman" w:hAnsi="Times New Roman" w:cs="Times New Roman"/>
          <w:sz w:val="24"/>
          <w:szCs w:val="24"/>
          <w:u w:val="single"/>
        </w:rPr>
      </w:pPr>
      <w:r w:rsidRPr="00B11235">
        <w:rPr>
          <w:rFonts w:ascii="Times New Roman" w:hAnsi="Times New Roman" w:cs="Times New Roman"/>
          <w:sz w:val="24"/>
          <w:szCs w:val="24"/>
          <w:u w:val="single"/>
        </w:rPr>
        <w:t xml:space="preserve">HMIS </w:t>
      </w:r>
      <w:r w:rsidR="00B11235" w:rsidRPr="00B11235">
        <w:rPr>
          <w:rFonts w:ascii="Times New Roman" w:hAnsi="Times New Roman" w:cs="Times New Roman"/>
          <w:sz w:val="24"/>
          <w:szCs w:val="24"/>
          <w:u w:val="single"/>
        </w:rPr>
        <w:t>Data Entry</w:t>
      </w:r>
    </w:p>
    <w:p w14:paraId="4C1AB2EB" w14:textId="71BE2281" w:rsidR="0023770D" w:rsidRDefault="0023770D" w:rsidP="00BF0111">
      <w:pPr>
        <w:spacing w:after="0" w:line="240" w:lineRule="auto"/>
        <w:jc w:val="both"/>
        <w:rPr>
          <w:rFonts w:ascii="Times New Roman" w:hAnsi="Times New Roman" w:cs="Times New Roman"/>
          <w:sz w:val="24"/>
          <w:szCs w:val="24"/>
        </w:rPr>
      </w:pPr>
      <w:r w:rsidRPr="00B11235">
        <w:rPr>
          <w:rFonts w:ascii="Times New Roman" w:hAnsi="Times New Roman" w:cs="Times New Roman"/>
          <w:sz w:val="24"/>
          <w:szCs w:val="24"/>
        </w:rPr>
        <w:t>Sharing of data after the initial assessment or phone consent will consist of a referral to the appropriate agency or program for assistance.  If the appropriate agency or program does not utilize HMIS, the referral must be sent via fax.</w:t>
      </w:r>
    </w:p>
    <w:p w14:paraId="263E996A" w14:textId="77777777" w:rsidR="00BF0111" w:rsidRPr="00B11235" w:rsidRDefault="00BF0111" w:rsidP="00BF0111">
      <w:pPr>
        <w:spacing w:after="0" w:line="240" w:lineRule="auto"/>
        <w:jc w:val="both"/>
        <w:rPr>
          <w:rFonts w:ascii="Times New Roman" w:hAnsi="Times New Roman" w:cs="Times New Roman"/>
          <w:sz w:val="24"/>
          <w:szCs w:val="24"/>
        </w:rPr>
      </w:pPr>
    </w:p>
    <w:p w14:paraId="4DEAC32D" w14:textId="15C385A3" w:rsidR="00CC1F07" w:rsidRDefault="00CC1F07" w:rsidP="00BF0111">
      <w:pPr>
        <w:spacing w:after="0" w:line="240"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Under the Violence Against Women Act, victim service providers are prohibited from entering </w:t>
      </w:r>
      <w:r w:rsidR="0023003D">
        <w:rPr>
          <w:rFonts w:ascii="Times New Roman" w:hAnsi="Times New Roman" w:cs="Times New Roman"/>
          <w:sz w:val="24"/>
          <w:szCs w:val="24"/>
        </w:rPr>
        <w:t>household</w:t>
      </w:r>
      <w:r w:rsidRPr="00B11235">
        <w:rPr>
          <w:rFonts w:ascii="Times New Roman" w:hAnsi="Times New Roman" w:cs="Times New Roman"/>
          <w:sz w:val="24"/>
          <w:szCs w:val="24"/>
        </w:rPr>
        <w:t>-level data into HMIS.</w:t>
      </w:r>
    </w:p>
    <w:p w14:paraId="605BE434" w14:textId="77777777" w:rsidR="00BF0111" w:rsidRPr="00B11235" w:rsidRDefault="00BF0111" w:rsidP="00BF0111">
      <w:pPr>
        <w:spacing w:after="0" w:line="240" w:lineRule="auto"/>
        <w:jc w:val="both"/>
        <w:rPr>
          <w:rFonts w:ascii="Times New Roman" w:hAnsi="Times New Roman" w:cs="Times New Roman"/>
          <w:sz w:val="24"/>
          <w:szCs w:val="24"/>
        </w:rPr>
      </w:pPr>
    </w:p>
    <w:p w14:paraId="4D56A6D6" w14:textId="05C69926" w:rsidR="00F32E65" w:rsidRPr="00B11235" w:rsidRDefault="00F32E65" w:rsidP="00F121D6">
      <w:pPr>
        <w:spacing w:after="0" w:line="240" w:lineRule="auto"/>
        <w:jc w:val="both"/>
        <w:rPr>
          <w:rFonts w:ascii="Times New Roman" w:hAnsi="Times New Roman" w:cs="Times New Roman"/>
          <w:sz w:val="24"/>
          <w:szCs w:val="24"/>
          <w:u w:val="single"/>
        </w:rPr>
      </w:pPr>
      <w:r w:rsidRPr="00B11235">
        <w:rPr>
          <w:rFonts w:ascii="Times New Roman" w:hAnsi="Times New Roman" w:cs="Times New Roman"/>
          <w:sz w:val="24"/>
          <w:szCs w:val="24"/>
          <w:u w:val="single"/>
        </w:rPr>
        <w:t xml:space="preserve">Consent </w:t>
      </w:r>
      <w:r w:rsidR="004623CA" w:rsidRPr="00B11235">
        <w:rPr>
          <w:rFonts w:ascii="Times New Roman" w:hAnsi="Times New Roman" w:cs="Times New Roman"/>
          <w:sz w:val="24"/>
          <w:szCs w:val="24"/>
          <w:u w:val="single"/>
        </w:rPr>
        <w:t>to</w:t>
      </w:r>
      <w:r w:rsidR="00B11235" w:rsidRPr="00B11235">
        <w:rPr>
          <w:rFonts w:ascii="Times New Roman" w:hAnsi="Times New Roman" w:cs="Times New Roman"/>
          <w:sz w:val="24"/>
          <w:szCs w:val="24"/>
          <w:u w:val="single"/>
        </w:rPr>
        <w:t xml:space="preserve"> </w:t>
      </w:r>
      <w:r w:rsidRPr="00B11235">
        <w:rPr>
          <w:rFonts w:ascii="Times New Roman" w:hAnsi="Times New Roman" w:cs="Times New Roman"/>
          <w:sz w:val="24"/>
          <w:szCs w:val="24"/>
          <w:u w:val="single"/>
        </w:rPr>
        <w:t xml:space="preserve">HMIS </w:t>
      </w:r>
      <w:r w:rsidR="00B11235" w:rsidRPr="00B11235">
        <w:rPr>
          <w:rFonts w:ascii="Times New Roman" w:hAnsi="Times New Roman" w:cs="Times New Roman"/>
          <w:sz w:val="24"/>
          <w:szCs w:val="24"/>
          <w:u w:val="single"/>
        </w:rPr>
        <w:t>Data Entry</w:t>
      </w:r>
    </w:p>
    <w:p w14:paraId="48EFD44E" w14:textId="2C38D5B9" w:rsidR="00A15958" w:rsidRDefault="00A15958" w:rsidP="00BF0111">
      <w:pPr>
        <w:spacing w:after="0" w:line="240"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Households are requested </w:t>
      </w:r>
      <w:r w:rsidR="00127BD7">
        <w:rPr>
          <w:rFonts w:ascii="Times New Roman" w:hAnsi="Times New Roman" w:cs="Times New Roman"/>
          <w:sz w:val="24"/>
          <w:szCs w:val="24"/>
        </w:rPr>
        <w:t>to provide</w:t>
      </w:r>
      <w:r w:rsidRPr="00B11235">
        <w:rPr>
          <w:rFonts w:ascii="Times New Roman" w:hAnsi="Times New Roman" w:cs="Times New Roman"/>
          <w:sz w:val="24"/>
          <w:szCs w:val="24"/>
        </w:rPr>
        <w:t xml:space="preserve"> their verbal consent at CES intake.  The Housing Service Provider entering the household’s information into the CES must check the box that verifies the </w:t>
      </w:r>
      <w:r w:rsidR="0023003D">
        <w:rPr>
          <w:rFonts w:ascii="Times New Roman" w:hAnsi="Times New Roman" w:cs="Times New Roman"/>
          <w:sz w:val="24"/>
          <w:szCs w:val="24"/>
        </w:rPr>
        <w:t>household</w:t>
      </w:r>
      <w:r w:rsidRPr="00B11235">
        <w:rPr>
          <w:rFonts w:ascii="Times New Roman" w:hAnsi="Times New Roman" w:cs="Times New Roman"/>
          <w:sz w:val="24"/>
          <w:szCs w:val="24"/>
        </w:rPr>
        <w:t>’s right to consent to their information being entered into HMIS.</w:t>
      </w:r>
    </w:p>
    <w:p w14:paraId="3E31E6C4" w14:textId="77777777" w:rsidR="00BF0111" w:rsidRPr="00B11235" w:rsidRDefault="00BF0111" w:rsidP="00BF0111">
      <w:pPr>
        <w:spacing w:after="0" w:line="240" w:lineRule="auto"/>
        <w:jc w:val="both"/>
        <w:rPr>
          <w:rFonts w:ascii="Times New Roman" w:hAnsi="Times New Roman" w:cs="Times New Roman"/>
          <w:sz w:val="24"/>
          <w:szCs w:val="24"/>
        </w:rPr>
      </w:pPr>
    </w:p>
    <w:p w14:paraId="56EF1166" w14:textId="276F52FF" w:rsidR="00CC1F07" w:rsidRDefault="00CC1F07" w:rsidP="00BF0111">
      <w:pPr>
        <w:spacing w:after="0" w:line="240"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If a victim </w:t>
      </w:r>
      <w:r w:rsidR="00127BD7">
        <w:rPr>
          <w:rFonts w:ascii="Times New Roman" w:hAnsi="Times New Roman" w:cs="Times New Roman"/>
          <w:sz w:val="24"/>
          <w:szCs w:val="24"/>
        </w:rPr>
        <w:t xml:space="preserve">household </w:t>
      </w:r>
      <w:r w:rsidRPr="00B11235">
        <w:rPr>
          <w:rFonts w:ascii="Times New Roman" w:hAnsi="Times New Roman" w:cs="Times New Roman"/>
          <w:sz w:val="24"/>
          <w:szCs w:val="24"/>
        </w:rPr>
        <w:t xml:space="preserve">chooses to be enrolled in a </w:t>
      </w:r>
      <w:r w:rsidR="004623CA">
        <w:rPr>
          <w:rFonts w:ascii="Times New Roman" w:hAnsi="Times New Roman" w:cs="Times New Roman"/>
          <w:sz w:val="24"/>
          <w:szCs w:val="24"/>
        </w:rPr>
        <w:t>CSCoC</w:t>
      </w:r>
      <w:r w:rsidRPr="00B11235">
        <w:rPr>
          <w:rFonts w:ascii="Times New Roman" w:hAnsi="Times New Roman" w:cs="Times New Roman"/>
          <w:sz w:val="24"/>
          <w:szCs w:val="24"/>
        </w:rPr>
        <w:t xml:space="preserve"> or ESG-funded non-victim services provider program, that victim must be asked to sign a Release of Information form to consent to having personally identifiable information </w:t>
      </w:r>
      <w:proofErr w:type="gramStart"/>
      <w:r w:rsidRPr="00B11235">
        <w:rPr>
          <w:rFonts w:ascii="Times New Roman" w:hAnsi="Times New Roman" w:cs="Times New Roman"/>
          <w:sz w:val="24"/>
          <w:szCs w:val="24"/>
        </w:rPr>
        <w:t>entered into</w:t>
      </w:r>
      <w:proofErr w:type="gramEnd"/>
      <w:r w:rsidRPr="00B11235">
        <w:rPr>
          <w:rFonts w:ascii="Times New Roman" w:hAnsi="Times New Roman" w:cs="Times New Roman"/>
          <w:sz w:val="24"/>
          <w:szCs w:val="24"/>
        </w:rPr>
        <w:t xml:space="preserve"> HMIS.</w:t>
      </w:r>
    </w:p>
    <w:p w14:paraId="0AB12CAA" w14:textId="791665A7" w:rsidR="00F32E65" w:rsidRPr="00C7201A" w:rsidRDefault="00F32E65" w:rsidP="00F121D6">
      <w:pPr>
        <w:spacing w:before="240" w:after="0" w:line="240" w:lineRule="auto"/>
        <w:rPr>
          <w:rFonts w:ascii="Times New Roman" w:hAnsi="Times New Roman" w:cs="Times New Roman"/>
          <w:sz w:val="24"/>
          <w:szCs w:val="24"/>
          <w:u w:val="single"/>
        </w:rPr>
      </w:pPr>
      <w:r w:rsidRPr="00C7201A">
        <w:rPr>
          <w:rFonts w:ascii="Times New Roman" w:hAnsi="Times New Roman" w:cs="Times New Roman"/>
          <w:sz w:val="24"/>
          <w:szCs w:val="24"/>
          <w:u w:val="single"/>
        </w:rPr>
        <w:t xml:space="preserve">Refusal </w:t>
      </w:r>
      <w:r w:rsidR="005E58DC" w:rsidRPr="00C7201A">
        <w:rPr>
          <w:rFonts w:ascii="Times New Roman" w:hAnsi="Times New Roman" w:cs="Times New Roman"/>
          <w:sz w:val="24"/>
          <w:szCs w:val="24"/>
          <w:u w:val="single"/>
        </w:rPr>
        <w:t>to</w:t>
      </w:r>
      <w:r w:rsidR="00B11235" w:rsidRPr="00C7201A">
        <w:rPr>
          <w:rFonts w:ascii="Times New Roman" w:hAnsi="Times New Roman" w:cs="Times New Roman"/>
          <w:sz w:val="24"/>
          <w:szCs w:val="24"/>
          <w:u w:val="single"/>
        </w:rPr>
        <w:t xml:space="preserve"> Have Information Entered Into </w:t>
      </w:r>
      <w:r w:rsidRPr="00C7201A">
        <w:rPr>
          <w:rFonts w:ascii="Times New Roman" w:hAnsi="Times New Roman" w:cs="Times New Roman"/>
          <w:sz w:val="24"/>
          <w:szCs w:val="24"/>
          <w:u w:val="single"/>
        </w:rPr>
        <w:t>HMIS</w:t>
      </w:r>
    </w:p>
    <w:p w14:paraId="5D42DDDC" w14:textId="57740EDD" w:rsidR="00A15958" w:rsidRDefault="00A15958" w:rsidP="00BF0111">
      <w:pPr>
        <w:spacing w:after="0" w:line="240"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If the household refuses consent, the Housing Service Provider must explain how this may affect the household’s placement on the prioritization list and their waiting time for housing.  </w:t>
      </w:r>
    </w:p>
    <w:p w14:paraId="1A6B2B80" w14:textId="77777777" w:rsidR="00BF0111" w:rsidRPr="00B11235" w:rsidRDefault="00BF0111" w:rsidP="00BF0111">
      <w:pPr>
        <w:spacing w:after="0" w:line="240" w:lineRule="auto"/>
        <w:jc w:val="both"/>
        <w:rPr>
          <w:rFonts w:ascii="Times New Roman" w:hAnsi="Times New Roman" w:cs="Times New Roman"/>
          <w:sz w:val="24"/>
          <w:szCs w:val="24"/>
        </w:rPr>
      </w:pPr>
    </w:p>
    <w:p w14:paraId="432C680E" w14:textId="7B1E3AE0" w:rsidR="0071453F" w:rsidRDefault="0071453F" w:rsidP="00BF0111">
      <w:pPr>
        <w:spacing w:after="0" w:line="240"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All households, regardless of their domestic violence status, have the right to refuse to share their information among </w:t>
      </w:r>
      <w:r w:rsidR="0094323F">
        <w:rPr>
          <w:rFonts w:ascii="Times New Roman" w:hAnsi="Times New Roman" w:cs="Times New Roman"/>
          <w:sz w:val="24"/>
          <w:szCs w:val="24"/>
        </w:rPr>
        <w:t>service provider</w:t>
      </w:r>
      <w:r w:rsidRPr="00B11235">
        <w:rPr>
          <w:rFonts w:ascii="Times New Roman" w:hAnsi="Times New Roman" w:cs="Times New Roman"/>
          <w:sz w:val="24"/>
          <w:szCs w:val="24"/>
        </w:rPr>
        <w:t xml:space="preserve">s within the </w:t>
      </w:r>
      <w:r w:rsidR="004623CA">
        <w:rPr>
          <w:rFonts w:ascii="Times New Roman" w:hAnsi="Times New Roman" w:cs="Times New Roman"/>
          <w:sz w:val="24"/>
          <w:szCs w:val="24"/>
        </w:rPr>
        <w:t>CSCoC</w:t>
      </w:r>
      <w:r w:rsidRPr="00B11235">
        <w:rPr>
          <w:rFonts w:ascii="Times New Roman" w:hAnsi="Times New Roman" w:cs="Times New Roman"/>
          <w:sz w:val="24"/>
          <w:szCs w:val="24"/>
        </w:rPr>
        <w:t xml:space="preserve">.  However, some information may be required by the project, or by public or private funders to determine eligibility for housing or services, or to assess needed services, so it must be collected.  In cases where a </w:t>
      </w:r>
      <w:r w:rsidR="0023003D">
        <w:rPr>
          <w:rFonts w:ascii="Times New Roman" w:hAnsi="Times New Roman" w:cs="Times New Roman"/>
          <w:sz w:val="24"/>
          <w:szCs w:val="24"/>
        </w:rPr>
        <w:t>household</w:t>
      </w:r>
      <w:r w:rsidRPr="00B11235">
        <w:rPr>
          <w:rFonts w:ascii="Times New Roman" w:hAnsi="Times New Roman" w:cs="Times New Roman"/>
          <w:sz w:val="24"/>
          <w:szCs w:val="24"/>
        </w:rPr>
        <w:t xml:space="preserve"> does not consent to having their information shared, the information must still b</w:t>
      </w:r>
      <w:r w:rsidR="004623CA">
        <w:rPr>
          <w:rFonts w:ascii="Times New Roman" w:hAnsi="Times New Roman" w:cs="Times New Roman"/>
          <w:sz w:val="24"/>
          <w:szCs w:val="24"/>
        </w:rPr>
        <w:t>e</w:t>
      </w:r>
      <w:r w:rsidRPr="00B11235">
        <w:rPr>
          <w:rFonts w:ascii="Times New Roman" w:hAnsi="Times New Roman" w:cs="Times New Roman"/>
          <w:sz w:val="24"/>
          <w:szCs w:val="24"/>
        </w:rPr>
        <w:t xml:space="preserve"> collected by the service providers to determine whether the </w:t>
      </w:r>
      <w:r w:rsidR="0029694B">
        <w:rPr>
          <w:rFonts w:ascii="Times New Roman" w:hAnsi="Times New Roman" w:cs="Times New Roman"/>
          <w:sz w:val="24"/>
          <w:szCs w:val="24"/>
        </w:rPr>
        <w:t>household</w:t>
      </w:r>
      <w:r w:rsidRPr="00B11235">
        <w:rPr>
          <w:rFonts w:ascii="Times New Roman" w:hAnsi="Times New Roman" w:cs="Times New Roman"/>
          <w:sz w:val="24"/>
          <w:szCs w:val="24"/>
        </w:rPr>
        <w:t xml:space="preserve"> is eligible, but it must not be shared via the HMIS if the program participant objects.</w:t>
      </w:r>
    </w:p>
    <w:p w14:paraId="2A0E332A" w14:textId="115A40B8" w:rsidR="00F32E65" w:rsidRPr="003B3B1E" w:rsidRDefault="00F32E65" w:rsidP="00F121D6">
      <w:pPr>
        <w:spacing w:before="240" w:after="0" w:line="240" w:lineRule="auto"/>
        <w:rPr>
          <w:rFonts w:ascii="Times New Roman" w:hAnsi="Times New Roman" w:cs="Times New Roman"/>
          <w:sz w:val="24"/>
          <w:szCs w:val="24"/>
          <w:u w:val="single"/>
        </w:rPr>
      </w:pPr>
      <w:r w:rsidRPr="003B3B1E">
        <w:rPr>
          <w:rFonts w:ascii="Times New Roman" w:hAnsi="Times New Roman" w:cs="Times New Roman"/>
          <w:sz w:val="24"/>
          <w:szCs w:val="24"/>
          <w:u w:val="single"/>
        </w:rPr>
        <w:t xml:space="preserve">Entry </w:t>
      </w:r>
      <w:r w:rsidR="00B11235" w:rsidRPr="003B3B1E">
        <w:rPr>
          <w:rFonts w:ascii="Times New Roman" w:hAnsi="Times New Roman" w:cs="Times New Roman"/>
          <w:sz w:val="24"/>
          <w:szCs w:val="24"/>
          <w:u w:val="single"/>
        </w:rPr>
        <w:t xml:space="preserve">of Anonymous </w:t>
      </w:r>
      <w:r w:rsidR="003B3B1E" w:rsidRPr="003B3B1E">
        <w:rPr>
          <w:rFonts w:ascii="Times New Roman" w:hAnsi="Times New Roman" w:cs="Times New Roman"/>
          <w:sz w:val="24"/>
          <w:szCs w:val="24"/>
          <w:u w:val="single"/>
        </w:rPr>
        <w:t xml:space="preserve">Modified </w:t>
      </w:r>
      <w:r w:rsidRPr="003B3B1E">
        <w:rPr>
          <w:rFonts w:ascii="Times New Roman" w:hAnsi="Times New Roman" w:cs="Times New Roman"/>
          <w:sz w:val="24"/>
          <w:szCs w:val="24"/>
          <w:u w:val="single"/>
        </w:rPr>
        <w:t>VI</w:t>
      </w:r>
      <w:r w:rsidR="00B11235" w:rsidRPr="003B3B1E">
        <w:rPr>
          <w:rFonts w:ascii="Times New Roman" w:hAnsi="Times New Roman" w:cs="Times New Roman"/>
          <w:sz w:val="24"/>
          <w:szCs w:val="24"/>
          <w:u w:val="single"/>
        </w:rPr>
        <w:t>-</w:t>
      </w:r>
      <w:r w:rsidRPr="003B3B1E">
        <w:rPr>
          <w:rFonts w:ascii="Times New Roman" w:hAnsi="Times New Roman" w:cs="Times New Roman"/>
          <w:sz w:val="24"/>
          <w:szCs w:val="24"/>
          <w:u w:val="single"/>
        </w:rPr>
        <w:t xml:space="preserve">SPDAT </w:t>
      </w:r>
      <w:r w:rsidR="00B11235" w:rsidRPr="003B3B1E">
        <w:rPr>
          <w:rFonts w:ascii="Times New Roman" w:hAnsi="Times New Roman" w:cs="Times New Roman"/>
          <w:sz w:val="24"/>
          <w:szCs w:val="24"/>
          <w:u w:val="single"/>
        </w:rPr>
        <w:t xml:space="preserve">Score </w:t>
      </w:r>
      <w:r w:rsidR="005E58DC" w:rsidRPr="003B3B1E">
        <w:rPr>
          <w:rFonts w:ascii="Times New Roman" w:hAnsi="Times New Roman" w:cs="Times New Roman"/>
          <w:sz w:val="24"/>
          <w:szCs w:val="24"/>
          <w:u w:val="single"/>
        </w:rPr>
        <w:t>for</w:t>
      </w:r>
      <w:r w:rsidR="00B11235" w:rsidRPr="003B3B1E">
        <w:rPr>
          <w:rFonts w:ascii="Times New Roman" w:hAnsi="Times New Roman" w:cs="Times New Roman"/>
          <w:sz w:val="24"/>
          <w:szCs w:val="24"/>
          <w:u w:val="single"/>
        </w:rPr>
        <w:t xml:space="preserve"> Prioritization</w:t>
      </w:r>
    </w:p>
    <w:p w14:paraId="3B2F27E9" w14:textId="10807943" w:rsidR="005828EF" w:rsidRDefault="005828EF" w:rsidP="00BF0111">
      <w:pPr>
        <w:spacing w:after="0" w:line="240" w:lineRule="auto"/>
        <w:jc w:val="both"/>
        <w:rPr>
          <w:rFonts w:ascii="Times New Roman" w:hAnsi="Times New Roman" w:cs="Times New Roman"/>
          <w:sz w:val="24"/>
          <w:szCs w:val="24"/>
        </w:rPr>
      </w:pPr>
      <w:r w:rsidRPr="003B3B1E">
        <w:rPr>
          <w:rFonts w:ascii="Times New Roman" w:hAnsi="Times New Roman" w:cs="Times New Roman"/>
          <w:sz w:val="24"/>
          <w:szCs w:val="24"/>
        </w:rPr>
        <w:t xml:space="preserve">Regardless of the extent to which a victim of domestic violence consents to having </w:t>
      </w:r>
      <w:r w:rsidR="00C73F24" w:rsidRPr="003B3B1E">
        <w:rPr>
          <w:rFonts w:ascii="Times New Roman" w:hAnsi="Times New Roman" w:cs="Times New Roman"/>
          <w:sz w:val="24"/>
          <w:szCs w:val="24"/>
        </w:rPr>
        <w:t>their</w:t>
      </w:r>
      <w:r w:rsidRPr="003B3B1E">
        <w:rPr>
          <w:rFonts w:ascii="Times New Roman" w:hAnsi="Times New Roman" w:cs="Times New Roman"/>
          <w:sz w:val="24"/>
          <w:szCs w:val="24"/>
        </w:rPr>
        <w:t xml:space="preserve"> information entered into HMIS, </w:t>
      </w:r>
      <w:r w:rsidR="00901A82" w:rsidRPr="003B3B1E">
        <w:rPr>
          <w:rFonts w:ascii="Times New Roman" w:hAnsi="Times New Roman" w:cs="Times New Roman"/>
          <w:sz w:val="24"/>
          <w:szCs w:val="24"/>
        </w:rPr>
        <w:t>CES</w:t>
      </w:r>
      <w:r w:rsidRPr="003B3B1E">
        <w:rPr>
          <w:rFonts w:ascii="Times New Roman" w:hAnsi="Times New Roman" w:cs="Times New Roman"/>
          <w:sz w:val="24"/>
          <w:szCs w:val="24"/>
        </w:rPr>
        <w:t xml:space="preserve"> Operator </w:t>
      </w:r>
      <w:r w:rsidR="005508AE" w:rsidRPr="003B3B1E">
        <w:rPr>
          <w:rFonts w:ascii="Times New Roman" w:hAnsi="Times New Roman" w:cs="Times New Roman"/>
          <w:sz w:val="24"/>
          <w:szCs w:val="24"/>
        </w:rPr>
        <w:t>service provider</w:t>
      </w:r>
      <w:r w:rsidRPr="003B3B1E">
        <w:rPr>
          <w:rFonts w:ascii="Times New Roman" w:hAnsi="Times New Roman" w:cs="Times New Roman"/>
          <w:sz w:val="24"/>
          <w:szCs w:val="24"/>
        </w:rPr>
        <w:t xml:space="preserve"> shall ensure that a victim of domestic violence’s </w:t>
      </w:r>
      <w:r w:rsidR="003B3B1E" w:rsidRPr="003B3B1E">
        <w:rPr>
          <w:rFonts w:ascii="Times New Roman" w:hAnsi="Times New Roman" w:cs="Times New Roman"/>
          <w:sz w:val="24"/>
          <w:szCs w:val="24"/>
        </w:rPr>
        <w:t xml:space="preserve">Modified </w:t>
      </w:r>
      <w:r w:rsidRPr="003B3B1E">
        <w:rPr>
          <w:rFonts w:ascii="Times New Roman" w:hAnsi="Times New Roman" w:cs="Times New Roman"/>
          <w:sz w:val="24"/>
          <w:szCs w:val="24"/>
        </w:rPr>
        <w:t>VI-SPDAT score is entered int</w:t>
      </w:r>
      <w:r w:rsidR="003040AC" w:rsidRPr="003B3B1E">
        <w:rPr>
          <w:rFonts w:ascii="Times New Roman" w:hAnsi="Times New Roman" w:cs="Times New Roman"/>
          <w:sz w:val="24"/>
          <w:szCs w:val="24"/>
        </w:rPr>
        <w:t>o</w:t>
      </w:r>
      <w:r w:rsidRPr="003B3B1E">
        <w:rPr>
          <w:rFonts w:ascii="Times New Roman" w:hAnsi="Times New Roman" w:cs="Times New Roman"/>
          <w:sz w:val="24"/>
          <w:szCs w:val="24"/>
        </w:rPr>
        <w:t xml:space="preserve"> HMIS under an anonymous record so that the victim can be placed.</w:t>
      </w:r>
    </w:p>
    <w:p w14:paraId="0D0E369E" w14:textId="77777777" w:rsidR="00BF0111" w:rsidRPr="00B11235" w:rsidRDefault="00BF0111" w:rsidP="00BF0111">
      <w:pPr>
        <w:spacing w:after="0" w:line="240" w:lineRule="auto"/>
        <w:jc w:val="both"/>
        <w:rPr>
          <w:rFonts w:ascii="Times New Roman" w:hAnsi="Times New Roman" w:cs="Times New Roman"/>
          <w:sz w:val="24"/>
          <w:szCs w:val="24"/>
        </w:rPr>
      </w:pPr>
    </w:p>
    <w:p w14:paraId="2C2E2A86" w14:textId="3C05638C" w:rsidR="00F32E65" w:rsidRDefault="00F32E65" w:rsidP="008D5A45">
      <w:pPr>
        <w:pStyle w:val="Heading2"/>
      </w:pPr>
      <w:bookmarkStart w:id="60" w:name="_Toc34043224"/>
      <w:r>
        <w:t>Prioritization</w:t>
      </w:r>
      <w:bookmarkEnd w:id="60"/>
    </w:p>
    <w:p w14:paraId="35C8C6FB" w14:textId="4B26B8A8" w:rsidR="0010255B" w:rsidRDefault="0010255B" w:rsidP="00BF0111">
      <w:pPr>
        <w:spacing w:after="0" w:line="240" w:lineRule="auto"/>
        <w:jc w:val="both"/>
        <w:rPr>
          <w:rFonts w:ascii="Times New Roman" w:hAnsi="Times New Roman" w:cs="Times New Roman"/>
          <w:sz w:val="24"/>
          <w:szCs w:val="24"/>
        </w:rPr>
      </w:pPr>
      <w:r w:rsidRPr="00B11235">
        <w:rPr>
          <w:rFonts w:ascii="Times New Roman" w:hAnsi="Times New Roman" w:cs="Times New Roman"/>
          <w:sz w:val="24"/>
          <w:szCs w:val="24"/>
        </w:rPr>
        <w:t>Victim</w:t>
      </w:r>
      <w:r w:rsidR="0029694B">
        <w:rPr>
          <w:rFonts w:ascii="Times New Roman" w:hAnsi="Times New Roman" w:cs="Times New Roman"/>
          <w:sz w:val="24"/>
          <w:szCs w:val="24"/>
        </w:rPr>
        <w:t xml:space="preserve"> household</w:t>
      </w:r>
      <w:r w:rsidRPr="00B11235">
        <w:rPr>
          <w:rFonts w:ascii="Times New Roman" w:hAnsi="Times New Roman" w:cs="Times New Roman"/>
          <w:sz w:val="24"/>
          <w:szCs w:val="24"/>
        </w:rPr>
        <w:t xml:space="preserve">s fleeing domestic violence shall be prioritized according to the prioritization protocols described for all other subpopulations.  </w:t>
      </w:r>
      <w:r w:rsidR="00F6280C">
        <w:rPr>
          <w:rFonts w:ascii="Times New Roman" w:hAnsi="Times New Roman" w:cs="Times New Roman"/>
          <w:sz w:val="24"/>
          <w:szCs w:val="24"/>
        </w:rPr>
        <w:t>Service providers</w:t>
      </w:r>
      <w:r w:rsidRPr="00B11235">
        <w:rPr>
          <w:rFonts w:ascii="Times New Roman" w:hAnsi="Times New Roman" w:cs="Times New Roman"/>
          <w:sz w:val="24"/>
          <w:szCs w:val="24"/>
        </w:rPr>
        <w:t xml:space="preserve"> who conducted the assessment of a victim shall be informed by </w:t>
      </w:r>
      <w:r w:rsidR="004623CA">
        <w:rPr>
          <w:rFonts w:ascii="Times New Roman" w:hAnsi="Times New Roman" w:cs="Times New Roman"/>
          <w:sz w:val="24"/>
          <w:szCs w:val="24"/>
        </w:rPr>
        <w:t>CES</w:t>
      </w:r>
      <w:r w:rsidRPr="00B11235">
        <w:rPr>
          <w:rFonts w:ascii="Times New Roman" w:hAnsi="Times New Roman" w:cs="Times New Roman"/>
          <w:sz w:val="24"/>
          <w:szCs w:val="24"/>
        </w:rPr>
        <w:t xml:space="preserve"> </w:t>
      </w:r>
      <w:r w:rsidR="005508AE">
        <w:rPr>
          <w:rFonts w:ascii="Times New Roman" w:hAnsi="Times New Roman" w:cs="Times New Roman"/>
          <w:sz w:val="24"/>
          <w:szCs w:val="24"/>
        </w:rPr>
        <w:t>service provider</w:t>
      </w:r>
      <w:r w:rsidRPr="00B11235">
        <w:rPr>
          <w:rFonts w:ascii="Times New Roman" w:hAnsi="Times New Roman" w:cs="Times New Roman"/>
          <w:sz w:val="24"/>
          <w:szCs w:val="24"/>
        </w:rPr>
        <w:t xml:space="preserve"> when one of these anonymous victim’s records rises to the top ten spots in a prioritization queue.</w:t>
      </w:r>
    </w:p>
    <w:p w14:paraId="616D6E68" w14:textId="77777777" w:rsidR="00BF0111" w:rsidRPr="00B11235" w:rsidRDefault="00BF0111" w:rsidP="00BF0111">
      <w:pPr>
        <w:spacing w:after="0" w:line="240" w:lineRule="auto"/>
        <w:jc w:val="both"/>
        <w:rPr>
          <w:rFonts w:ascii="Times New Roman" w:hAnsi="Times New Roman" w:cs="Times New Roman"/>
          <w:sz w:val="24"/>
          <w:szCs w:val="24"/>
        </w:rPr>
      </w:pPr>
    </w:p>
    <w:p w14:paraId="7A754F4C" w14:textId="25D0F7D0" w:rsidR="00F32E65" w:rsidRDefault="00F32E65" w:rsidP="008D5A45">
      <w:pPr>
        <w:pStyle w:val="Heading2"/>
      </w:pPr>
      <w:bookmarkStart w:id="61" w:name="_Toc34043225"/>
      <w:r>
        <w:t>Matching</w:t>
      </w:r>
      <w:bookmarkEnd w:id="61"/>
    </w:p>
    <w:p w14:paraId="5CBFAB6C" w14:textId="1E2B2F7F" w:rsidR="00DF6B10" w:rsidRDefault="00DF6B10" w:rsidP="00BF0111">
      <w:pPr>
        <w:spacing w:after="0" w:line="240"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Because victim information cannot be entered into HMIS, </w:t>
      </w:r>
      <w:r w:rsidR="00F6280C">
        <w:rPr>
          <w:rFonts w:ascii="Times New Roman" w:hAnsi="Times New Roman" w:cs="Times New Roman"/>
          <w:sz w:val="24"/>
          <w:szCs w:val="24"/>
        </w:rPr>
        <w:t>service providers</w:t>
      </w:r>
      <w:r w:rsidRPr="00B11235">
        <w:rPr>
          <w:rFonts w:ascii="Times New Roman" w:hAnsi="Times New Roman" w:cs="Times New Roman"/>
          <w:sz w:val="24"/>
          <w:szCs w:val="24"/>
        </w:rPr>
        <w:t xml:space="preserve"> who conducted the assessment of a victim </w:t>
      </w:r>
      <w:r w:rsidR="0029694B">
        <w:rPr>
          <w:rFonts w:ascii="Times New Roman" w:hAnsi="Times New Roman" w:cs="Times New Roman"/>
          <w:sz w:val="24"/>
          <w:szCs w:val="24"/>
        </w:rPr>
        <w:t xml:space="preserve">household </w:t>
      </w:r>
      <w:r w:rsidRPr="00B11235">
        <w:rPr>
          <w:rFonts w:ascii="Times New Roman" w:hAnsi="Times New Roman" w:cs="Times New Roman"/>
          <w:sz w:val="24"/>
          <w:szCs w:val="24"/>
        </w:rPr>
        <w:t xml:space="preserve">shall be called by </w:t>
      </w:r>
      <w:r w:rsidR="004623CA">
        <w:rPr>
          <w:rFonts w:ascii="Times New Roman" w:hAnsi="Times New Roman" w:cs="Times New Roman"/>
          <w:sz w:val="24"/>
          <w:szCs w:val="24"/>
        </w:rPr>
        <w:t>CES</w:t>
      </w:r>
      <w:r w:rsidRPr="00B11235">
        <w:rPr>
          <w:rFonts w:ascii="Times New Roman" w:hAnsi="Times New Roman" w:cs="Times New Roman"/>
          <w:sz w:val="24"/>
          <w:szCs w:val="24"/>
        </w:rPr>
        <w:t xml:space="preserve"> </w:t>
      </w:r>
      <w:r w:rsidR="005508AE">
        <w:rPr>
          <w:rFonts w:ascii="Times New Roman" w:hAnsi="Times New Roman" w:cs="Times New Roman"/>
          <w:sz w:val="24"/>
          <w:szCs w:val="24"/>
        </w:rPr>
        <w:t>service provider</w:t>
      </w:r>
      <w:r w:rsidRPr="00B11235">
        <w:rPr>
          <w:rFonts w:ascii="Times New Roman" w:hAnsi="Times New Roman" w:cs="Times New Roman"/>
          <w:sz w:val="24"/>
          <w:szCs w:val="24"/>
        </w:rPr>
        <w:t xml:space="preserve"> to participate in case conferencing meetings regarding the matching and referral of a victim in those discussions.</w:t>
      </w:r>
    </w:p>
    <w:p w14:paraId="110BDA9E" w14:textId="77777777" w:rsidR="00BF0111" w:rsidRPr="00B11235" w:rsidRDefault="00BF0111" w:rsidP="00BF0111">
      <w:pPr>
        <w:spacing w:after="0" w:line="240" w:lineRule="auto"/>
        <w:jc w:val="both"/>
        <w:rPr>
          <w:rFonts w:ascii="Times New Roman" w:hAnsi="Times New Roman" w:cs="Times New Roman"/>
          <w:sz w:val="24"/>
          <w:szCs w:val="24"/>
        </w:rPr>
      </w:pPr>
    </w:p>
    <w:p w14:paraId="0D30FCD7" w14:textId="34FE9200" w:rsidR="00F32E65" w:rsidRDefault="00F32E65" w:rsidP="008D5A45">
      <w:pPr>
        <w:pStyle w:val="Heading2"/>
      </w:pPr>
      <w:bookmarkStart w:id="62" w:name="_Toc34043226"/>
      <w:r>
        <w:t>Referral and Placement</w:t>
      </w:r>
      <w:bookmarkEnd w:id="62"/>
    </w:p>
    <w:p w14:paraId="2BD5F1F0" w14:textId="0409244D" w:rsidR="0031219E" w:rsidRPr="00B11235" w:rsidRDefault="0031219E" w:rsidP="00271A15">
      <w:pPr>
        <w:spacing w:after="120" w:line="240"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At the time of the publishing of these </w:t>
      </w:r>
      <w:r w:rsidR="0029694B">
        <w:rPr>
          <w:rFonts w:ascii="Times New Roman" w:hAnsi="Times New Roman" w:cs="Times New Roman"/>
          <w:sz w:val="24"/>
          <w:szCs w:val="24"/>
        </w:rPr>
        <w:t>p</w:t>
      </w:r>
      <w:r w:rsidRPr="00B11235">
        <w:rPr>
          <w:rFonts w:ascii="Times New Roman" w:hAnsi="Times New Roman" w:cs="Times New Roman"/>
          <w:sz w:val="24"/>
          <w:szCs w:val="24"/>
        </w:rPr>
        <w:t xml:space="preserve">olicies and </w:t>
      </w:r>
      <w:r w:rsidR="0029694B">
        <w:rPr>
          <w:rFonts w:ascii="Times New Roman" w:hAnsi="Times New Roman" w:cs="Times New Roman"/>
          <w:sz w:val="24"/>
          <w:szCs w:val="24"/>
        </w:rPr>
        <w:t>p</w:t>
      </w:r>
      <w:r w:rsidRPr="00B11235">
        <w:rPr>
          <w:rFonts w:ascii="Times New Roman" w:hAnsi="Times New Roman" w:cs="Times New Roman"/>
          <w:sz w:val="24"/>
          <w:szCs w:val="24"/>
        </w:rPr>
        <w:t xml:space="preserve">rocedures, there are no victim services providers in the CSCoC who receive </w:t>
      </w:r>
      <w:r w:rsidR="004623CA">
        <w:rPr>
          <w:rFonts w:ascii="Times New Roman" w:hAnsi="Times New Roman" w:cs="Times New Roman"/>
          <w:sz w:val="24"/>
          <w:szCs w:val="24"/>
        </w:rPr>
        <w:t>CSCoC</w:t>
      </w:r>
      <w:r w:rsidRPr="00B11235">
        <w:rPr>
          <w:rFonts w:ascii="Times New Roman" w:hAnsi="Times New Roman" w:cs="Times New Roman"/>
          <w:sz w:val="24"/>
          <w:szCs w:val="24"/>
        </w:rPr>
        <w:t xml:space="preserve"> funds.  </w:t>
      </w:r>
    </w:p>
    <w:p w14:paraId="302A9D5E" w14:textId="0A157501" w:rsidR="0031219E" w:rsidRDefault="0031219E" w:rsidP="00BF0111">
      <w:pPr>
        <w:spacing w:after="0" w:line="240"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Should a victim household be matched with a housing opportunity through the above process, the victim service provider who conducted the assessment of the victim </w:t>
      </w:r>
      <w:r w:rsidR="0029694B">
        <w:rPr>
          <w:rFonts w:ascii="Times New Roman" w:hAnsi="Times New Roman" w:cs="Times New Roman"/>
          <w:sz w:val="24"/>
          <w:szCs w:val="24"/>
        </w:rPr>
        <w:t xml:space="preserve">household </w:t>
      </w:r>
      <w:r w:rsidRPr="00B11235">
        <w:rPr>
          <w:rFonts w:ascii="Times New Roman" w:hAnsi="Times New Roman" w:cs="Times New Roman"/>
          <w:sz w:val="24"/>
          <w:szCs w:val="24"/>
        </w:rPr>
        <w:t>shall safely refer the household to the identified victim service provider, preferably with a warm hand-off including a phone call, transportation, or other transition determined to be a best practice by the victim service provider.</w:t>
      </w:r>
    </w:p>
    <w:p w14:paraId="1506D140" w14:textId="77777777" w:rsidR="00BF0111" w:rsidRDefault="00BF0111" w:rsidP="00BF0111">
      <w:pPr>
        <w:spacing w:after="0" w:line="240" w:lineRule="auto"/>
        <w:jc w:val="both"/>
        <w:rPr>
          <w:rFonts w:ascii="Times New Roman" w:hAnsi="Times New Roman" w:cs="Times New Roman"/>
          <w:sz w:val="24"/>
          <w:szCs w:val="24"/>
        </w:rPr>
      </w:pPr>
    </w:p>
    <w:p w14:paraId="2533DCF3" w14:textId="1387D693" w:rsidR="00F32E65" w:rsidRPr="00B11235" w:rsidRDefault="00F32E65" w:rsidP="00F121D6">
      <w:pPr>
        <w:spacing w:after="0" w:line="240" w:lineRule="auto"/>
        <w:rPr>
          <w:rFonts w:ascii="Times New Roman" w:hAnsi="Times New Roman" w:cs="Times New Roman"/>
          <w:sz w:val="24"/>
          <w:szCs w:val="24"/>
          <w:u w:val="single"/>
        </w:rPr>
      </w:pPr>
      <w:r w:rsidRPr="00B11235">
        <w:rPr>
          <w:rFonts w:ascii="Times New Roman" w:hAnsi="Times New Roman" w:cs="Times New Roman"/>
          <w:sz w:val="24"/>
          <w:szCs w:val="24"/>
          <w:u w:val="single"/>
        </w:rPr>
        <w:t xml:space="preserve">Emergency </w:t>
      </w:r>
      <w:r w:rsidR="00B11235" w:rsidRPr="00B11235">
        <w:rPr>
          <w:rFonts w:ascii="Times New Roman" w:hAnsi="Times New Roman" w:cs="Times New Roman"/>
          <w:sz w:val="24"/>
          <w:szCs w:val="24"/>
          <w:u w:val="single"/>
        </w:rPr>
        <w:t>Transfer Requests</w:t>
      </w:r>
    </w:p>
    <w:p w14:paraId="67A9A56A" w14:textId="31157D02" w:rsidR="005A0ABD" w:rsidRDefault="005A0ABD" w:rsidP="00BF0111">
      <w:pPr>
        <w:spacing w:after="0" w:line="240"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All participants in </w:t>
      </w:r>
      <w:r w:rsidR="004623CA">
        <w:rPr>
          <w:rFonts w:ascii="Times New Roman" w:hAnsi="Times New Roman" w:cs="Times New Roman"/>
          <w:sz w:val="24"/>
          <w:szCs w:val="24"/>
        </w:rPr>
        <w:t>CES</w:t>
      </w:r>
      <w:r w:rsidRPr="00B11235">
        <w:rPr>
          <w:rFonts w:ascii="Times New Roman" w:hAnsi="Times New Roman" w:cs="Times New Roman"/>
          <w:sz w:val="24"/>
          <w:szCs w:val="24"/>
        </w:rPr>
        <w:t xml:space="preserve"> shall be informed of their right to file for an Emergency Transfer, per the HUD Final Rule 2016-2888, Violence Against Women Act Reauthorization of 2013; Implementation in HUD Housing Programs.  The CSCoC’s </w:t>
      </w:r>
      <w:r w:rsidR="0029694B">
        <w:rPr>
          <w:rFonts w:ascii="Times New Roman" w:hAnsi="Times New Roman" w:cs="Times New Roman"/>
          <w:sz w:val="24"/>
          <w:szCs w:val="24"/>
        </w:rPr>
        <w:t>p</w:t>
      </w:r>
      <w:r w:rsidRPr="00B11235">
        <w:rPr>
          <w:rFonts w:ascii="Times New Roman" w:hAnsi="Times New Roman" w:cs="Times New Roman"/>
          <w:sz w:val="24"/>
          <w:szCs w:val="24"/>
        </w:rPr>
        <w:t xml:space="preserve">olicies and </w:t>
      </w:r>
      <w:r w:rsidR="0029694B">
        <w:rPr>
          <w:rFonts w:ascii="Times New Roman" w:hAnsi="Times New Roman" w:cs="Times New Roman"/>
          <w:sz w:val="24"/>
          <w:szCs w:val="24"/>
        </w:rPr>
        <w:t>p</w:t>
      </w:r>
      <w:r w:rsidRPr="00B11235">
        <w:rPr>
          <w:rFonts w:ascii="Times New Roman" w:hAnsi="Times New Roman" w:cs="Times New Roman"/>
          <w:sz w:val="24"/>
          <w:szCs w:val="24"/>
        </w:rPr>
        <w:t xml:space="preserve">rocedures contain the Emergency Transfer Plan.  Please see the Emergency Transfer Plan for Victims of Domestic Violence, Dating Violence, Sexual Assault, or Stalking; and Emergency Transfer Request Form for Certain Victims of Domestic Violence, Sexual Assault, or Stalking – included in these Coordinated Entry Policies and Procedures as Attachments </w:t>
      </w:r>
      <w:r w:rsidRPr="00B11235">
        <w:rPr>
          <w:rFonts w:ascii="Times New Roman" w:hAnsi="Times New Roman" w:cs="Times New Roman"/>
          <w:sz w:val="24"/>
          <w:szCs w:val="24"/>
          <w:highlight w:val="yellow"/>
        </w:rPr>
        <w:t>____</w:t>
      </w:r>
      <w:r w:rsidRPr="00B11235">
        <w:rPr>
          <w:rFonts w:ascii="Times New Roman" w:hAnsi="Times New Roman" w:cs="Times New Roman"/>
          <w:sz w:val="24"/>
          <w:szCs w:val="24"/>
        </w:rPr>
        <w:t xml:space="preserve"> and </w:t>
      </w:r>
      <w:r w:rsidRPr="00B11235">
        <w:rPr>
          <w:rFonts w:ascii="Times New Roman" w:hAnsi="Times New Roman" w:cs="Times New Roman"/>
          <w:sz w:val="24"/>
          <w:szCs w:val="24"/>
          <w:highlight w:val="yellow"/>
        </w:rPr>
        <w:t>_____.</w:t>
      </w:r>
    </w:p>
    <w:p w14:paraId="3EE2E3E0" w14:textId="77777777" w:rsidR="00BF0111" w:rsidRPr="00B11235" w:rsidRDefault="00BF0111" w:rsidP="00BF0111">
      <w:pPr>
        <w:spacing w:after="0" w:line="240" w:lineRule="auto"/>
        <w:jc w:val="both"/>
        <w:rPr>
          <w:rFonts w:ascii="Times New Roman" w:hAnsi="Times New Roman" w:cs="Times New Roman"/>
          <w:sz w:val="24"/>
          <w:szCs w:val="24"/>
        </w:rPr>
      </w:pPr>
    </w:p>
    <w:p w14:paraId="0F37CD7D" w14:textId="77777777" w:rsidR="00F121D6" w:rsidRDefault="00F121D6" w:rsidP="00F121D6">
      <w:pPr>
        <w:spacing w:after="0" w:line="240" w:lineRule="auto"/>
        <w:rPr>
          <w:rFonts w:ascii="Times New Roman" w:hAnsi="Times New Roman" w:cs="Times New Roman"/>
          <w:sz w:val="24"/>
          <w:szCs w:val="24"/>
          <w:u w:val="single"/>
        </w:rPr>
      </w:pPr>
    </w:p>
    <w:p w14:paraId="3AB1A322" w14:textId="77777777" w:rsidR="00F121D6" w:rsidRDefault="00F121D6" w:rsidP="00F121D6">
      <w:pPr>
        <w:spacing w:after="0" w:line="240" w:lineRule="auto"/>
        <w:rPr>
          <w:rFonts w:ascii="Times New Roman" w:hAnsi="Times New Roman" w:cs="Times New Roman"/>
          <w:sz w:val="24"/>
          <w:szCs w:val="24"/>
          <w:u w:val="single"/>
        </w:rPr>
      </w:pPr>
    </w:p>
    <w:p w14:paraId="05088068" w14:textId="6AD2F944" w:rsidR="00F32E65" w:rsidRPr="00B11235" w:rsidRDefault="00F32E65" w:rsidP="00F121D6">
      <w:pPr>
        <w:spacing w:after="0" w:line="240" w:lineRule="auto"/>
        <w:rPr>
          <w:rFonts w:ascii="Times New Roman" w:hAnsi="Times New Roman" w:cs="Times New Roman"/>
          <w:sz w:val="24"/>
          <w:szCs w:val="24"/>
          <w:u w:val="single"/>
        </w:rPr>
      </w:pPr>
      <w:r w:rsidRPr="00B11235">
        <w:rPr>
          <w:rFonts w:ascii="Times New Roman" w:hAnsi="Times New Roman" w:cs="Times New Roman"/>
          <w:sz w:val="24"/>
          <w:szCs w:val="24"/>
          <w:u w:val="single"/>
        </w:rPr>
        <w:t xml:space="preserve">Placement </w:t>
      </w:r>
      <w:r w:rsidR="00B11235" w:rsidRPr="00B11235">
        <w:rPr>
          <w:rFonts w:ascii="Times New Roman" w:hAnsi="Times New Roman" w:cs="Times New Roman"/>
          <w:sz w:val="24"/>
          <w:szCs w:val="24"/>
          <w:u w:val="single"/>
        </w:rPr>
        <w:t xml:space="preserve">Outside the </w:t>
      </w:r>
      <w:r w:rsidR="00E212C2">
        <w:rPr>
          <w:rFonts w:ascii="Times New Roman" w:hAnsi="Times New Roman" w:cs="Times New Roman"/>
          <w:sz w:val="24"/>
          <w:szCs w:val="24"/>
          <w:u w:val="single"/>
        </w:rPr>
        <w:t>CSCoC</w:t>
      </w:r>
      <w:r w:rsidR="00B11235" w:rsidRPr="00B11235">
        <w:rPr>
          <w:rFonts w:ascii="Times New Roman" w:hAnsi="Times New Roman" w:cs="Times New Roman"/>
          <w:sz w:val="24"/>
          <w:szCs w:val="24"/>
          <w:u w:val="single"/>
        </w:rPr>
        <w:t>: Tenant-Based Rental Assistance</w:t>
      </w:r>
    </w:p>
    <w:p w14:paraId="6B4B3D94" w14:textId="7BA5F976" w:rsidR="008F64D3" w:rsidRDefault="00E212C2" w:rsidP="00BF0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F64D3" w:rsidRPr="00B11235">
        <w:rPr>
          <w:rFonts w:ascii="Times New Roman" w:hAnsi="Times New Roman" w:cs="Times New Roman"/>
          <w:sz w:val="24"/>
          <w:szCs w:val="24"/>
        </w:rPr>
        <w:t xml:space="preserve"> victim </w:t>
      </w:r>
      <w:r w:rsidR="0029694B">
        <w:rPr>
          <w:rFonts w:ascii="Times New Roman" w:hAnsi="Times New Roman" w:cs="Times New Roman"/>
          <w:sz w:val="24"/>
          <w:szCs w:val="24"/>
        </w:rPr>
        <w:t xml:space="preserve">household </w:t>
      </w:r>
      <w:r w:rsidR="008F64D3" w:rsidRPr="00B11235">
        <w:rPr>
          <w:rFonts w:ascii="Times New Roman" w:hAnsi="Times New Roman" w:cs="Times New Roman"/>
          <w:sz w:val="24"/>
          <w:szCs w:val="24"/>
        </w:rPr>
        <w:t xml:space="preserve">of domestic violence may be moved to a different continuum of care geographic area to protect their health and safety and retain their Housing First funded rental assistance if the victim </w:t>
      </w:r>
      <w:r w:rsidR="0029694B">
        <w:rPr>
          <w:rFonts w:ascii="Times New Roman" w:hAnsi="Times New Roman" w:cs="Times New Roman"/>
          <w:sz w:val="24"/>
          <w:szCs w:val="24"/>
        </w:rPr>
        <w:t xml:space="preserve">household </w:t>
      </w:r>
      <w:r w:rsidR="008F64D3" w:rsidRPr="00B11235">
        <w:rPr>
          <w:rFonts w:ascii="Times New Roman" w:hAnsi="Times New Roman" w:cs="Times New Roman"/>
          <w:sz w:val="24"/>
          <w:szCs w:val="24"/>
        </w:rPr>
        <w:t>reasonably believes they are imminently threatened by harm from further domestic violence, dating violence, sexual assault, or stalking.  24 CFR 578.103(a)(5).</w:t>
      </w:r>
    </w:p>
    <w:p w14:paraId="72881ED5" w14:textId="77777777" w:rsidR="00BF0111" w:rsidRPr="00B11235" w:rsidRDefault="00BF0111" w:rsidP="00BF0111">
      <w:pPr>
        <w:spacing w:after="0" w:line="240" w:lineRule="auto"/>
        <w:jc w:val="both"/>
        <w:rPr>
          <w:rFonts w:ascii="Times New Roman" w:hAnsi="Times New Roman" w:cs="Times New Roman"/>
          <w:sz w:val="24"/>
          <w:szCs w:val="24"/>
        </w:rPr>
      </w:pPr>
    </w:p>
    <w:p w14:paraId="13169162" w14:textId="24016F5F" w:rsidR="004F0E7D" w:rsidRDefault="004F0E7D" w:rsidP="008D5A45">
      <w:pPr>
        <w:pStyle w:val="Heading2"/>
      </w:pPr>
      <w:bookmarkStart w:id="63" w:name="_Toc34043227"/>
      <w:r>
        <w:t>Training</w:t>
      </w:r>
      <w:bookmarkEnd w:id="63"/>
    </w:p>
    <w:p w14:paraId="661A442F" w14:textId="28C97177" w:rsidR="004E134A" w:rsidRPr="007C0403" w:rsidRDefault="004E134A" w:rsidP="00A93BEC">
      <w:pPr>
        <w:spacing w:after="120" w:line="240" w:lineRule="auto"/>
        <w:jc w:val="both"/>
        <w:rPr>
          <w:rFonts w:ascii="Times New Roman" w:hAnsi="Times New Roman" w:cs="Times New Roman"/>
          <w:sz w:val="24"/>
          <w:szCs w:val="24"/>
        </w:rPr>
      </w:pPr>
      <w:r w:rsidRPr="007C0403">
        <w:rPr>
          <w:rFonts w:ascii="Times New Roman" w:hAnsi="Times New Roman" w:cs="Times New Roman"/>
          <w:sz w:val="24"/>
          <w:szCs w:val="24"/>
        </w:rPr>
        <w:t>HUD’s 2015 Coordinated Entry and Victim Services Providers shares the following recommendations</w:t>
      </w:r>
      <w:r w:rsidR="00E212C2">
        <w:rPr>
          <w:rFonts w:ascii="Times New Roman" w:hAnsi="Times New Roman" w:cs="Times New Roman"/>
          <w:sz w:val="24"/>
          <w:szCs w:val="24"/>
        </w:rPr>
        <w:t>, which this CSCoC fully adopts</w:t>
      </w:r>
      <w:r w:rsidRPr="007C0403">
        <w:rPr>
          <w:rFonts w:ascii="Times New Roman" w:hAnsi="Times New Roman" w:cs="Times New Roman"/>
          <w:sz w:val="24"/>
          <w:szCs w:val="24"/>
        </w:rPr>
        <w:t>:</w:t>
      </w:r>
    </w:p>
    <w:p w14:paraId="27D38999" w14:textId="27D0401F" w:rsidR="004E134A" w:rsidRPr="007C0403" w:rsidRDefault="004E134A" w:rsidP="003D1F76">
      <w:pPr>
        <w:pStyle w:val="ListParagraph"/>
        <w:numPr>
          <w:ilvl w:val="0"/>
          <w:numId w:val="31"/>
        </w:numPr>
        <w:spacing w:after="120" w:line="240" w:lineRule="auto"/>
        <w:contextualSpacing w:val="0"/>
        <w:jc w:val="both"/>
        <w:rPr>
          <w:rFonts w:ascii="Times New Roman" w:hAnsi="Times New Roman" w:cs="Times New Roman"/>
          <w:sz w:val="24"/>
          <w:szCs w:val="24"/>
        </w:rPr>
      </w:pPr>
      <w:r w:rsidRPr="007C0403">
        <w:rPr>
          <w:rFonts w:ascii="Times New Roman" w:hAnsi="Times New Roman" w:cs="Times New Roman"/>
          <w:sz w:val="24"/>
          <w:szCs w:val="24"/>
        </w:rPr>
        <w:t xml:space="preserve">All </w:t>
      </w:r>
      <w:r w:rsidR="00901A82">
        <w:rPr>
          <w:rFonts w:ascii="Times New Roman" w:hAnsi="Times New Roman" w:cs="Times New Roman"/>
          <w:sz w:val="24"/>
          <w:szCs w:val="24"/>
        </w:rPr>
        <w:t>CES</w:t>
      </w:r>
      <w:r w:rsidRPr="007C0403">
        <w:rPr>
          <w:rFonts w:ascii="Times New Roman" w:hAnsi="Times New Roman" w:cs="Times New Roman"/>
          <w:sz w:val="24"/>
          <w:szCs w:val="24"/>
        </w:rPr>
        <w:t xml:space="preserve"> </w:t>
      </w:r>
      <w:r w:rsidR="005508AE">
        <w:rPr>
          <w:rFonts w:ascii="Times New Roman" w:hAnsi="Times New Roman" w:cs="Times New Roman"/>
          <w:sz w:val="24"/>
          <w:szCs w:val="24"/>
        </w:rPr>
        <w:t>service provider</w:t>
      </w:r>
      <w:r w:rsidRPr="007C0403">
        <w:rPr>
          <w:rFonts w:ascii="Times New Roman" w:hAnsi="Times New Roman" w:cs="Times New Roman"/>
          <w:sz w:val="24"/>
          <w:szCs w:val="24"/>
        </w:rPr>
        <w:t xml:space="preserve"> </w:t>
      </w:r>
      <w:r w:rsidR="00E212C2">
        <w:rPr>
          <w:rFonts w:ascii="Times New Roman" w:hAnsi="Times New Roman" w:cs="Times New Roman"/>
          <w:sz w:val="24"/>
          <w:szCs w:val="24"/>
        </w:rPr>
        <w:t>shall</w:t>
      </w:r>
      <w:r w:rsidRPr="007C0403">
        <w:rPr>
          <w:rFonts w:ascii="Times New Roman" w:hAnsi="Times New Roman" w:cs="Times New Roman"/>
          <w:sz w:val="24"/>
          <w:szCs w:val="24"/>
        </w:rPr>
        <w:t xml:space="preserve"> be trained on the complex dynamics of domestic violence, privacy and confidentiality, and safety planning, including how to handle emergency situations at an access point(s), whether a physical or virtual location.</w:t>
      </w:r>
    </w:p>
    <w:p w14:paraId="41F66239" w14:textId="45903919" w:rsidR="004E134A" w:rsidRPr="007C0403" w:rsidRDefault="00E212C2" w:rsidP="003D1F76">
      <w:pPr>
        <w:pStyle w:val="ListParagraph"/>
        <w:numPr>
          <w:ilvl w:val="0"/>
          <w:numId w:val="3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CSCoC</w:t>
      </w:r>
      <w:r w:rsidR="004E134A" w:rsidRPr="007C0403">
        <w:rPr>
          <w:rFonts w:ascii="Times New Roman" w:hAnsi="Times New Roman" w:cs="Times New Roman"/>
          <w:sz w:val="24"/>
          <w:szCs w:val="24"/>
        </w:rPr>
        <w:t xml:space="preserve"> </w:t>
      </w:r>
      <w:r>
        <w:rPr>
          <w:rFonts w:ascii="Times New Roman" w:hAnsi="Times New Roman" w:cs="Times New Roman"/>
          <w:sz w:val="24"/>
          <w:szCs w:val="24"/>
        </w:rPr>
        <w:t>shall</w:t>
      </w:r>
      <w:r w:rsidR="004E134A" w:rsidRPr="007C0403">
        <w:rPr>
          <w:rFonts w:ascii="Times New Roman" w:hAnsi="Times New Roman" w:cs="Times New Roman"/>
          <w:sz w:val="24"/>
          <w:szCs w:val="24"/>
        </w:rPr>
        <w:t xml:space="preserve"> partner with local victim service provider agencies to ensure that trainings for relevant </w:t>
      </w:r>
      <w:r w:rsidR="005508AE">
        <w:rPr>
          <w:rFonts w:ascii="Times New Roman" w:hAnsi="Times New Roman" w:cs="Times New Roman"/>
          <w:sz w:val="24"/>
          <w:szCs w:val="24"/>
        </w:rPr>
        <w:t>service provider</w:t>
      </w:r>
      <w:r w:rsidR="004E134A" w:rsidRPr="007C0403">
        <w:rPr>
          <w:rFonts w:ascii="Times New Roman" w:hAnsi="Times New Roman" w:cs="Times New Roman"/>
          <w:sz w:val="24"/>
          <w:szCs w:val="24"/>
        </w:rPr>
        <w:t xml:space="preserve"> are provided by informed experts in the field of domestic violence, dating violence, sexual assault, stalking, and human trafficking.</w:t>
      </w:r>
    </w:p>
    <w:p w14:paraId="74AB6E13" w14:textId="07D9943C" w:rsidR="004E134A" w:rsidRPr="007C0403" w:rsidRDefault="004E134A" w:rsidP="003D1F76">
      <w:pPr>
        <w:pStyle w:val="ListParagraph"/>
        <w:numPr>
          <w:ilvl w:val="0"/>
          <w:numId w:val="31"/>
        </w:numPr>
        <w:spacing w:after="120" w:line="240" w:lineRule="auto"/>
        <w:contextualSpacing w:val="0"/>
        <w:jc w:val="both"/>
        <w:rPr>
          <w:rFonts w:ascii="Times New Roman" w:hAnsi="Times New Roman" w:cs="Times New Roman"/>
          <w:sz w:val="24"/>
          <w:szCs w:val="24"/>
        </w:rPr>
      </w:pPr>
      <w:r w:rsidRPr="007C0403">
        <w:rPr>
          <w:rFonts w:ascii="Times New Roman" w:hAnsi="Times New Roman" w:cs="Times New Roman"/>
          <w:sz w:val="24"/>
          <w:szCs w:val="24"/>
        </w:rPr>
        <w:t xml:space="preserve">Finally, </w:t>
      </w:r>
      <w:r w:rsidR="00901A82">
        <w:rPr>
          <w:rFonts w:ascii="Times New Roman" w:hAnsi="Times New Roman" w:cs="Times New Roman"/>
          <w:sz w:val="24"/>
          <w:szCs w:val="24"/>
        </w:rPr>
        <w:t>CES</w:t>
      </w:r>
      <w:r w:rsidRPr="007C0403">
        <w:rPr>
          <w:rFonts w:ascii="Times New Roman" w:hAnsi="Times New Roman" w:cs="Times New Roman"/>
          <w:sz w:val="24"/>
          <w:szCs w:val="24"/>
        </w:rPr>
        <w:t xml:space="preserve"> </w:t>
      </w:r>
      <w:r w:rsidR="005508AE">
        <w:rPr>
          <w:rFonts w:ascii="Times New Roman" w:hAnsi="Times New Roman" w:cs="Times New Roman"/>
          <w:sz w:val="24"/>
          <w:szCs w:val="24"/>
        </w:rPr>
        <w:t>service provider</w:t>
      </w:r>
      <w:r w:rsidRPr="007C0403">
        <w:rPr>
          <w:rFonts w:ascii="Times New Roman" w:hAnsi="Times New Roman" w:cs="Times New Roman"/>
          <w:sz w:val="24"/>
          <w:szCs w:val="24"/>
        </w:rPr>
        <w:t xml:space="preserve"> </w:t>
      </w:r>
      <w:r w:rsidR="00E212C2">
        <w:rPr>
          <w:rFonts w:ascii="Times New Roman" w:hAnsi="Times New Roman" w:cs="Times New Roman"/>
          <w:sz w:val="24"/>
          <w:szCs w:val="24"/>
        </w:rPr>
        <w:t>shall</w:t>
      </w:r>
      <w:r w:rsidRPr="007C0403">
        <w:rPr>
          <w:rFonts w:ascii="Times New Roman" w:hAnsi="Times New Roman" w:cs="Times New Roman"/>
          <w:sz w:val="24"/>
          <w:szCs w:val="24"/>
        </w:rPr>
        <w:t xml:space="preserve"> have up</w:t>
      </w:r>
      <w:r w:rsidR="00E212C2">
        <w:rPr>
          <w:rFonts w:ascii="Times New Roman" w:hAnsi="Times New Roman" w:cs="Times New Roman"/>
          <w:sz w:val="24"/>
          <w:szCs w:val="24"/>
        </w:rPr>
        <w:t>-</w:t>
      </w:r>
      <w:r w:rsidRPr="007C0403">
        <w:rPr>
          <w:rFonts w:ascii="Times New Roman" w:hAnsi="Times New Roman" w:cs="Times New Roman"/>
          <w:sz w:val="24"/>
          <w:szCs w:val="24"/>
        </w:rPr>
        <w:t>to</w:t>
      </w:r>
      <w:r w:rsidR="00E212C2">
        <w:rPr>
          <w:rFonts w:ascii="Times New Roman" w:hAnsi="Times New Roman" w:cs="Times New Roman"/>
          <w:sz w:val="24"/>
          <w:szCs w:val="24"/>
        </w:rPr>
        <w:t>-</w:t>
      </w:r>
      <w:r w:rsidRPr="007C0403">
        <w:rPr>
          <w:rFonts w:ascii="Times New Roman" w:hAnsi="Times New Roman" w:cs="Times New Roman"/>
          <w:sz w:val="24"/>
          <w:szCs w:val="24"/>
        </w:rPr>
        <w:t>date information on domestic violence shelters and general homeless shelters and housing options that are best equipped to serve households experiencing domestic violence based on location, program model, and linkages to other supportive services.</w:t>
      </w:r>
    </w:p>
    <w:p w14:paraId="7C2FCC56" w14:textId="337D2278" w:rsidR="007C0403" w:rsidRDefault="007C0403" w:rsidP="00271A15">
      <w:pPr>
        <w:spacing w:after="120" w:line="240" w:lineRule="auto"/>
        <w:rPr>
          <w:rFonts w:ascii="Times New Roman" w:hAnsi="Times New Roman" w:cs="Times New Roman"/>
          <w:sz w:val="24"/>
          <w:szCs w:val="24"/>
        </w:rPr>
      </w:pPr>
      <w:r>
        <w:rPr>
          <w:rFonts w:ascii="Times New Roman" w:hAnsi="Times New Roman" w:cs="Times New Roman"/>
          <w:sz w:val="24"/>
          <w:szCs w:val="24"/>
        </w:rPr>
        <w:br w:type="page"/>
      </w:r>
    </w:p>
    <w:p w14:paraId="3878DF17" w14:textId="3B18E734" w:rsidR="00F32E65" w:rsidRPr="00F121D6" w:rsidRDefault="00FD2E9E" w:rsidP="00F121D6">
      <w:pPr>
        <w:pStyle w:val="Heading1"/>
        <w:jc w:val="center"/>
        <w:rPr>
          <w:b/>
          <w:bCs/>
        </w:rPr>
      </w:pPr>
      <w:bookmarkStart w:id="64" w:name="_Toc34043228"/>
      <w:r w:rsidRPr="00F121D6">
        <w:rPr>
          <w:b/>
          <w:bCs/>
        </w:rPr>
        <w:t>EVALUATION</w:t>
      </w:r>
      <w:bookmarkEnd w:id="64"/>
    </w:p>
    <w:p w14:paraId="456A99C5" w14:textId="61CB1F95" w:rsidR="0023770D" w:rsidRPr="007C0403" w:rsidRDefault="0023770D" w:rsidP="00271A15">
      <w:pPr>
        <w:spacing w:after="120" w:line="240" w:lineRule="auto"/>
        <w:jc w:val="both"/>
        <w:rPr>
          <w:rFonts w:ascii="Times New Roman" w:hAnsi="Times New Roman" w:cs="Times New Roman"/>
          <w:sz w:val="24"/>
          <w:szCs w:val="24"/>
          <w:highlight w:val="yellow"/>
        </w:rPr>
      </w:pPr>
      <w:r w:rsidRPr="007C0403">
        <w:rPr>
          <w:rFonts w:ascii="Times New Roman" w:hAnsi="Times New Roman" w:cs="Times New Roman"/>
          <w:sz w:val="24"/>
          <w:szCs w:val="24"/>
        </w:rPr>
        <w:t xml:space="preserve">The HDC will reach out and attempt to include all project </w:t>
      </w:r>
      <w:r w:rsidR="0029694B">
        <w:rPr>
          <w:rFonts w:ascii="Times New Roman" w:hAnsi="Times New Roman" w:cs="Times New Roman"/>
          <w:sz w:val="24"/>
          <w:szCs w:val="24"/>
        </w:rPr>
        <w:t>households</w:t>
      </w:r>
      <w:r w:rsidRPr="007C0403">
        <w:rPr>
          <w:rFonts w:ascii="Times New Roman" w:hAnsi="Times New Roman" w:cs="Times New Roman"/>
          <w:sz w:val="24"/>
          <w:szCs w:val="24"/>
        </w:rPr>
        <w:t xml:space="preserve"> and project partners to review intake, assessment, and referral process.  Feedback will be captured for both participating projects and households.  </w:t>
      </w:r>
    </w:p>
    <w:p w14:paraId="2EA8E1D5" w14:textId="06B5E11F" w:rsidR="0023770D" w:rsidRPr="00E212C2" w:rsidRDefault="0023770D" w:rsidP="00F121D6">
      <w:pPr>
        <w:spacing w:after="0" w:line="240" w:lineRule="auto"/>
        <w:jc w:val="both"/>
        <w:rPr>
          <w:rFonts w:ascii="Times New Roman" w:hAnsi="Times New Roman" w:cs="Times New Roman"/>
          <w:sz w:val="24"/>
          <w:szCs w:val="24"/>
        </w:rPr>
      </w:pPr>
      <w:r w:rsidRPr="00E212C2">
        <w:rPr>
          <w:rFonts w:ascii="Times New Roman" w:hAnsi="Times New Roman" w:cs="Times New Roman"/>
          <w:sz w:val="24"/>
          <w:szCs w:val="24"/>
        </w:rPr>
        <w:t>Quarterly meetings with the HDC will take place to review and evaluate the following:</w:t>
      </w:r>
    </w:p>
    <w:p w14:paraId="0A8A0D46" w14:textId="5AA9C627" w:rsidR="0023770D" w:rsidRPr="007C0403" w:rsidRDefault="0023770D" w:rsidP="003D1F76">
      <w:pPr>
        <w:pStyle w:val="ListParagraph"/>
        <w:numPr>
          <w:ilvl w:val="0"/>
          <w:numId w:val="32"/>
        </w:numPr>
        <w:spacing w:after="120" w:line="240" w:lineRule="auto"/>
        <w:contextualSpacing w:val="0"/>
        <w:jc w:val="both"/>
        <w:rPr>
          <w:rFonts w:ascii="Times New Roman" w:hAnsi="Times New Roman" w:cs="Times New Roman"/>
          <w:sz w:val="24"/>
          <w:szCs w:val="24"/>
        </w:rPr>
      </w:pPr>
      <w:r w:rsidRPr="007C0403">
        <w:rPr>
          <w:rFonts w:ascii="Times New Roman" w:hAnsi="Times New Roman" w:cs="Times New Roman"/>
          <w:sz w:val="24"/>
          <w:szCs w:val="24"/>
        </w:rPr>
        <w:t>Measure of follow-through with referring agencies and housing placement</w:t>
      </w:r>
    </w:p>
    <w:p w14:paraId="45FC29E5" w14:textId="63FAA91B" w:rsidR="0023770D" w:rsidRDefault="0023770D" w:rsidP="00BF0111">
      <w:pPr>
        <w:pStyle w:val="ListParagraph"/>
        <w:numPr>
          <w:ilvl w:val="0"/>
          <w:numId w:val="32"/>
        </w:numPr>
        <w:spacing w:after="0" w:line="240" w:lineRule="auto"/>
        <w:contextualSpacing w:val="0"/>
        <w:jc w:val="both"/>
        <w:rPr>
          <w:rFonts w:ascii="Times New Roman" w:hAnsi="Times New Roman" w:cs="Times New Roman"/>
          <w:sz w:val="24"/>
          <w:szCs w:val="24"/>
        </w:rPr>
      </w:pPr>
      <w:r w:rsidRPr="007C0403">
        <w:rPr>
          <w:rFonts w:ascii="Times New Roman" w:hAnsi="Times New Roman" w:cs="Times New Roman"/>
          <w:sz w:val="24"/>
          <w:szCs w:val="24"/>
        </w:rPr>
        <w:t>Quality and effectiveness of entire CES experience (HMIS user and household)</w:t>
      </w:r>
    </w:p>
    <w:p w14:paraId="22364E65" w14:textId="77777777" w:rsidR="00BF0111" w:rsidRPr="007C0403" w:rsidRDefault="00BF0111" w:rsidP="00BF0111">
      <w:pPr>
        <w:pStyle w:val="ListParagraph"/>
        <w:spacing w:after="0" w:line="240" w:lineRule="auto"/>
        <w:contextualSpacing w:val="0"/>
        <w:jc w:val="both"/>
        <w:rPr>
          <w:rFonts w:ascii="Times New Roman" w:hAnsi="Times New Roman" w:cs="Times New Roman"/>
          <w:sz w:val="24"/>
          <w:szCs w:val="24"/>
        </w:rPr>
      </w:pPr>
    </w:p>
    <w:p w14:paraId="300ABA23" w14:textId="7B7D4D40" w:rsidR="0023770D" w:rsidRDefault="0023770D" w:rsidP="00BF0111">
      <w:pPr>
        <w:spacing w:after="0" w:line="240" w:lineRule="auto"/>
        <w:jc w:val="both"/>
        <w:rPr>
          <w:rFonts w:ascii="Times New Roman" w:hAnsi="Times New Roman" w:cs="Times New Roman"/>
          <w:sz w:val="24"/>
          <w:szCs w:val="24"/>
        </w:rPr>
      </w:pPr>
      <w:r w:rsidRPr="00E212C2">
        <w:rPr>
          <w:rFonts w:ascii="Times New Roman" w:hAnsi="Times New Roman" w:cs="Times New Roman"/>
          <w:sz w:val="24"/>
          <w:szCs w:val="24"/>
        </w:rPr>
        <w:t xml:space="preserve">Annually, households </w:t>
      </w:r>
      <w:r w:rsidR="00E212C2">
        <w:rPr>
          <w:rFonts w:ascii="Times New Roman" w:hAnsi="Times New Roman" w:cs="Times New Roman"/>
          <w:sz w:val="24"/>
          <w:szCs w:val="24"/>
        </w:rPr>
        <w:t>are</w:t>
      </w:r>
      <w:r w:rsidRPr="00E212C2">
        <w:rPr>
          <w:rFonts w:ascii="Times New Roman" w:hAnsi="Times New Roman" w:cs="Times New Roman"/>
          <w:sz w:val="24"/>
          <w:szCs w:val="24"/>
        </w:rPr>
        <w:t xml:space="preserve"> randomly selected </w:t>
      </w:r>
      <w:r w:rsidR="00B940AB" w:rsidRPr="00E212C2">
        <w:rPr>
          <w:rFonts w:ascii="Times New Roman" w:hAnsi="Times New Roman" w:cs="Times New Roman"/>
          <w:sz w:val="24"/>
          <w:szCs w:val="24"/>
        </w:rPr>
        <w:t xml:space="preserve">to participate via a survey site to share experiences regarding housing </w:t>
      </w:r>
      <w:r w:rsidR="005A0ABD" w:rsidRPr="00E212C2">
        <w:rPr>
          <w:rFonts w:ascii="Times New Roman" w:hAnsi="Times New Roman" w:cs="Times New Roman"/>
          <w:sz w:val="24"/>
          <w:szCs w:val="24"/>
        </w:rPr>
        <w:t>services</w:t>
      </w:r>
      <w:r w:rsidR="00B940AB" w:rsidRPr="00E212C2">
        <w:rPr>
          <w:rFonts w:ascii="Times New Roman" w:hAnsi="Times New Roman" w:cs="Times New Roman"/>
          <w:sz w:val="24"/>
          <w:szCs w:val="24"/>
        </w:rPr>
        <w:t xml:space="preserve"> and placement.  This information </w:t>
      </w:r>
      <w:r w:rsidR="00E212C2">
        <w:rPr>
          <w:rFonts w:ascii="Times New Roman" w:hAnsi="Times New Roman" w:cs="Times New Roman"/>
          <w:sz w:val="24"/>
          <w:szCs w:val="24"/>
        </w:rPr>
        <w:t>shall</w:t>
      </w:r>
      <w:r w:rsidR="00B940AB" w:rsidRPr="00E212C2">
        <w:rPr>
          <w:rFonts w:ascii="Times New Roman" w:hAnsi="Times New Roman" w:cs="Times New Roman"/>
          <w:sz w:val="24"/>
          <w:szCs w:val="24"/>
        </w:rPr>
        <w:t xml:space="preserve"> be considered and reviewed by the HDC to create new policies and procedures regarding outcomes for a more positive experience.</w:t>
      </w:r>
    </w:p>
    <w:p w14:paraId="11098897" w14:textId="77777777" w:rsidR="00BF0111" w:rsidRPr="00E212C2" w:rsidRDefault="00BF0111" w:rsidP="00BF0111">
      <w:pPr>
        <w:spacing w:after="0" w:line="240" w:lineRule="auto"/>
        <w:jc w:val="both"/>
        <w:rPr>
          <w:rFonts w:ascii="Times New Roman" w:hAnsi="Times New Roman" w:cs="Times New Roman"/>
          <w:sz w:val="24"/>
          <w:szCs w:val="24"/>
        </w:rPr>
      </w:pPr>
    </w:p>
    <w:p w14:paraId="29E6BA81" w14:textId="26139C5C" w:rsidR="00C366F2" w:rsidRDefault="00C366F2" w:rsidP="00BF0111">
      <w:pPr>
        <w:spacing w:after="0" w:line="240" w:lineRule="auto"/>
        <w:jc w:val="both"/>
        <w:rPr>
          <w:rFonts w:ascii="Times New Roman" w:hAnsi="Times New Roman" w:cs="Times New Roman"/>
          <w:sz w:val="24"/>
          <w:szCs w:val="24"/>
        </w:rPr>
      </w:pPr>
      <w:r w:rsidRPr="007C0403">
        <w:rPr>
          <w:rFonts w:ascii="Times New Roman" w:hAnsi="Times New Roman" w:cs="Times New Roman"/>
          <w:sz w:val="24"/>
          <w:szCs w:val="24"/>
        </w:rPr>
        <w:t xml:space="preserve">Participating projects and participants </w:t>
      </w:r>
      <w:r w:rsidR="00E212C2">
        <w:rPr>
          <w:rFonts w:ascii="Times New Roman" w:hAnsi="Times New Roman" w:cs="Times New Roman"/>
          <w:sz w:val="24"/>
          <w:szCs w:val="24"/>
        </w:rPr>
        <w:t xml:space="preserve">are </w:t>
      </w:r>
      <w:r w:rsidRPr="007C0403">
        <w:rPr>
          <w:rFonts w:ascii="Times New Roman" w:hAnsi="Times New Roman" w:cs="Times New Roman"/>
          <w:sz w:val="24"/>
          <w:szCs w:val="24"/>
        </w:rPr>
        <w:t>consulted at least annually to evaluate intake, assessment, and referral processes.  Information collected will solicit feedback on the quality and effectiveness of the entire coordinated entry experience for participating projects and households.</w:t>
      </w:r>
    </w:p>
    <w:p w14:paraId="59623410" w14:textId="77777777" w:rsidR="00BF0111" w:rsidRPr="007C0403" w:rsidRDefault="00BF0111" w:rsidP="00BF0111">
      <w:pPr>
        <w:spacing w:after="0" w:line="240" w:lineRule="auto"/>
        <w:jc w:val="both"/>
        <w:rPr>
          <w:rFonts w:ascii="Times New Roman" w:hAnsi="Times New Roman" w:cs="Times New Roman"/>
          <w:sz w:val="24"/>
          <w:szCs w:val="24"/>
        </w:rPr>
      </w:pPr>
    </w:p>
    <w:p w14:paraId="0A0B4D38" w14:textId="2B9B174C" w:rsidR="00C366F2" w:rsidRDefault="00C366F2" w:rsidP="00BF0111">
      <w:pPr>
        <w:spacing w:after="0" w:line="240" w:lineRule="auto"/>
        <w:jc w:val="both"/>
        <w:rPr>
          <w:rFonts w:ascii="Times New Roman" w:hAnsi="Times New Roman" w:cs="Times New Roman"/>
          <w:sz w:val="24"/>
          <w:szCs w:val="24"/>
        </w:rPr>
      </w:pPr>
      <w:r w:rsidRPr="007C0403">
        <w:rPr>
          <w:rFonts w:ascii="Times New Roman" w:hAnsi="Times New Roman" w:cs="Times New Roman"/>
          <w:sz w:val="24"/>
          <w:szCs w:val="24"/>
        </w:rPr>
        <w:t>The HDC meet</w:t>
      </w:r>
      <w:r w:rsidR="00E212C2">
        <w:rPr>
          <w:rFonts w:ascii="Times New Roman" w:hAnsi="Times New Roman" w:cs="Times New Roman"/>
          <w:sz w:val="24"/>
          <w:szCs w:val="24"/>
        </w:rPr>
        <w:t>s</w:t>
      </w:r>
      <w:r w:rsidRPr="007C0403">
        <w:rPr>
          <w:rFonts w:ascii="Times New Roman" w:hAnsi="Times New Roman" w:cs="Times New Roman"/>
          <w:sz w:val="24"/>
          <w:szCs w:val="24"/>
        </w:rPr>
        <w:t xml:space="preserve"> quarterly to discuss the evaluation of the performance of </w:t>
      </w:r>
      <w:r w:rsidR="00E212C2">
        <w:rPr>
          <w:rFonts w:ascii="Times New Roman" w:hAnsi="Times New Roman" w:cs="Times New Roman"/>
          <w:sz w:val="24"/>
          <w:szCs w:val="24"/>
        </w:rPr>
        <w:t>CES</w:t>
      </w:r>
      <w:r w:rsidRPr="007C0403">
        <w:rPr>
          <w:rFonts w:ascii="Times New Roman" w:hAnsi="Times New Roman" w:cs="Times New Roman"/>
          <w:sz w:val="24"/>
          <w:szCs w:val="24"/>
        </w:rPr>
        <w:t xml:space="preserve">, including how project participants will be selected to provide feedback; and to make a recommendation to the CSCoC </w:t>
      </w:r>
      <w:r w:rsidR="006054BC">
        <w:rPr>
          <w:rFonts w:ascii="Times New Roman" w:hAnsi="Times New Roman" w:cs="Times New Roman"/>
          <w:sz w:val="24"/>
          <w:szCs w:val="24"/>
        </w:rPr>
        <w:t>Governing Board</w:t>
      </w:r>
      <w:r w:rsidRPr="007C0403">
        <w:rPr>
          <w:rFonts w:ascii="Times New Roman" w:hAnsi="Times New Roman" w:cs="Times New Roman"/>
          <w:sz w:val="24"/>
          <w:szCs w:val="24"/>
        </w:rPr>
        <w:t xml:space="preserve"> as to how any feedback collected should be used to implement updates to these </w:t>
      </w:r>
      <w:r w:rsidR="0029694B">
        <w:rPr>
          <w:rFonts w:ascii="Times New Roman" w:hAnsi="Times New Roman" w:cs="Times New Roman"/>
          <w:sz w:val="24"/>
          <w:szCs w:val="24"/>
        </w:rPr>
        <w:t>c</w:t>
      </w:r>
      <w:r w:rsidRPr="007C0403">
        <w:rPr>
          <w:rFonts w:ascii="Times New Roman" w:hAnsi="Times New Roman" w:cs="Times New Roman"/>
          <w:sz w:val="24"/>
          <w:szCs w:val="24"/>
        </w:rPr>
        <w:t xml:space="preserve">oordinated </w:t>
      </w:r>
      <w:r w:rsidR="0029694B">
        <w:rPr>
          <w:rFonts w:ascii="Times New Roman" w:hAnsi="Times New Roman" w:cs="Times New Roman"/>
          <w:sz w:val="24"/>
          <w:szCs w:val="24"/>
        </w:rPr>
        <w:t>e</w:t>
      </w:r>
      <w:r w:rsidRPr="007C0403">
        <w:rPr>
          <w:rFonts w:ascii="Times New Roman" w:hAnsi="Times New Roman" w:cs="Times New Roman"/>
          <w:sz w:val="24"/>
          <w:szCs w:val="24"/>
        </w:rPr>
        <w:t xml:space="preserve">ntry </w:t>
      </w:r>
      <w:r w:rsidR="0029694B">
        <w:rPr>
          <w:rFonts w:ascii="Times New Roman" w:hAnsi="Times New Roman" w:cs="Times New Roman"/>
          <w:sz w:val="24"/>
          <w:szCs w:val="24"/>
        </w:rPr>
        <w:t>p</w:t>
      </w:r>
      <w:r w:rsidRPr="007C0403">
        <w:rPr>
          <w:rFonts w:ascii="Times New Roman" w:hAnsi="Times New Roman" w:cs="Times New Roman"/>
          <w:sz w:val="24"/>
          <w:szCs w:val="24"/>
        </w:rPr>
        <w:t xml:space="preserve">olicies and </w:t>
      </w:r>
      <w:r w:rsidR="0029694B">
        <w:rPr>
          <w:rFonts w:ascii="Times New Roman" w:hAnsi="Times New Roman" w:cs="Times New Roman"/>
          <w:sz w:val="24"/>
          <w:szCs w:val="24"/>
        </w:rPr>
        <w:t>p</w:t>
      </w:r>
      <w:r w:rsidRPr="007C0403">
        <w:rPr>
          <w:rFonts w:ascii="Times New Roman" w:hAnsi="Times New Roman" w:cs="Times New Roman"/>
          <w:sz w:val="24"/>
          <w:szCs w:val="24"/>
        </w:rPr>
        <w:t>rocedures.</w:t>
      </w:r>
    </w:p>
    <w:p w14:paraId="5235BDB8" w14:textId="77777777" w:rsidR="00BF0111" w:rsidRPr="007C0403" w:rsidRDefault="00BF0111" w:rsidP="00BF0111">
      <w:pPr>
        <w:spacing w:after="0" w:line="240" w:lineRule="auto"/>
        <w:jc w:val="both"/>
        <w:rPr>
          <w:rFonts w:ascii="Times New Roman" w:hAnsi="Times New Roman" w:cs="Times New Roman"/>
          <w:sz w:val="24"/>
          <w:szCs w:val="24"/>
        </w:rPr>
      </w:pPr>
    </w:p>
    <w:p w14:paraId="4B61D557" w14:textId="71C17FD0" w:rsidR="00C366F2" w:rsidRDefault="00C366F2" w:rsidP="00271A15">
      <w:pPr>
        <w:spacing w:after="120" w:line="240" w:lineRule="auto"/>
        <w:jc w:val="both"/>
        <w:rPr>
          <w:rFonts w:ascii="Times New Roman" w:hAnsi="Times New Roman" w:cs="Times New Roman"/>
          <w:sz w:val="24"/>
          <w:szCs w:val="24"/>
        </w:rPr>
      </w:pPr>
      <w:r w:rsidRPr="007C0403">
        <w:rPr>
          <w:rFonts w:ascii="Times New Roman" w:hAnsi="Times New Roman" w:cs="Times New Roman"/>
          <w:sz w:val="24"/>
          <w:szCs w:val="24"/>
        </w:rPr>
        <w:t xml:space="preserve">All participant information collected in the course of the annual coordinated entry evaluation shall be protected by the privacy protections described herein.  </w:t>
      </w:r>
    </w:p>
    <w:p w14:paraId="275135E4" w14:textId="718D31E2" w:rsidR="007C0403" w:rsidRDefault="007C0403">
      <w:pPr>
        <w:rPr>
          <w:rFonts w:ascii="Times New Roman" w:hAnsi="Times New Roman" w:cs="Times New Roman"/>
          <w:sz w:val="24"/>
          <w:szCs w:val="24"/>
        </w:rPr>
      </w:pPr>
      <w:r>
        <w:rPr>
          <w:rFonts w:ascii="Times New Roman" w:hAnsi="Times New Roman" w:cs="Times New Roman"/>
          <w:sz w:val="24"/>
          <w:szCs w:val="24"/>
        </w:rPr>
        <w:br w:type="page"/>
      </w:r>
    </w:p>
    <w:p w14:paraId="2055931C" w14:textId="4226C36C" w:rsidR="00FD2E9E" w:rsidRPr="00F121D6" w:rsidRDefault="00FD2E9E" w:rsidP="00F121D6">
      <w:pPr>
        <w:pStyle w:val="Heading1"/>
        <w:jc w:val="center"/>
        <w:rPr>
          <w:b/>
          <w:bCs/>
        </w:rPr>
      </w:pPr>
      <w:bookmarkStart w:id="65" w:name="_Toc34043229"/>
      <w:r w:rsidRPr="00F121D6">
        <w:rPr>
          <w:b/>
          <w:bCs/>
        </w:rPr>
        <w:t>ATTACHMENTS</w:t>
      </w:r>
      <w:bookmarkEnd w:id="65"/>
    </w:p>
    <w:p w14:paraId="0067B6BB" w14:textId="7AB683CA" w:rsidR="004F0E7D" w:rsidRDefault="00E551DB" w:rsidP="008D5A45">
      <w:pPr>
        <w:pStyle w:val="Heading2"/>
      </w:pPr>
      <w:bookmarkStart w:id="66" w:name="_Toc34043230"/>
      <w:r w:rsidRPr="00E551DB">
        <w:rPr>
          <w:b/>
          <w:bCs/>
        </w:rPr>
        <w:t>A</w:t>
      </w:r>
      <w:r>
        <w:t xml:space="preserve"> </w:t>
      </w:r>
      <w:r w:rsidR="004F0E7D">
        <w:t>Memorandum of Understanding</w:t>
      </w:r>
      <w:bookmarkEnd w:id="66"/>
    </w:p>
    <w:p w14:paraId="2B6B0365" w14:textId="3AB5BCE5" w:rsidR="004F0E7D" w:rsidRDefault="00E551DB" w:rsidP="008D5A45">
      <w:pPr>
        <w:pStyle w:val="Heading2"/>
      </w:pPr>
      <w:bookmarkStart w:id="67" w:name="_Toc34043231"/>
      <w:r w:rsidRPr="00E551DB">
        <w:rPr>
          <w:b/>
          <w:bCs/>
        </w:rPr>
        <w:t>B</w:t>
      </w:r>
      <w:r>
        <w:t xml:space="preserve"> </w:t>
      </w:r>
      <w:r w:rsidR="004F0E7D">
        <w:t>Fair Housing Amendments Act of 1988 Notice</w:t>
      </w:r>
      <w:bookmarkEnd w:id="67"/>
    </w:p>
    <w:p w14:paraId="6D5A439A" w14:textId="0445DD20" w:rsidR="004F0E7D" w:rsidRDefault="00E551DB" w:rsidP="008D5A45">
      <w:pPr>
        <w:pStyle w:val="Heading2"/>
      </w:pPr>
      <w:bookmarkStart w:id="68" w:name="_Toc34043232"/>
      <w:r w:rsidRPr="00E551DB">
        <w:rPr>
          <w:b/>
          <w:bCs/>
        </w:rPr>
        <w:t>C</w:t>
      </w:r>
      <w:r>
        <w:t xml:space="preserve"> </w:t>
      </w:r>
      <w:r w:rsidR="004F0E7D">
        <w:t>Right to File Discriminations Complaints Notice and Form</w:t>
      </w:r>
      <w:bookmarkEnd w:id="68"/>
    </w:p>
    <w:p w14:paraId="44CDF893" w14:textId="348F97B7" w:rsidR="004F0E7D" w:rsidRDefault="00E551DB" w:rsidP="008D5A45">
      <w:pPr>
        <w:pStyle w:val="Heading2"/>
      </w:pPr>
      <w:bookmarkStart w:id="69" w:name="_Toc34043233"/>
      <w:r w:rsidRPr="00E551DB">
        <w:rPr>
          <w:b/>
          <w:bCs/>
        </w:rPr>
        <w:t>D</w:t>
      </w:r>
      <w:r>
        <w:t xml:space="preserve"> </w:t>
      </w:r>
      <w:r w:rsidR="004F0E7D">
        <w:t>Emergency Transfer Plan for Victims of Domestic Violence, Dating Violence, Sexua</w:t>
      </w:r>
      <w:r>
        <w:t>l Assault or Stalking</w:t>
      </w:r>
      <w:bookmarkEnd w:id="69"/>
    </w:p>
    <w:p w14:paraId="156EA927" w14:textId="5DFEE889" w:rsidR="002527D5" w:rsidRPr="002527D5" w:rsidRDefault="00E551DB" w:rsidP="002527D5">
      <w:pPr>
        <w:pStyle w:val="Heading2"/>
      </w:pPr>
      <w:bookmarkStart w:id="70" w:name="_Toc34043234"/>
      <w:r w:rsidRPr="00E551DB">
        <w:rPr>
          <w:b/>
          <w:bCs/>
        </w:rPr>
        <w:t>E</w:t>
      </w:r>
      <w:r>
        <w:t xml:space="preserve"> </w:t>
      </w:r>
      <w:r w:rsidR="002527D5">
        <w:t>Coordinated Entry Written Standards</w:t>
      </w:r>
      <w:bookmarkEnd w:id="70"/>
    </w:p>
    <w:sectPr w:rsidR="002527D5" w:rsidRPr="002527D5" w:rsidSect="00805F40">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E80F6" w14:textId="77777777" w:rsidR="00385468" w:rsidRDefault="00385468" w:rsidP="00805F40">
      <w:pPr>
        <w:spacing w:after="0" w:line="240" w:lineRule="auto"/>
      </w:pPr>
      <w:r>
        <w:separator/>
      </w:r>
    </w:p>
  </w:endnote>
  <w:endnote w:type="continuationSeparator" w:id="0">
    <w:p w14:paraId="3032E11B" w14:textId="77777777" w:rsidR="00385468" w:rsidRDefault="00385468" w:rsidP="0080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580128902"/>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6CE763B6" w14:textId="249A9348" w:rsidR="00E551DB" w:rsidRPr="00FD2E9E" w:rsidRDefault="00E551DB">
            <w:pPr>
              <w:pStyle w:val="Footer"/>
              <w:jc w:val="right"/>
              <w:rPr>
                <w:rFonts w:ascii="Times New Roman" w:hAnsi="Times New Roman" w:cs="Times New Roman"/>
                <w:sz w:val="20"/>
                <w:szCs w:val="20"/>
              </w:rPr>
            </w:pPr>
            <w:r w:rsidRPr="00FD2E9E">
              <w:rPr>
                <w:rFonts w:ascii="Times New Roman" w:hAnsi="Times New Roman" w:cs="Times New Roman"/>
                <w:sz w:val="20"/>
                <w:szCs w:val="20"/>
              </w:rPr>
              <w:t xml:space="preserve">Page </w:t>
            </w:r>
            <w:r w:rsidRPr="00FD2E9E">
              <w:rPr>
                <w:rFonts w:ascii="Times New Roman" w:hAnsi="Times New Roman" w:cs="Times New Roman"/>
                <w:sz w:val="20"/>
                <w:szCs w:val="20"/>
              </w:rPr>
              <w:fldChar w:fldCharType="begin"/>
            </w:r>
            <w:r w:rsidRPr="00FD2E9E">
              <w:rPr>
                <w:rFonts w:ascii="Times New Roman" w:hAnsi="Times New Roman" w:cs="Times New Roman"/>
                <w:sz w:val="20"/>
                <w:szCs w:val="20"/>
              </w:rPr>
              <w:instrText xml:space="preserve"> PAGE </w:instrText>
            </w:r>
            <w:r w:rsidRPr="00FD2E9E">
              <w:rPr>
                <w:rFonts w:ascii="Times New Roman" w:hAnsi="Times New Roman" w:cs="Times New Roman"/>
                <w:sz w:val="20"/>
                <w:szCs w:val="20"/>
              </w:rPr>
              <w:fldChar w:fldCharType="separate"/>
            </w:r>
            <w:r w:rsidRPr="00FD2E9E">
              <w:rPr>
                <w:rFonts w:ascii="Times New Roman" w:hAnsi="Times New Roman" w:cs="Times New Roman"/>
                <w:noProof/>
                <w:sz w:val="20"/>
                <w:szCs w:val="20"/>
              </w:rPr>
              <w:t>2</w:t>
            </w:r>
            <w:r w:rsidRPr="00FD2E9E">
              <w:rPr>
                <w:rFonts w:ascii="Times New Roman" w:hAnsi="Times New Roman" w:cs="Times New Roman"/>
                <w:sz w:val="20"/>
                <w:szCs w:val="20"/>
              </w:rPr>
              <w:fldChar w:fldCharType="end"/>
            </w:r>
            <w:r w:rsidRPr="00FD2E9E">
              <w:rPr>
                <w:rFonts w:ascii="Times New Roman" w:hAnsi="Times New Roman" w:cs="Times New Roman"/>
                <w:sz w:val="20"/>
                <w:szCs w:val="20"/>
              </w:rPr>
              <w:t xml:space="preserve"> of </w:t>
            </w:r>
            <w:r w:rsidRPr="00FD2E9E">
              <w:rPr>
                <w:rFonts w:ascii="Times New Roman" w:hAnsi="Times New Roman" w:cs="Times New Roman"/>
                <w:sz w:val="20"/>
                <w:szCs w:val="20"/>
              </w:rPr>
              <w:fldChar w:fldCharType="begin"/>
            </w:r>
            <w:r w:rsidRPr="00FD2E9E">
              <w:rPr>
                <w:rFonts w:ascii="Times New Roman" w:hAnsi="Times New Roman" w:cs="Times New Roman"/>
                <w:sz w:val="20"/>
                <w:szCs w:val="20"/>
              </w:rPr>
              <w:instrText xml:space="preserve"> NUMPAGES  </w:instrText>
            </w:r>
            <w:r w:rsidRPr="00FD2E9E">
              <w:rPr>
                <w:rFonts w:ascii="Times New Roman" w:hAnsi="Times New Roman" w:cs="Times New Roman"/>
                <w:sz w:val="20"/>
                <w:szCs w:val="20"/>
              </w:rPr>
              <w:fldChar w:fldCharType="separate"/>
            </w:r>
            <w:r w:rsidRPr="00FD2E9E">
              <w:rPr>
                <w:rFonts w:ascii="Times New Roman" w:hAnsi="Times New Roman" w:cs="Times New Roman"/>
                <w:noProof/>
                <w:sz w:val="20"/>
                <w:szCs w:val="20"/>
              </w:rPr>
              <w:t>2</w:t>
            </w:r>
            <w:r w:rsidRPr="00FD2E9E">
              <w:rPr>
                <w:rFonts w:ascii="Times New Roman" w:hAnsi="Times New Roman" w:cs="Times New Roman"/>
                <w:sz w:val="20"/>
                <w:szCs w:val="20"/>
              </w:rPr>
              <w:fldChar w:fldCharType="end"/>
            </w:r>
          </w:p>
        </w:sdtContent>
      </w:sdt>
    </w:sdtContent>
  </w:sdt>
  <w:p w14:paraId="2676A1AC" w14:textId="77777777" w:rsidR="00E551DB" w:rsidRDefault="00E55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43410" w14:textId="77777777" w:rsidR="00385468" w:rsidRDefault="00385468" w:rsidP="00805F40">
      <w:pPr>
        <w:spacing w:after="0" w:line="240" w:lineRule="auto"/>
      </w:pPr>
      <w:r>
        <w:separator/>
      </w:r>
    </w:p>
  </w:footnote>
  <w:footnote w:type="continuationSeparator" w:id="0">
    <w:p w14:paraId="6A34FF5C" w14:textId="77777777" w:rsidR="00385468" w:rsidRDefault="00385468" w:rsidP="00805F40">
      <w:pPr>
        <w:spacing w:after="0" w:line="240" w:lineRule="auto"/>
      </w:pPr>
      <w:r>
        <w:continuationSeparator/>
      </w:r>
    </w:p>
  </w:footnote>
  <w:footnote w:id="1">
    <w:p w14:paraId="43FD2C0D" w14:textId="3F0DE404" w:rsidR="00E551DB" w:rsidRDefault="00E551DB" w:rsidP="00C90847">
      <w:pPr>
        <w:pStyle w:val="FootnoteText"/>
        <w:spacing w:after="60"/>
        <w:jc w:val="both"/>
      </w:pPr>
      <w:r>
        <w:rPr>
          <w:rStyle w:val="FootnoteReference"/>
        </w:rPr>
        <w:footnoteRef/>
      </w:r>
      <w:r>
        <w:t xml:space="preserve">   Family separation policy: The CSCoC believes that households experiencing homelessness with minors should not be separated unless the health and well-being of the minors are at immediate risk.  In addition, a broad definition of household or family shall be used that allows for female headed, male headed, two parent, same sex parent, LGBTQ parent, and extended families to be served together with their children as one household.</w:t>
      </w:r>
    </w:p>
    <w:p w14:paraId="4954CE29" w14:textId="291E9BA9" w:rsidR="00E551DB" w:rsidRDefault="00E551DB" w:rsidP="00C90847">
      <w:pPr>
        <w:pStyle w:val="FootnoteText"/>
        <w:spacing w:after="60"/>
        <w:jc w:val="both"/>
      </w:pPr>
      <w:r>
        <w:t xml:space="preserve">    Education and family stabilization:  The CSCoC requires all projects to assure that school-age children are linked to the local school liaison to ensure rapid enrollment (within three days) and access to other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AC50" w14:textId="6217F6F1" w:rsidR="00E551DB" w:rsidRDefault="00E55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ED35C" w14:textId="73E23049" w:rsidR="00E551DB" w:rsidRDefault="00E551DB">
    <w:pPr>
      <w:pStyle w:val="Header"/>
    </w:pPr>
    <w:r>
      <w:rPr>
        <w:noProof/>
      </w:rPr>
      <w:drawing>
        <wp:inline distT="0" distB="0" distL="0" distR="0" wp14:anchorId="47634812" wp14:editId="725C5D4E">
          <wp:extent cx="5943600" cy="1368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Cscoc ltrhd2.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368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4F74"/>
    <w:multiLevelType w:val="hybridMultilevel"/>
    <w:tmpl w:val="9CF4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2B52"/>
    <w:multiLevelType w:val="hybridMultilevel"/>
    <w:tmpl w:val="596A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82D18"/>
    <w:multiLevelType w:val="hybridMultilevel"/>
    <w:tmpl w:val="2F647742"/>
    <w:lvl w:ilvl="0" w:tplc="795C581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775B7"/>
    <w:multiLevelType w:val="hybridMultilevel"/>
    <w:tmpl w:val="182A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B1399"/>
    <w:multiLevelType w:val="hybridMultilevel"/>
    <w:tmpl w:val="1E6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50FB5"/>
    <w:multiLevelType w:val="hybridMultilevel"/>
    <w:tmpl w:val="A0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22C40"/>
    <w:multiLevelType w:val="hybridMultilevel"/>
    <w:tmpl w:val="A98A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445E8"/>
    <w:multiLevelType w:val="hybridMultilevel"/>
    <w:tmpl w:val="566E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41593"/>
    <w:multiLevelType w:val="hybridMultilevel"/>
    <w:tmpl w:val="9018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A00F4"/>
    <w:multiLevelType w:val="hybridMultilevel"/>
    <w:tmpl w:val="D67AC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5E443E6">
      <w:start w:val="6"/>
      <w:numFmt w:val="bullet"/>
      <w:lvlText w:val="-"/>
      <w:lvlJc w:val="left"/>
      <w:pPr>
        <w:ind w:left="2160" w:hanging="360"/>
      </w:pPr>
      <w:rPr>
        <w:rFonts w:ascii="Times New Roman" w:eastAsiaTheme="minorHAnsi" w:hAnsi="Times New Roman" w:cs="Times New Roman" w:hint="default"/>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93B09"/>
    <w:multiLevelType w:val="hybridMultilevel"/>
    <w:tmpl w:val="07D00732"/>
    <w:lvl w:ilvl="0" w:tplc="E80486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B2E09"/>
    <w:multiLevelType w:val="hybridMultilevel"/>
    <w:tmpl w:val="8FA4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461F2"/>
    <w:multiLevelType w:val="hybridMultilevel"/>
    <w:tmpl w:val="D152E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D150F"/>
    <w:multiLevelType w:val="hybridMultilevel"/>
    <w:tmpl w:val="48A8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D1D5D"/>
    <w:multiLevelType w:val="hybridMultilevel"/>
    <w:tmpl w:val="4EAC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D1991"/>
    <w:multiLevelType w:val="hybridMultilevel"/>
    <w:tmpl w:val="C714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107E4"/>
    <w:multiLevelType w:val="hybridMultilevel"/>
    <w:tmpl w:val="A7A85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9913B1"/>
    <w:multiLevelType w:val="hybridMultilevel"/>
    <w:tmpl w:val="37D6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424F1"/>
    <w:multiLevelType w:val="hybridMultilevel"/>
    <w:tmpl w:val="ED40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760BB"/>
    <w:multiLevelType w:val="hybridMultilevel"/>
    <w:tmpl w:val="520C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E1F6A"/>
    <w:multiLevelType w:val="hybridMultilevel"/>
    <w:tmpl w:val="D98C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842F0"/>
    <w:multiLevelType w:val="hybridMultilevel"/>
    <w:tmpl w:val="7028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B5164"/>
    <w:multiLevelType w:val="hybridMultilevel"/>
    <w:tmpl w:val="53F4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D069E"/>
    <w:multiLevelType w:val="hybridMultilevel"/>
    <w:tmpl w:val="C5500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34B11"/>
    <w:multiLevelType w:val="hybridMultilevel"/>
    <w:tmpl w:val="1F649318"/>
    <w:lvl w:ilvl="0" w:tplc="E80486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E727F"/>
    <w:multiLevelType w:val="hybridMultilevel"/>
    <w:tmpl w:val="931C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13B73"/>
    <w:multiLevelType w:val="hybridMultilevel"/>
    <w:tmpl w:val="98BA9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633BD"/>
    <w:multiLevelType w:val="hybridMultilevel"/>
    <w:tmpl w:val="3C3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A00DC"/>
    <w:multiLevelType w:val="hybridMultilevel"/>
    <w:tmpl w:val="6FFE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5652EF"/>
    <w:multiLevelType w:val="hybridMultilevel"/>
    <w:tmpl w:val="DDD8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921F66"/>
    <w:multiLevelType w:val="hybridMultilevel"/>
    <w:tmpl w:val="6302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C6026"/>
    <w:multiLevelType w:val="hybridMultilevel"/>
    <w:tmpl w:val="7DC2F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D353B"/>
    <w:multiLevelType w:val="hybridMultilevel"/>
    <w:tmpl w:val="BCE8AAB0"/>
    <w:lvl w:ilvl="0" w:tplc="E80486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9215D"/>
    <w:multiLevelType w:val="hybridMultilevel"/>
    <w:tmpl w:val="6872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271AF"/>
    <w:multiLevelType w:val="hybridMultilevel"/>
    <w:tmpl w:val="1E8A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4"/>
  </w:num>
  <w:num w:numId="4">
    <w:abstractNumId w:val="32"/>
  </w:num>
  <w:num w:numId="5">
    <w:abstractNumId w:val="18"/>
  </w:num>
  <w:num w:numId="6">
    <w:abstractNumId w:val="9"/>
  </w:num>
  <w:num w:numId="7">
    <w:abstractNumId w:val="12"/>
  </w:num>
  <w:num w:numId="8">
    <w:abstractNumId w:val="28"/>
  </w:num>
  <w:num w:numId="9">
    <w:abstractNumId w:val="4"/>
  </w:num>
  <w:num w:numId="10">
    <w:abstractNumId w:val="3"/>
  </w:num>
  <w:num w:numId="11">
    <w:abstractNumId w:val="8"/>
  </w:num>
  <w:num w:numId="12">
    <w:abstractNumId w:val="27"/>
  </w:num>
  <w:num w:numId="13">
    <w:abstractNumId w:val="29"/>
  </w:num>
  <w:num w:numId="14">
    <w:abstractNumId w:val="21"/>
  </w:num>
  <w:num w:numId="15">
    <w:abstractNumId w:val="26"/>
  </w:num>
  <w:num w:numId="16">
    <w:abstractNumId w:val="23"/>
  </w:num>
  <w:num w:numId="17">
    <w:abstractNumId w:val="6"/>
  </w:num>
  <w:num w:numId="18">
    <w:abstractNumId w:val="19"/>
  </w:num>
  <w:num w:numId="19">
    <w:abstractNumId w:val="31"/>
  </w:num>
  <w:num w:numId="20">
    <w:abstractNumId w:val="5"/>
  </w:num>
  <w:num w:numId="21">
    <w:abstractNumId w:val="11"/>
  </w:num>
  <w:num w:numId="22">
    <w:abstractNumId w:val="15"/>
  </w:num>
  <w:num w:numId="23">
    <w:abstractNumId w:val="0"/>
  </w:num>
  <w:num w:numId="24">
    <w:abstractNumId w:val="22"/>
  </w:num>
  <w:num w:numId="25">
    <w:abstractNumId w:val="17"/>
  </w:num>
  <w:num w:numId="26">
    <w:abstractNumId w:val="1"/>
  </w:num>
  <w:num w:numId="27">
    <w:abstractNumId w:val="30"/>
  </w:num>
  <w:num w:numId="28">
    <w:abstractNumId w:val="25"/>
  </w:num>
  <w:num w:numId="29">
    <w:abstractNumId w:val="20"/>
  </w:num>
  <w:num w:numId="30">
    <w:abstractNumId w:val="33"/>
  </w:num>
  <w:num w:numId="31">
    <w:abstractNumId w:val="14"/>
  </w:num>
  <w:num w:numId="32">
    <w:abstractNumId w:val="34"/>
  </w:num>
  <w:num w:numId="33">
    <w:abstractNumId w:val="7"/>
  </w:num>
  <w:num w:numId="34">
    <w:abstractNumId w:val="16"/>
  </w:num>
  <w:num w:numId="35">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EB"/>
    <w:rsid w:val="00012E30"/>
    <w:rsid w:val="00017062"/>
    <w:rsid w:val="00025092"/>
    <w:rsid w:val="00025DFD"/>
    <w:rsid w:val="00026368"/>
    <w:rsid w:val="00047275"/>
    <w:rsid w:val="000676A4"/>
    <w:rsid w:val="000750D9"/>
    <w:rsid w:val="000767B1"/>
    <w:rsid w:val="00080E22"/>
    <w:rsid w:val="00083AD1"/>
    <w:rsid w:val="00085B75"/>
    <w:rsid w:val="000908D1"/>
    <w:rsid w:val="000912C7"/>
    <w:rsid w:val="000A11F9"/>
    <w:rsid w:val="000A1D73"/>
    <w:rsid w:val="000A637C"/>
    <w:rsid w:val="000A7137"/>
    <w:rsid w:val="000B6C15"/>
    <w:rsid w:val="000B742E"/>
    <w:rsid w:val="000B7FF0"/>
    <w:rsid w:val="000C7322"/>
    <w:rsid w:val="000D08B7"/>
    <w:rsid w:val="000D194F"/>
    <w:rsid w:val="000D3E77"/>
    <w:rsid w:val="000E37BB"/>
    <w:rsid w:val="000F256B"/>
    <w:rsid w:val="000F5F6B"/>
    <w:rsid w:val="00100B70"/>
    <w:rsid w:val="0010255B"/>
    <w:rsid w:val="001075C6"/>
    <w:rsid w:val="00120F04"/>
    <w:rsid w:val="00122C0D"/>
    <w:rsid w:val="001239BB"/>
    <w:rsid w:val="0012437D"/>
    <w:rsid w:val="00125317"/>
    <w:rsid w:val="00127A0F"/>
    <w:rsid w:val="00127BD7"/>
    <w:rsid w:val="00146264"/>
    <w:rsid w:val="00154DB3"/>
    <w:rsid w:val="00164411"/>
    <w:rsid w:val="001734D0"/>
    <w:rsid w:val="00180167"/>
    <w:rsid w:val="00185123"/>
    <w:rsid w:val="00187D65"/>
    <w:rsid w:val="001A060F"/>
    <w:rsid w:val="001A744C"/>
    <w:rsid w:val="001B6125"/>
    <w:rsid w:val="001B65C0"/>
    <w:rsid w:val="001D4EF9"/>
    <w:rsid w:val="001D6CA2"/>
    <w:rsid w:val="001E15DD"/>
    <w:rsid w:val="001F36FE"/>
    <w:rsid w:val="00207C88"/>
    <w:rsid w:val="0021435B"/>
    <w:rsid w:val="0021480D"/>
    <w:rsid w:val="002150AB"/>
    <w:rsid w:val="0022278B"/>
    <w:rsid w:val="0023003D"/>
    <w:rsid w:val="0023770D"/>
    <w:rsid w:val="0023786B"/>
    <w:rsid w:val="00237A2C"/>
    <w:rsid w:val="00245998"/>
    <w:rsid w:val="00250D4F"/>
    <w:rsid w:val="00251291"/>
    <w:rsid w:val="002527D5"/>
    <w:rsid w:val="0025335A"/>
    <w:rsid w:val="00253894"/>
    <w:rsid w:val="002605E4"/>
    <w:rsid w:val="00265142"/>
    <w:rsid w:val="00270DC4"/>
    <w:rsid w:val="00271A15"/>
    <w:rsid w:val="002760DC"/>
    <w:rsid w:val="00280FB9"/>
    <w:rsid w:val="00283392"/>
    <w:rsid w:val="0029694B"/>
    <w:rsid w:val="002A1AAB"/>
    <w:rsid w:val="002A3E34"/>
    <w:rsid w:val="002A5F20"/>
    <w:rsid w:val="002B17DF"/>
    <w:rsid w:val="002B71E8"/>
    <w:rsid w:val="002C75CE"/>
    <w:rsid w:val="002D5E3A"/>
    <w:rsid w:val="002E64E0"/>
    <w:rsid w:val="002F1AA1"/>
    <w:rsid w:val="002F59D9"/>
    <w:rsid w:val="00303D50"/>
    <w:rsid w:val="003040AC"/>
    <w:rsid w:val="0031094B"/>
    <w:rsid w:val="0031219E"/>
    <w:rsid w:val="003233DB"/>
    <w:rsid w:val="00325C0B"/>
    <w:rsid w:val="00332D2E"/>
    <w:rsid w:val="003332BF"/>
    <w:rsid w:val="0033436F"/>
    <w:rsid w:val="0033622C"/>
    <w:rsid w:val="0034061D"/>
    <w:rsid w:val="00347F29"/>
    <w:rsid w:val="00350CCE"/>
    <w:rsid w:val="00351E0B"/>
    <w:rsid w:val="00353C82"/>
    <w:rsid w:val="003623CB"/>
    <w:rsid w:val="003661F8"/>
    <w:rsid w:val="00385468"/>
    <w:rsid w:val="00385BCA"/>
    <w:rsid w:val="00387F63"/>
    <w:rsid w:val="003938B1"/>
    <w:rsid w:val="003941D9"/>
    <w:rsid w:val="00396FD5"/>
    <w:rsid w:val="00397ED8"/>
    <w:rsid w:val="003A56F2"/>
    <w:rsid w:val="003B3B1E"/>
    <w:rsid w:val="003C0638"/>
    <w:rsid w:val="003C0822"/>
    <w:rsid w:val="003C46BF"/>
    <w:rsid w:val="003D1F76"/>
    <w:rsid w:val="003E129A"/>
    <w:rsid w:val="003E1BFE"/>
    <w:rsid w:val="003E25B7"/>
    <w:rsid w:val="003E3A29"/>
    <w:rsid w:val="003F45EE"/>
    <w:rsid w:val="003F7C2B"/>
    <w:rsid w:val="00403271"/>
    <w:rsid w:val="004076AA"/>
    <w:rsid w:val="00412435"/>
    <w:rsid w:val="0041340E"/>
    <w:rsid w:val="00417FF6"/>
    <w:rsid w:val="00421160"/>
    <w:rsid w:val="0042511E"/>
    <w:rsid w:val="00425896"/>
    <w:rsid w:val="00426270"/>
    <w:rsid w:val="0044140F"/>
    <w:rsid w:val="00442935"/>
    <w:rsid w:val="00442B69"/>
    <w:rsid w:val="00450749"/>
    <w:rsid w:val="00450889"/>
    <w:rsid w:val="004623CA"/>
    <w:rsid w:val="00463C61"/>
    <w:rsid w:val="00464F18"/>
    <w:rsid w:val="00470484"/>
    <w:rsid w:val="00470BB8"/>
    <w:rsid w:val="00472806"/>
    <w:rsid w:val="00472B77"/>
    <w:rsid w:val="00473B27"/>
    <w:rsid w:val="004751B4"/>
    <w:rsid w:val="0048067C"/>
    <w:rsid w:val="004814D5"/>
    <w:rsid w:val="0048151E"/>
    <w:rsid w:val="0049103C"/>
    <w:rsid w:val="00495ABF"/>
    <w:rsid w:val="004A42D1"/>
    <w:rsid w:val="004A7690"/>
    <w:rsid w:val="004D37EA"/>
    <w:rsid w:val="004D6C86"/>
    <w:rsid w:val="004E07C8"/>
    <w:rsid w:val="004E0ADF"/>
    <w:rsid w:val="004E134A"/>
    <w:rsid w:val="004E6B2F"/>
    <w:rsid w:val="004F0E7D"/>
    <w:rsid w:val="004F5EC3"/>
    <w:rsid w:val="004F7FFC"/>
    <w:rsid w:val="00501A71"/>
    <w:rsid w:val="00504D48"/>
    <w:rsid w:val="005076C2"/>
    <w:rsid w:val="00512597"/>
    <w:rsid w:val="0052564A"/>
    <w:rsid w:val="00526366"/>
    <w:rsid w:val="00526D3E"/>
    <w:rsid w:val="0053392F"/>
    <w:rsid w:val="00537E18"/>
    <w:rsid w:val="00541D37"/>
    <w:rsid w:val="0054211F"/>
    <w:rsid w:val="005508AE"/>
    <w:rsid w:val="00550950"/>
    <w:rsid w:val="00577542"/>
    <w:rsid w:val="00581414"/>
    <w:rsid w:val="005828EF"/>
    <w:rsid w:val="00584A81"/>
    <w:rsid w:val="00586DCD"/>
    <w:rsid w:val="005911B7"/>
    <w:rsid w:val="00591D6E"/>
    <w:rsid w:val="0059718B"/>
    <w:rsid w:val="005971D5"/>
    <w:rsid w:val="005A0ABD"/>
    <w:rsid w:val="005B33EA"/>
    <w:rsid w:val="005B70A6"/>
    <w:rsid w:val="005C0BDB"/>
    <w:rsid w:val="005C1C15"/>
    <w:rsid w:val="005C47AD"/>
    <w:rsid w:val="005C7B95"/>
    <w:rsid w:val="005D30B5"/>
    <w:rsid w:val="005E1792"/>
    <w:rsid w:val="005E54E6"/>
    <w:rsid w:val="005E58DC"/>
    <w:rsid w:val="005E7908"/>
    <w:rsid w:val="005F11D6"/>
    <w:rsid w:val="005F2531"/>
    <w:rsid w:val="005F4542"/>
    <w:rsid w:val="005F78B6"/>
    <w:rsid w:val="006054BC"/>
    <w:rsid w:val="00610D4F"/>
    <w:rsid w:val="00613E1A"/>
    <w:rsid w:val="0061747F"/>
    <w:rsid w:val="006243E5"/>
    <w:rsid w:val="00630307"/>
    <w:rsid w:val="0063039C"/>
    <w:rsid w:val="00630473"/>
    <w:rsid w:val="006351EF"/>
    <w:rsid w:val="00641A71"/>
    <w:rsid w:val="00642BCE"/>
    <w:rsid w:val="00650AD0"/>
    <w:rsid w:val="00653284"/>
    <w:rsid w:val="00667579"/>
    <w:rsid w:val="00691AEE"/>
    <w:rsid w:val="00693303"/>
    <w:rsid w:val="00693D52"/>
    <w:rsid w:val="006A1490"/>
    <w:rsid w:val="006A262B"/>
    <w:rsid w:val="006A37DE"/>
    <w:rsid w:val="006A5B24"/>
    <w:rsid w:val="006B7F83"/>
    <w:rsid w:val="006C04A2"/>
    <w:rsid w:val="006C51FD"/>
    <w:rsid w:val="006E030A"/>
    <w:rsid w:val="007041B9"/>
    <w:rsid w:val="00710543"/>
    <w:rsid w:val="0071453F"/>
    <w:rsid w:val="00715876"/>
    <w:rsid w:val="00716156"/>
    <w:rsid w:val="007333B9"/>
    <w:rsid w:val="00747D8D"/>
    <w:rsid w:val="00752C8B"/>
    <w:rsid w:val="00755839"/>
    <w:rsid w:val="0076152D"/>
    <w:rsid w:val="00763D22"/>
    <w:rsid w:val="007736FA"/>
    <w:rsid w:val="007778F4"/>
    <w:rsid w:val="0078067E"/>
    <w:rsid w:val="0078221A"/>
    <w:rsid w:val="00793E31"/>
    <w:rsid w:val="00797D13"/>
    <w:rsid w:val="007A6A84"/>
    <w:rsid w:val="007B7F7A"/>
    <w:rsid w:val="007C0403"/>
    <w:rsid w:val="007C0F97"/>
    <w:rsid w:val="007C1384"/>
    <w:rsid w:val="007C3287"/>
    <w:rsid w:val="007C4556"/>
    <w:rsid w:val="007C7332"/>
    <w:rsid w:val="007D4FAE"/>
    <w:rsid w:val="007E02E9"/>
    <w:rsid w:val="007F4276"/>
    <w:rsid w:val="007F4D3F"/>
    <w:rsid w:val="007F7B65"/>
    <w:rsid w:val="00800810"/>
    <w:rsid w:val="008019BB"/>
    <w:rsid w:val="008029E7"/>
    <w:rsid w:val="00805F40"/>
    <w:rsid w:val="00806460"/>
    <w:rsid w:val="00807D36"/>
    <w:rsid w:val="0081296D"/>
    <w:rsid w:val="008135C8"/>
    <w:rsid w:val="0081642F"/>
    <w:rsid w:val="008215B9"/>
    <w:rsid w:val="00833262"/>
    <w:rsid w:val="00833D75"/>
    <w:rsid w:val="00865625"/>
    <w:rsid w:val="008663C4"/>
    <w:rsid w:val="008903E4"/>
    <w:rsid w:val="00891DBE"/>
    <w:rsid w:val="00897770"/>
    <w:rsid w:val="008A19EA"/>
    <w:rsid w:val="008B2652"/>
    <w:rsid w:val="008B587D"/>
    <w:rsid w:val="008C6458"/>
    <w:rsid w:val="008D061A"/>
    <w:rsid w:val="008D3E33"/>
    <w:rsid w:val="008D40C1"/>
    <w:rsid w:val="008D5A45"/>
    <w:rsid w:val="008D7073"/>
    <w:rsid w:val="008E3FF1"/>
    <w:rsid w:val="008F16FD"/>
    <w:rsid w:val="008F4D65"/>
    <w:rsid w:val="008F4E42"/>
    <w:rsid w:val="008F64D3"/>
    <w:rsid w:val="00901A82"/>
    <w:rsid w:val="00901E57"/>
    <w:rsid w:val="00903A16"/>
    <w:rsid w:val="00906A98"/>
    <w:rsid w:val="009148F3"/>
    <w:rsid w:val="00922EAA"/>
    <w:rsid w:val="00923CA2"/>
    <w:rsid w:val="009252B7"/>
    <w:rsid w:val="00942F4E"/>
    <w:rsid w:val="0094323F"/>
    <w:rsid w:val="00953D4A"/>
    <w:rsid w:val="00971600"/>
    <w:rsid w:val="00973AFA"/>
    <w:rsid w:val="00984EFA"/>
    <w:rsid w:val="009853F0"/>
    <w:rsid w:val="009A0366"/>
    <w:rsid w:val="009B31D7"/>
    <w:rsid w:val="009B4B1E"/>
    <w:rsid w:val="009B4C51"/>
    <w:rsid w:val="009B4F68"/>
    <w:rsid w:val="009C08B4"/>
    <w:rsid w:val="009D231A"/>
    <w:rsid w:val="009D4277"/>
    <w:rsid w:val="009D6A97"/>
    <w:rsid w:val="009E4092"/>
    <w:rsid w:val="009F6EF2"/>
    <w:rsid w:val="00A042D1"/>
    <w:rsid w:val="00A04926"/>
    <w:rsid w:val="00A1182F"/>
    <w:rsid w:val="00A15958"/>
    <w:rsid w:val="00A30495"/>
    <w:rsid w:val="00A3165E"/>
    <w:rsid w:val="00A40636"/>
    <w:rsid w:val="00A46DE9"/>
    <w:rsid w:val="00A47CCA"/>
    <w:rsid w:val="00A47CF6"/>
    <w:rsid w:val="00A50194"/>
    <w:rsid w:val="00A51254"/>
    <w:rsid w:val="00A5373C"/>
    <w:rsid w:val="00A54E1D"/>
    <w:rsid w:val="00A56CC6"/>
    <w:rsid w:val="00A65A79"/>
    <w:rsid w:val="00A67938"/>
    <w:rsid w:val="00A71B04"/>
    <w:rsid w:val="00A77F8F"/>
    <w:rsid w:val="00A81A91"/>
    <w:rsid w:val="00A85910"/>
    <w:rsid w:val="00A93BEC"/>
    <w:rsid w:val="00AA43C6"/>
    <w:rsid w:val="00AB0127"/>
    <w:rsid w:val="00AB514D"/>
    <w:rsid w:val="00AB51E3"/>
    <w:rsid w:val="00AB6D75"/>
    <w:rsid w:val="00AD6AB3"/>
    <w:rsid w:val="00AE1829"/>
    <w:rsid w:val="00AE24D0"/>
    <w:rsid w:val="00AE4018"/>
    <w:rsid w:val="00AE77CD"/>
    <w:rsid w:val="00AF2A1B"/>
    <w:rsid w:val="00B06FF4"/>
    <w:rsid w:val="00B11235"/>
    <w:rsid w:val="00B15529"/>
    <w:rsid w:val="00B20DEF"/>
    <w:rsid w:val="00B22DB2"/>
    <w:rsid w:val="00B23E62"/>
    <w:rsid w:val="00B23FC5"/>
    <w:rsid w:val="00B44925"/>
    <w:rsid w:val="00B45BD0"/>
    <w:rsid w:val="00B45E1E"/>
    <w:rsid w:val="00B54340"/>
    <w:rsid w:val="00B556B6"/>
    <w:rsid w:val="00B57ABA"/>
    <w:rsid w:val="00B655F4"/>
    <w:rsid w:val="00B702BD"/>
    <w:rsid w:val="00B7066C"/>
    <w:rsid w:val="00B708CD"/>
    <w:rsid w:val="00B71ACA"/>
    <w:rsid w:val="00B76953"/>
    <w:rsid w:val="00B81F2F"/>
    <w:rsid w:val="00B85095"/>
    <w:rsid w:val="00B90509"/>
    <w:rsid w:val="00B919B3"/>
    <w:rsid w:val="00B93665"/>
    <w:rsid w:val="00B940AB"/>
    <w:rsid w:val="00BA30E4"/>
    <w:rsid w:val="00BB30DD"/>
    <w:rsid w:val="00BC619C"/>
    <w:rsid w:val="00BD3E08"/>
    <w:rsid w:val="00BE090F"/>
    <w:rsid w:val="00BE17AC"/>
    <w:rsid w:val="00BE2E68"/>
    <w:rsid w:val="00BE6DD9"/>
    <w:rsid w:val="00BF0111"/>
    <w:rsid w:val="00BF32AB"/>
    <w:rsid w:val="00BF6735"/>
    <w:rsid w:val="00C00479"/>
    <w:rsid w:val="00C057B3"/>
    <w:rsid w:val="00C140A7"/>
    <w:rsid w:val="00C21A4E"/>
    <w:rsid w:val="00C22491"/>
    <w:rsid w:val="00C2504F"/>
    <w:rsid w:val="00C34FEF"/>
    <w:rsid w:val="00C366F2"/>
    <w:rsid w:val="00C45A23"/>
    <w:rsid w:val="00C46FDE"/>
    <w:rsid w:val="00C525BB"/>
    <w:rsid w:val="00C53725"/>
    <w:rsid w:val="00C63296"/>
    <w:rsid w:val="00C6755E"/>
    <w:rsid w:val="00C7201A"/>
    <w:rsid w:val="00C73F24"/>
    <w:rsid w:val="00C766A3"/>
    <w:rsid w:val="00C84C90"/>
    <w:rsid w:val="00C85EE5"/>
    <w:rsid w:val="00C90847"/>
    <w:rsid w:val="00C913B1"/>
    <w:rsid w:val="00CA5565"/>
    <w:rsid w:val="00CB3C23"/>
    <w:rsid w:val="00CB5A5A"/>
    <w:rsid w:val="00CC134A"/>
    <w:rsid w:val="00CC1F07"/>
    <w:rsid w:val="00CC3EBF"/>
    <w:rsid w:val="00CC7672"/>
    <w:rsid w:val="00CD5773"/>
    <w:rsid w:val="00CD6A9C"/>
    <w:rsid w:val="00CD7114"/>
    <w:rsid w:val="00CE0F38"/>
    <w:rsid w:val="00CE23AF"/>
    <w:rsid w:val="00CF4D75"/>
    <w:rsid w:val="00D004C6"/>
    <w:rsid w:val="00D024A6"/>
    <w:rsid w:val="00D04D3C"/>
    <w:rsid w:val="00D061E0"/>
    <w:rsid w:val="00D06750"/>
    <w:rsid w:val="00D10C76"/>
    <w:rsid w:val="00D13216"/>
    <w:rsid w:val="00D20740"/>
    <w:rsid w:val="00D270D9"/>
    <w:rsid w:val="00D27B05"/>
    <w:rsid w:val="00D449FA"/>
    <w:rsid w:val="00D45004"/>
    <w:rsid w:val="00D502F2"/>
    <w:rsid w:val="00D53A1C"/>
    <w:rsid w:val="00D54C8B"/>
    <w:rsid w:val="00D55492"/>
    <w:rsid w:val="00D55944"/>
    <w:rsid w:val="00D57488"/>
    <w:rsid w:val="00D62A66"/>
    <w:rsid w:val="00D63C98"/>
    <w:rsid w:val="00D64130"/>
    <w:rsid w:val="00D71229"/>
    <w:rsid w:val="00D822D6"/>
    <w:rsid w:val="00D83420"/>
    <w:rsid w:val="00D91C3E"/>
    <w:rsid w:val="00D97104"/>
    <w:rsid w:val="00DA2F80"/>
    <w:rsid w:val="00DA466F"/>
    <w:rsid w:val="00DB1B58"/>
    <w:rsid w:val="00DB1FE1"/>
    <w:rsid w:val="00DD119D"/>
    <w:rsid w:val="00DD38DF"/>
    <w:rsid w:val="00DD55C0"/>
    <w:rsid w:val="00DD7328"/>
    <w:rsid w:val="00DE0C3C"/>
    <w:rsid w:val="00DF6A87"/>
    <w:rsid w:val="00DF6B10"/>
    <w:rsid w:val="00E13584"/>
    <w:rsid w:val="00E212C2"/>
    <w:rsid w:val="00E23292"/>
    <w:rsid w:val="00E23856"/>
    <w:rsid w:val="00E301EB"/>
    <w:rsid w:val="00E46103"/>
    <w:rsid w:val="00E468C2"/>
    <w:rsid w:val="00E47632"/>
    <w:rsid w:val="00E51EDD"/>
    <w:rsid w:val="00E551DB"/>
    <w:rsid w:val="00E56230"/>
    <w:rsid w:val="00E56920"/>
    <w:rsid w:val="00E63C59"/>
    <w:rsid w:val="00E67DE5"/>
    <w:rsid w:val="00E72BE2"/>
    <w:rsid w:val="00E92652"/>
    <w:rsid w:val="00E94079"/>
    <w:rsid w:val="00EA1157"/>
    <w:rsid w:val="00EA7093"/>
    <w:rsid w:val="00EB049B"/>
    <w:rsid w:val="00EC5F31"/>
    <w:rsid w:val="00ED0F07"/>
    <w:rsid w:val="00ED3C43"/>
    <w:rsid w:val="00ED4FA8"/>
    <w:rsid w:val="00EE15A0"/>
    <w:rsid w:val="00EE5C94"/>
    <w:rsid w:val="00F05926"/>
    <w:rsid w:val="00F121D6"/>
    <w:rsid w:val="00F222C0"/>
    <w:rsid w:val="00F226F5"/>
    <w:rsid w:val="00F32E65"/>
    <w:rsid w:val="00F33092"/>
    <w:rsid w:val="00F349CE"/>
    <w:rsid w:val="00F366CC"/>
    <w:rsid w:val="00F4290C"/>
    <w:rsid w:val="00F46A70"/>
    <w:rsid w:val="00F476DC"/>
    <w:rsid w:val="00F6280C"/>
    <w:rsid w:val="00F7212E"/>
    <w:rsid w:val="00F72193"/>
    <w:rsid w:val="00F80403"/>
    <w:rsid w:val="00F818D2"/>
    <w:rsid w:val="00F828A7"/>
    <w:rsid w:val="00F82CDC"/>
    <w:rsid w:val="00F922F0"/>
    <w:rsid w:val="00F96662"/>
    <w:rsid w:val="00FA1F95"/>
    <w:rsid w:val="00FA4F24"/>
    <w:rsid w:val="00FB0547"/>
    <w:rsid w:val="00FB3606"/>
    <w:rsid w:val="00FC2EAC"/>
    <w:rsid w:val="00FC60AF"/>
    <w:rsid w:val="00FD0EFA"/>
    <w:rsid w:val="00FD2949"/>
    <w:rsid w:val="00FD2E9E"/>
    <w:rsid w:val="00FD4B26"/>
    <w:rsid w:val="00FF4E06"/>
    <w:rsid w:val="00FF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9BA4E"/>
  <w15:chartTrackingRefBased/>
  <w15:docId w15:val="{DE8E29C9-689C-4470-BDEF-58A34CF6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C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7C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2">
    <w:name w:val="APA 2"/>
    <w:basedOn w:val="Normal"/>
    <w:link w:val="APA2Char"/>
    <w:qFormat/>
    <w:rsid w:val="00F818D2"/>
    <w:pPr>
      <w:spacing w:after="0" w:line="480" w:lineRule="auto"/>
      <w:ind w:firstLine="720"/>
    </w:pPr>
    <w:rPr>
      <w:rFonts w:ascii="Times New Roman" w:eastAsia="Times New Roman" w:hAnsi="Times New Roman" w:cs="Times New Roman"/>
      <w:sz w:val="24"/>
      <w:szCs w:val="24"/>
    </w:rPr>
  </w:style>
  <w:style w:type="character" w:customStyle="1" w:styleId="APA2Char">
    <w:name w:val="APA 2 Char"/>
    <w:basedOn w:val="DefaultParagraphFont"/>
    <w:link w:val="APA2"/>
    <w:rsid w:val="00F818D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5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F40"/>
  </w:style>
  <w:style w:type="paragraph" w:styleId="Footer">
    <w:name w:val="footer"/>
    <w:basedOn w:val="Normal"/>
    <w:link w:val="FooterChar"/>
    <w:uiPriority w:val="99"/>
    <w:unhideWhenUsed/>
    <w:rsid w:val="00805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F40"/>
  </w:style>
  <w:style w:type="paragraph" w:styleId="ListParagraph">
    <w:name w:val="List Paragraph"/>
    <w:basedOn w:val="Normal"/>
    <w:uiPriority w:val="34"/>
    <w:qFormat/>
    <w:rsid w:val="00FD2E9E"/>
    <w:pPr>
      <w:ind w:left="720"/>
      <w:contextualSpacing/>
    </w:pPr>
  </w:style>
  <w:style w:type="paragraph" w:styleId="BalloonText">
    <w:name w:val="Balloon Text"/>
    <w:basedOn w:val="Normal"/>
    <w:link w:val="BalloonTextChar"/>
    <w:uiPriority w:val="99"/>
    <w:semiHidden/>
    <w:unhideWhenUsed/>
    <w:rsid w:val="00464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F18"/>
    <w:rPr>
      <w:rFonts w:ascii="Segoe UI" w:hAnsi="Segoe UI" w:cs="Segoe UI"/>
      <w:sz w:val="18"/>
      <w:szCs w:val="18"/>
    </w:rPr>
  </w:style>
  <w:style w:type="table" w:styleId="TableGrid">
    <w:name w:val="Table Grid"/>
    <w:basedOn w:val="TableNormal"/>
    <w:uiPriority w:val="39"/>
    <w:rsid w:val="00CC7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47F"/>
    <w:rPr>
      <w:color w:val="0000FF"/>
      <w:u w:val="single"/>
    </w:rPr>
  </w:style>
  <w:style w:type="paragraph" w:styleId="NormalWeb">
    <w:name w:val="Normal (Web)"/>
    <w:basedOn w:val="Normal"/>
    <w:uiPriority w:val="99"/>
    <w:semiHidden/>
    <w:unhideWhenUsed/>
    <w:rsid w:val="00F349C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D4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277"/>
    <w:rPr>
      <w:sz w:val="20"/>
      <w:szCs w:val="20"/>
    </w:rPr>
  </w:style>
  <w:style w:type="character" w:styleId="FootnoteReference">
    <w:name w:val="footnote reference"/>
    <w:basedOn w:val="DefaultParagraphFont"/>
    <w:uiPriority w:val="99"/>
    <w:semiHidden/>
    <w:unhideWhenUsed/>
    <w:rsid w:val="009D4277"/>
    <w:rPr>
      <w:vertAlign w:val="superscript"/>
    </w:rPr>
  </w:style>
  <w:style w:type="character" w:customStyle="1" w:styleId="Heading1Char">
    <w:name w:val="Heading 1 Char"/>
    <w:basedOn w:val="DefaultParagraphFont"/>
    <w:link w:val="Heading1"/>
    <w:uiPriority w:val="9"/>
    <w:rsid w:val="00A47C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7CC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47CCA"/>
    <w:pPr>
      <w:outlineLvl w:val="9"/>
    </w:pPr>
  </w:style>
  <w:style w:type="paragraph" w:styleId="TOC1">
    <w:name w:val="toc 1"/>
    <w:basedOn w:val="Normal"/>
    <w:next w:val="Normal"/>
    <w:autoRedefine/>
    <w:uiPriority w:val="39"/>
    <w:unhideWhenUsed/>
    <w:rsid w:val="00A47CCA"/>
    <w:pPr>
      <w:spacing w:after="100"/>
    </w:pPr>
  </w:style>
  <w:style w:type="paragraph" w:styleId="TOC2">
    <w:name w:val="toc 2"/>
    <w:basedOn w:val="Normal"/>
    <w:next w:val="Normal"/>
    <w:autoRedefine/>
    <w:uiPriority w:val="39"/>
    <w:unhideWhenUsed/>
    <w:rsid w:val="00A47CC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homelessnes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dhomelessnes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DFEA3-F3CC-47E7-829C-21EAFB93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21465</Words>
  <Characters>122352</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Davis</dc:creator>
  <cp:keywords/>
  <dc:description/>
  <cp:lastModifiedBy>Kristy Moore</cp:lastModifiedBy>
  <cp:revision>2</cp:revision>
  <cp:lastPrinted>2020-03-07T20:00:00Z</cp:lastPrinted>
  <dcterms:created xsi:type="dcterms:W3CDTF">2020-05-08T18:16:00Z</dcterms:created>
  <dcterms:modified xsi:type="dcterms:W3CDTF">2020-05-08T18:16:00Z</dcterms:modified>
</cp:coreProperties>
</file>